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092E" w14:textId="681355A8" w:rsidR="00611FF1" w:rsidRPr="00CA3BF7" w:rsidRDefault="00611FF1" w:rsidP="00CA3BF7">
      <w:pPr>
        <w:rPr>
          <w:rFonts w:ascii="Verdana" w:hAnsi="Verdana" w:cs="Times New Roman"/>
          <w:b/>
          <w:bCs/>
        </w:rPr>
      </w:pPr>
      <w:r w:rsidRPr="008F4786">
        <w:rPr>
          <w:rFonts w:ascii="Verdana" w:hAnsi="Verdana"/>
          <w:b/>
          <w:bCs/>
        </w:rPr>
        <w:t xml:space="preserve">RHAD LISA </w:t>
      </w:r>
      <w:r w:rsidR="000747CC">
        <w:rPr>
          <w:rFonts w:ascii="Verdana" w:hAnsi="Verdana"/>
          <w:b/>
          <w:bCs/>
        </w:rPr>
        <w:t>3</w:t>
      </w:r>
      <w:r w:rsidRPr="008F4786">
        <w:rPr>
          <w:rFonts w:ascii="Verdana" w:hAnsi="Verdana"/>
          <w:b/>
          <w:bCs/>
        </w:rPr>
        <w:t>. RAAMLEPING</w:t>
      </w:r>
    </w:p>
    <w:p w14:paraId="648FF9BC" w14:textId="77777777" w:rsidR="00611FF1" w:rsidRPr="00D64014" w:rsidRDefault="00611FF1" w:rsidP="00611FF1">
      <w:pPr>
        <w:pStyle w:val="paragraph"/>
        <w:spacing w:before="0" w:beforeAutospacing="0" w:after="0" w:afterAutospacing="0"/>
        <w:jc w:val="both"/>
        <w:textAlignment w:val="baseline"/>
        <w:rPr>
          <w:rStyle w:val="normaltextrun"/>
          <w:b/>
          <w:bCs/>
        </w:rPr>
      </w:pPr>
    </w:p>
    <w:p w14:paraId="026C7AD7" w14:textId="77777777" w:rsidR="00611FF1" w:rsidRPr="00611FF1" w:rsidRDefault="00611FF1" w:rsidP="00611FF1">
      <w:pPr>
        <w:pStyle w:val="paragraph"/>
        <w:spacing w:before="0" w:beforeAutospacing="0" w:after="0" w:afterAutospacing="0"/>
        <w:jc w:val="both"/>
        <w:textAlignment w:val="baseline"/>
        <w:rPr>
          <w:rStyle w:val="normaltextrun"/>
          <w:rFonts w:ascii="Verdana" w:hAnsi="Verdana"/>
          <w:b/>
          <w:bCs/>
          <w:sz w:val="22"/>
          <w:szCs w:val="22"/>
        </w:rPr>
      </w:pPr>
    </w:p>
    <w:p w14:paraId="16B13FE8"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normaltextrun"/>
          <w:rFonts w:ascii="Verdana" w:hAnsi="Verdana"/>
          <w:sz w:val="22"/>
          <w:szCs w:val="22"/>
        </w:rPr>
        <w:t xml:space="preserve">Ettevõtluse ja Innovatsiooni Sihtasutus, registrikood </w:t>
      </w:r>
      <w:r w:rsidRPr="00611FF1">
        <w:rPr>
          <w:rStyle w:val="normaltextrun"/>
          <w:rFonts w:ascii="Verdana" w:hAnsi="Verdana"/>
          <w:color w:val="242424"/>
          <w:sz w:val="22"/>
          <w:szCs w:val="22"/>
          <w:shd w:val="clear" w:color="auto" w:fill="FFFFFF"/>
        </w:rPr>
        <w:t>90006012</w:t>
      </w:r>
      <w:r w:rsidRPr="00611FF1">
        <w:rPr>
          <w:rStyle w:val="normaltextrun"/>
          <w:rFonts w:ascii="Verdana" w:hAnsi="Verdana"/>
          <w:sz w:val="22"/>
          <w:szCs w:val="22"/>
        </w:rPr>
        <w:t>, aadressiga Sepise 7, 11415 Tallinn, mida esindab … (edaspidi hankija või tellija),</w:t>
      </w:r>
      <w:r w:rsidRPr="00611FF1">
        <w:rPr>
          <w:rStyle w:val="eop"/>
          <w:rFonts w:ascii="Verdana" w:hAnsi="Verdana"/>
          <w:sz w:val="22"/>
          <w:szCs w:val="22"/>
        </w:rPr>
        <w:t> </w:t>
      </w:r>
    </w:p>
    <w:p w14:paraId="28ED6ACC"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eop"/>
          <w:rFonts w:ascii="Verdana" w:hAnsi="Verdana"/>
          <w:sz w:val="22"/>
          <w:szCs w:val="22"/>
        </w:rPr>
        <w:t> </w:t>
      </w:r>
    </w:p>
    <w:p w14:paraId="3726D17A"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normaltextrun"/>
          <w:rFonts w:ascii="Verdana" w:hAnsi="Verdana"/>
          <w:sz w:val="22"/>
          <w:szCs w:val="22"/>
        </w:rPr>
        <w:t>ja</w:t>
      </w:r>
      <w:r w:rsidRPr="00611FF1">
        <w:rPr>
          <w:rStyle w:val="eop"/>
          <w:rFonts w:ascii="Verdana" w:hAnsi="Verdana"/>
          <w:sz w:val="22"/>
          <w:szCs w:val="22"/>
        </w:rPr>
        <w:t> </w:t>
      </w:r>
    </w:p>
    <w:p w14:paraId="673F0617"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eop"/>
          <w:rFonts w:ascii="Verdana" w:hAnsi="Verdana"/>
          <w:sz w:val="22"/>
          <w:szCs w:val="22"/>
        </w:rPr>
        <w:t> </w:t>
      </w:r>
    </w:p>
    <w:p w14:paraId="77D99936"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normaltextrun"/>
          <w:rFonts w:ascii="Verdana" w:hAnsi="Verdana"/>
          <w:sz w:val="22"/>
          <w:szCs w:val="22"/>
        </w:rPr>
        <w:t>…., registrikood …, aadress …, mida esindab … (edaspidi pakkuja või täitja),</w:t>
      </w:r>
      <w:r w:rsidRPr="00611FF1">
        <w:rPr>
          <w:rStyle w:val="eop"/>
          <w:rFonts w:ascii="Verdana" w:hAnsi="Verdana"/>
          <w:sz w:val="22"/>
          <w:szCs w:val="22"/>
        </w:rPr>
        <w:t> </w:t>
      </w:r>
    </w:p>
    <w:p w14:paraId="71D7AC4B"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eop"/>
          <w:rFonts w:ascii="Verdana" w:hAnsi="Verdana"/>
          <w:sz w:val="22"/>
          <w:szCs w:val="22"/>
        </w:rPr>
        <w:t> </w:t>
      </w:r>
    </w:p>
    <w:p w14:paraId="79F9A6DD"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normaltextrun"/>
          <w:rFonts w:ascii="Verdana" w:hAnsi="Verdana"/>
          <w:sz w:val="22"/>
          <w:szCs w:val="22"/>
        </w:rPr>
        <w:t>edaspidi eraldi nimetatud ka kui pool ja mõlemad koos kui pooled, </w:t>
      </w:r>
      <w:r w:rsidRPr="00611FF1">
        <w:rPr>
          <w:rStyle w:val="eop"/>
          <w:rFonts w:ascii="Verdana" w:hAnsi="Verdana"/>
          <w:sz w:val="22"/>
          <w:szCs w:val="22"/>
        </w:rPr>
        <w:t> </w:t>
      </w:r>
    </w:p>
    <w:p w14:paraId="79836298" w14:textId="77777777" w:rsidR="00611FF1" w:rsidRPr="00611FF1" w:rsidRDefault="00611FF1" w:rsidP="00611FF1">
      <w:pPr>
        <w:pStyle w:val="paragraph"/>
        <w:spacing w:before="0" w:beforeAutospacing="0" w:after="0" w:afterAutospacing="0"/>
        <w:jc w:val="both"/>
        <w:textAlignment w:val="baseline"/>
        <w:rPr>
          <w:rFonts w:ascii="Verdana" w:hAnsi="Verdana" w:cs="Segoe UI"/>
          <w:sz w:val="22"/>
          <w:szCs w:val="22"/>
        </w:rPr>
      </w:pPr>
      <w:r w:rsidRPr="00611FF1">
        <w:rPr>
          <w:rStyle w:val="eop"/>
          <w:rFonts w:ascii="Verdana" w:hAnsi="Verdana"/>
          <w:sz w:val="22"/>
          <w:szCs w:val="22"/>
        </w:rPr>
        <w:t> </w:t>
      </w:r>
    </w:p>
    <w:p w14:paraId="406A5A3A" w14:textId="6A08DF30" w:rsidR="00611FF1" w:rsidRPr="009B0514" w:rsidRDefault="00611FF1" w:rsidP="00611FF1">
      <w:pPr>
        <w:pStyle w:val="paragraph"/>
        <w:spacing w:before="0" w:beforeAutospacing="0" w:after="0" w:afterAutospacing="0"/>
        <w:jc w:val="both"/>
        <w:textAlignment w:val="baseline"/>
        <w:rPr>
          <w:rStyle w:val="eop"/>
          <w:rFonts w:ascii="Verdana" w:hAnsi="Verdana"/>
          <w:sz w:val="22"/>
          <w:szCs w:val="22"/>
        </w:rPr>
      </w:pPr>
      <w:r w:rsidRPr="009B0514">
        <w:rPr>
          <w:rStyle w:val="normaltextrun"/>
          <w:rFonts w:ascii="Verdana" w:hAnsi="Verdana"/>
          <w:sz w:val="22"/>
          <w:szCs w:val="22"/>
        </w:rPr>
        <w:t>sõlmivad riigihanke “</w:t>
      </w:r>
      <w:r w:rsidR="009B0514" w:rsidRPr="009B0514">
        <w:rPr>
          <w:rFonts w:ascii="Verdana" w:hAnsi="Verdana"/>
          <w:sz w:val="22"/>
          <w:szCs w:val="22"/>
        </w:rPr>
        <w:t>Veebide ja infosüsteemide analüüsi, arendus- ning hooldustööd 2026 - 2029</w:t>
      </w:r>
      <w:r w:rsidRPr="009B0514">
        <w:rPr>
          <w:rStyle w:val="normaltextrun"/>
          <w:rFonts w:ascii="Verdana" w:hAnsi="Verdana"/>
          <w:sz w:val="22"/>
          <w:szCs w:val="22"/>
        </w:rPr>
        <w:t>” (tellija hankenumbriga HNR2</w:t>
      </w:r>
      <w:r w:rsidR="009B0514" w:rsidRPr="009B0514">
        <w:rPr>
          <w:rStyle w:val="normaltextrun"/>
          <w:rFonts w:ascii="Verdana" w:hAnsi="Verdana"/>
          <w:sz w:val="22"/>
          <w:szCs w:val="22"/>
        </w:rPr>
        <w:t>60046</w:t>
      </w:r>
      <w:r w:rsidRPr="009B0514">
        <w:rPr>
          <w:rStyle w:val="normaltextrun"/>
          <w:rFonts w:ascii="Verdana" w:hAnsi="Verdana"/>
          <w:sz w:val="22"/>
          <w:szCs w:val="22"/>
        </w:rPr>
        <w:t xml:space="preserve"> ja riigihangete registri viitenumbriga </w:t>
      </w:r>
      <w:r w:rsidR="009B0514" w:rsidRPr="009B0514">
        <w:rPr>
          <w:rFonts w:ascii="Verdana" w:hAnsi="Verdana"/>
          <w:sz w:val="22"/>
          <w:szCs w:val="22"/>
        </w:rPr>
        <w:t>315313</w:t>
      </w:r>
      <w:r w:rsidRPr="009B0514">
        <w:rPr>
          <w:rStyle w:val="normaltextrun"/>
          <w:rFonts w:ascii="Verdana" w:hAnsi="Verdana"/>
          <w:sz w:val="22"/>
          <w:szCs w:val="22"/>
        </w:rPr>
        <w:t xml:space="preserve">) tulemustest (edaspidi riigihange) lähtuvalt käesoleva </w:t>
      </w:r>
      <w:r w:rsidR="00AC1F83">
        <w:rPr>
          <w:rStyle w:val="normaltextrun"/>
          <w:rFonts w:ascii="Verdana" w:hAnsi="Verdana"/>
          <w:sz w:val="22"/>
          <w:szCs w:val="22"/>
        </w:rPr>
        <w:t>raam</w:t>
      </w:r>
      <w:r w:rsidRPr="009B0514">
        <w:rPr>
          <w:rStyle w:val="normaltextrun"/>
          <w:rFonts w:ascii="Verdana" w:hAnsi="Verdana"/>
          <w:sz w:val="22"/>
          <w:szCs w:val="22"/>
        </w:rPr>
        <w:t>lepingu (edaspidi ka leping) alljärgnevas:</w:t>
      </w:r>
      <w:r w:rsidRPr="009B0514">
        <w:rPr>
          <w:rStyle w:val="eop"/>
          <w:rFonts w:ascii="Verdana" w:hAnsi="Verdana"/>
          <w:sz w:val="22"/>
          <w:szCs w:val="22"/>
        </w:rPr>
        <w:t> </w:t>
      </w:r>
    </w:p>
    <w:p w14:paraId="4B144A65" w14:textId="77777777" w:rsidR="00611FF1" w:rsidRPr="00611FF1" w:rsidRDefault="00611FF1" w:rsidP="009B0514">
      <w:pPr>
        <w:pStyle w:val="paragraph"/>
        <w:spacing w:before="0" w:beforeAutospacing="0" w:after="0" w:afterAutospacing="0"/>
        <w:ind w:left="567" w:hanging="567"/>
        <w:jc w:val="both"/>
        <w:textAlignment w:val="baseline"/>
        <w:rPr>
          <w:rFonts w:ascii="Verdana" w:hAnsi="Verdana" w:cs="Segoe UI"/>
          <w:sz w:val="22"/>
          <w:szCs w:val="22"/>
        </w:rPr>
      </w:pPr>
    </w:p>
    <w:p w14:paraId="6476F109" w14:textId="77777777" w:rsidR="00611FF1" w:rsidRPr="009B0514" w:rsidRDefault="00611FF1" w:rsidP="0059294B">
      <w:pPr>
        <w:numPr>
          <w:ilvl w:val="0"/>
          <w:numId w:val="5"/>
        </w:numPr>
        <w:spacing w:after="120" w:line="240" w:lineRule="auto"/>
        <w:ind w:left="567" w:hanging="567"/>
        <w:jc w:val="both"/>
        <w:rPr>
          <w:rFonts w:ascii="Verdana" w:hAnsi="Verdana"/>
          <w:b/>
          <w:bCs/>
        </w:rPr>
      </w:pPr>
      <w:r w:rsidRPr="009B0514">
        <w:rPr>
          <w:rFonts w:ascii="Verdana" w:hAnsi="Verdana"/>
          <w:b/>
          <w:bCs/>
        </w:rPr>
        <w:t>LEPINGU DOKUMENDID JA LEPINGU TÕLGENDAMINE</w:t>
      </w:r>
    </w:p>
    <w:p w14:paraId="4209D923" w14:textId="77777777" w:rsidR="00611FF1" w:rsidRPr="009B0514" w:rsidRDefault="00611FF1" w:rsidP="0059294B">
      <w:pPr>
        <w:numPr>
          <w:ilvl w:val="1"/>
          <w:numId w:val="5"/>
        </w:numPr>
        <w:spacing w:after="0" w:line="240" w:lineRule="auto"/>
        <w:ind w:left="567" w:hanging="567"/>
        <w:jc w:val="both"/>
        <w:rPr>
          <w:rFonts w:ascii="Verdana" w:hAnsi="Verdana"/>
        </w:rPr>
      </w:pPr>
      <w:r w:rsidRPr="009B0514">
        <w:rPr>
          <w:rFonts w:ascii="Verdana" w:hAnsi="Verdana"/>
        </w:rPr>
        <w:t>Lepingu dokumendid koosnevad käesolevast lepingust, lepingu lisadest ning lepingu muudatustest ja kokkulepetest, milles lepitakse kokku pärast lepingu sõlmimist.</w:t>
      </w:r>
    </w:p>
    <w:p w14:paraId="0EDBD8A7" w14:textId="77777777" w:rsidR="00611FF1" w:rsidRPr="009B0514" w:rsidRDefault="00611FF1" w:rsidP="0059294B">
      <w:pPr>
        <w:numPr>
          <w:ilvl w:val="1"/>
          <w:numId w:val="5"/>
        </w:numPr>
        <w:spacing w:after="0" w:line="240" w:lineRule="auto"/>
        <w:ind w:left="567" w:hanging="567"/>
        <w:jc w:val="both"/>
        <w:rPr>
          <w:rFonts w:ascii="Verdana" w:hAnsi="Verdana"/>
        </w:rPr>
      </w:pPr>
      <w:bookmarkStart w:id="0" w:name="_Ref137975894"/>
      <w:r w:rsidRPr="009B0514">
        <w:rPr>
          <w:rFonts w:ascii="Verdana" w:hAnsi="Verdana"/>
        </w:rPr>
        <w:t>Lepingul on selle sõlmimise ajal järgmised lisad:</w:t>
      </w:r>
      <w:bookmarkEnd w:id="0"/>
    </w:p>
    <w:p w14:paraId="23133657" w14:textId="51F45026" w:rsidR="00611FF1" w:rsidRPr="009B0514" w:rsidRDefault="00611FF1" w:rsidP="0059294B">
      <w:pPr>
        <w:numPr>
          <w:ilvl w:val="2"/>
          <w:numId w:val="5"/>
        </w:numPr>
        <w:spacing w:after="0" w:line="240" w:lineRule="auto"/>
        <w:ind w:hanging="578"/>
        <w:jc w:val="both"/>
        <w:rPr>
          <w:rFonts w:ascii="Verdana" w:hAnsi="Verdana"/>
        </w:rPr>
      </w:pPr>
      <w:r w:rsidRPr="009B0514">
        <w:rPr>
          <w:rFonts w:ascii="Verdana" w:hAnsi="Verdana"/>
        </w:rPr>
        <w:t>Lisa nr 1 – tellija riigihanke alusdokumendid (</w:t>
      </w:r>
      <w:r w:rsidR="00112C20">
        <w:rPr>
          <w:rFonts w:ascii="Verdana" w:hAnsi="Verdana"/>
        </w:rPr>
        <w:t xml:space="preserve">edaspidi </w:t>
      </w:r>
      <w:r w:rsidRPr="009B0514">
        <w:rPr>
          <w:rFonts w:ascii="Verdana" w:hAnsi="Verdana"/>
        </w:rPr>
        <w:t>RHAD);</w:t>
      </w:r>
    </w:p>
    <w:p w14:paraId="33187FDF" w14:textId="77777777" w:rsidR="00611FF1" w:rsidRPr="009B0514" w:rsidRDefault="00611FF1" w:rsidP="0059294B">
      <w:pPr>
        <w:numPr>
          <w:ilvl w:val="2"/>
          <w:numId w:val="5"/>
        </w:numPr>
        <w:spacing w:after="0" w:line="240" w:lineRule="auto"/>
        <w:ind w:hanging="578"/>
        <w:jc w:val="both"/>
        <w:rPr>
          <w:rFonts w:ascii="Verdana" w:hAnsi="Verdana"/>
        </w:rPr>
      </w:pPr>
      <w:r w:rsidRPr="009B0514">
        <w:rPr>
          <w:rFonts w:ascii="Verdana" w:hAnsi="Verdana"/>
        </w:rPr>
        <w:t>Lisa nr 2 – täitja esitatud pakkumus (edaspidi pakkumus);</w:t>
      </w:r>
    </w:p>
    <w:p w14:paraId="4DEE66CD" w14:textId="77777777" w:rsidR="00611FF1" w:rsidRPr="009B0514" w:rsidRDefault="00611FF1" w:rsidP="0059294B">
      <w:pPr>
        <w:numPr>
          <w:ilvl w:val="2"/>
          <w:numId w:val="5"/>
        </w:numPr>
        <w:spacing w:after="0" w:line="240" w:lineRule="auto"/>
        <w:ind w:hanging="578"/>
        <w:jc w:val="both"/>
        <w:rPr>
          <w:rFonts w:ascii="Verdana" w:hAnsi="Verdana"/>
        </w:rPr>
      </w:pPr>
      <w:r w:rsidRPr="009B0514">
        <w:rPr>
          <w:rFonts w:ascii="Verdana" w:hAnsi="Verdana"/>
        </w:rPr>
        <w:t>Lisa nr 3 – andmetöötluse leping.</w:t>
      </w:r>
    </w:p>
    <w:p w14:paraId="4DEAA9AD" w14:textId="77777777" w:rsidR="00611FF1" w:rsidRPr="009B0514" w:rsidRDefault="00611FF1" w:rsidP="0059294B">
      <w:pPr>
        <w:numPr>
          <w:ilvl w:val="1"/>
          <w:numId w:val="5"/>
        </w:numPr>
        <w:spacing w:after="0" w:line="240" w:lineRule="auto"/>
        <w:ind w:left="567" w:hanging="567"/>
        <w:jc w:val="both"/>
        <w:rPr>
          <w:rFonts w:ascii="Verdana" w:hAnsi="Verdana"/>
        </w:rPr>
      </w:pPr>
      <w:bookmarkStart w:id="1" w:name="_Ref137980682"/>
      <w:r w:rsidRPr="009B0514">
        <w:rPr>
          <w:rFonts w:ascii="Verdana" w:hAnsi="Verdana"/>
        </w:rPr>
        <w:t xml:space="preserve">Juhul, kui lepingu punktis </w:t>
      </w:r>
      <w:r w:rsidRPr="009B0514">
        <w:rPr>
          <w:rFonts w:ascii="Verdana" w:hAnsi="Verdana"/>
        </w:rPr>
        <w:fldChar w:fldCharType="begin"/>
      </w:r>
      <w:r w:rsidRPr="009B0514">
        <w:rPr>
          <w:rFonts w:ascii="Verdana" w:hAnsi="Verdana"/>
        </w:rPr>
        <w:instrText xml:space="preserve"> REF _Ref137975894 \r \h  \* MERGEFORMAT </w:instrText>
      </w:r>
      <w:r w:rsidRPr="009B0514">
        <w:rPr>
          <w:rFonts w:ascii="Verdana" w:hAnsi="Verdana"/>
        </w:rPr>
      </w:r>
      <w:r w:rsidRPr="009B0514">
        <w:rPr>
          <w:rFonts w:ascii="Verdana" w:hAnsi="Verdana"/>
        </w:rPr>
        <w:fldChar w:fldCharType="separate"/>
      </w:r>
      <w:r w:rsidRPr="009B0514">
        <w:rPr>
          <w:rFonts w:ascii="Verdana" w:hAnsi="Verdana"/>
        </w:rPr>
        <w:t>1.2</w:t>
      </w:r>
      <w:r w:rsidRPr="009B0514">
        <w:rPr>
          <w:rFonts w:ascii="Verdana" w:hAnsi="Verdana"/>
        </w:rPr>
        <w:fldChar w:fldCharType="end"/>
      </w:r>
      <w:r w:rsidRPr="009B0514">
        <w:rPr>
          <w:rFonts w:ascii="Verdana" w:hAnsi="Verdana"/>
        </w:rPr>
        <w:t xml:space="preserve"> nimetatud dokumentides toodud sätted on omavahel vastuolus või kui esineb vastuolu nimetatud dokumentidest tulenevate sätete ja muude lepinguga seonduvate õigusaktide või dokumentide vahel, lähtuvad pooled alljärgnevalt esitatud tähtsuse järjekorrast:</w:t>
      </w:r>
      <w:bookmarkEnd w:id="1"/>
    </w:p>
    <w:p w14:paraId="470DFEF7" w14:textId="77777777" w:rsidR="009B0514" w:rsidRPr="009B0514" w:rsidRDefault="009B0514" w:rsidP="0059294B">
      <w:pPr>
        <w:numPr>
          <w:ilvl w:val="2"/>
          <w:numId w:val="5"/>
        </w:numPr>
        <w:spacing w:after="0" w:line="240" w:lineRule="auto"/>
        <w:ind w:left="1134" w:hanging="567"/>
        <w:jc w:val="both"/>
        <w:rPr>
          <w:rFonts w:ascii="Verdana" w:hAnsi="Verdana"/>
        </w:rPr>
      </w:pPr>
      <w:r w:rsidRPr="009B0514">
        <w:rPr>
          <w:rFonts w:ascii="Verdana" w:hAnsi="Verdana"/>
        </w:rPr>
        <w:t>leping;</w:t>
      </w:r>
    </w:p>
    <w:p w14:paraId="3E7C3E92" w14:textId="77777777" w:rsidR="00611FF1" w:rsidRPr="009B0514" w:rsidRDefault="00611FF1" w:rsidP="0059294B">
      <w:pPr>
        <w:numPr>
          <w:ilvl w:val="2"/>
          <w:numId w:val="5"/>
        </w:numPr>
        <w:spacing w:after="0" w:line="240" w:lineRule="auto"/>
        <w:ind w:left="1134" w:hanging="567"/>
        <w:jc w:val="both"/>
        <w:rPr>
          <w:rFonts w:ascii="Verdana" w:hAnsi="Verdana"/>
        </w:rPr>
      </w:pPr>
      <w:r w:rsidRPr="009B0514">
        <w:rPr>
          <w:rFonts w:ascii="Verdana" w:hAnsi="Verdana"/>
        </w:rPr>
        <w:t>RHAD;</w:t>
      </w:r>
    </w:p>
    <w:p w14:paraId="3F793005" w14:textId="1D671FC1" w:rsidR="00611FF1" w:rsidRPr="009B0514" w:rsidRDefault="00AC1F83" w:rsidP="0059294B">
      <w:pPr>
        <w:numPr>
          <w:ilvl w:val="2"/>
          <w:numId w:val="5"/>
        </w:numPr>
        <w:spacing w:after="0" w:line="240" w:lineRule="auto"/>
        <w:ind w:left="1134" w:hanging="567"/>
        <w:jc w:val="both"/>
        <w:rPr>
          <w:rFonts w:ascii="Verdana" w:hAnsi="Verdana"/>
        </w:rPr>
      </w:pPr>
      <w:r>
        <w:rPr>
          <w:rFonts w:ascii="Verdana" w:hAnsi="Verdana"/>
        </w:rPr>
        <w:t>p</w:t>
      </w:r>
      <w:r w:rsidR="00611FF1" w:rsidRPr="009B0514">
        <w:rPr>
          <w:rFonts w:ascii="Verdana" w:hAnsi="Verdana"/>
        </w:rPr>
        <w:t>akkumus</w:t>
      </w:r>
      <w:r w:rsidR="00700634">
        <w:rPr>
          <w:rFonts w:ascii="Verdana" w:hAnsi="Verdana"/>
        </w:rPr>
        <w:t>.</w:t>
      </w:r>
    </w:p>
    <w:p w14:paraId="6D9BCA5F" w14:textId="77777777" w:rsidR="00611FF1" w:rsidRPr="009B0514" w:rsidRDefault="00611FF1" w:rsidP="0059294B">
      <w:pPr>
        <w:numPr>
          <w:ilvl w:val="1"/>
          <w:numId w:val="5"/>
        </w:numPr>
        <w:spacing w:after="0" w:line="240" w:lineRule="auto"/>
        <w:ind w:left="567" w:hanging="567"/>
        <w:jc w:val="both"/>
        <w:rPr>
          <w:rFonts w:ascii="Verdana" w:hAnsi="Verdana"/>
        </w:rPr>
      </w:pPr>
      <w:r w:rsidRPr="009B0514">
        <w:rPr>
          <w:rFonts w:ascii="Verdana" w:hAnsi="Verdana"/>
        </w:rPr>
        <w:t xml:space="preserve">Kõik lepingu punktis </w:t>
      </w:r>
      <w:r w:rsidRPr="009B0514">
        <w:rPr>
          <w:rFonts w:ascii="Verdana" w:hAnsi="Verdana"/>
        </w:rPr>
        <w:fldChar w:fldCharType="begin"/>
      </w:r>
      <w:r w:rsidRPr="009B0514">
        <w:rPr>
          <w:rFonts w:ascii="Verdana" w:hAnsi="Verdana"/>
        </w:rPr>
        <w:instrText xml:space="preserve"> REF _Ref137980682 \r \h  \* MERGEFORMAT </w:instrText>
      </w:r>
      <w:r w:rsidRPr="009B0514">
        <w:rPr>
          <w:rFonts w:ascii="Verdana" w:hAnsi="Verdana"/>
        </w:rPr>
      </w:r>
      <w:r w:rsidRPr="009B0514">
        <w:rPr>
          <w:rFonts w:ascii="Verdana" w:hAnsi="Verdana"/>
        </w:rPr>
        <w:fldChar w:fldCharType="separate"/>
      </w:r>
      <w:r w:rsidRPr="009B0514">
        <w:rPr>
          <w:rFonts w:ascii="Verdana" w:hAnsi="Verdana"/>
        </w:rPr>
        <w:t>1.3</w:t>
      </w:r>
      <w:r w:rsidRPr="009B0514">
        <w:rPr>
          <w:rFonts w:ascii="Verdana" w:hAnsi="Verdana"/>
        </w:rPr>
        <w:fldChar w:fldCharType="end"/>
      </w:r>
      <w:r w:rsidRPr="009B0514">
        <w:rPr>
          <w:rFonts w:ascii="Verdana" w:hAnsi="Verdana"/>
        </w:rPr>
        <w:t xml:space="preserve"> nimetatud dokumendid täiendavad üksteist ning täitja kohustub täitma kõiki nimetatud dokumentidest ja õigusaktidest tulenevaid kohustusi ning nõudeid. Lisaks on täitja kohustatud täitma mis tahes muid lepingus nimetamata kohustusi ning teostama mis tahes muid lepingus nimetamata toiminguid, mis on vajalikud lepingus nimetatud eesmärgi saavutamiseks.</w:t>
      </w:r>
    </w:p>
    <w:p w14:paraId="0CAF835E" w14:textId="77777777" w:rsidR="00611FF1" w:rsidRPr="009B0514" w:rsidRDefault="00611FF1" w:rsidP="0059294B">
      <w:pPr>
        <w:numPr>
          <w:ilvl w:val="1"/>
          <w:numId w:val="5"/>
        </w:numPr>
        <w:spacing w:after="0" w:line="240" w:lineRule="auto"/>
        <w:ind w:left="567" w:hanging="567"/>
        <w:jc w:val="both"/>
        <w:rPr>
          <w:rFonts w:ascii="Verdana" w:hAnsi="Verdana"/>
        </w:rPr>
      </w:pPr>
      <w:r w:rsidRPr="009B0514">
        <w:rPr>
          <w:rFonts w:ascii="Verdana" w:hAnsi="Verdana"/>
        </w:rPr>
        <w:t>Lepingus on pealkirju kasutatud ainult viitamise lihtsustamiseks ning need ei piira ega mõjuta mingil viisil lepingu sätete tähendust ega tõlgendamist. Lepingus viitavad ainsuses toodud sõnad ka mitmusele ja vastupidi, kui kontekstist ei tulene teisiti.</w:t>
      </w:r>
    </w:p>
    <w:p w14:paraId="444F7382" w14:textId="77777777" w:rsidR="00611FF1" w:rsidRPr="009B0514" w:rsidRDefault="00611FF1" w:rsidP="0059294B">
      <w:pPr>
        <w:numPr>
          <w:ilvl w:val="1"/>
          <w:numId w:val="5"/>
        </w:numPr>
        <w:spacing w:after="0" w:line="240" w:lineRule="auto"/>
        <w:ind w:left="567" w:hanging="567"/>
        <w:jc w:val="both"/>
        <w:rPr>
          <w:rFonts w:ascii="Verdana" w:hAnsi="Verdana"/>
        </w:rPr>
      </w:pPr>
      <w:r w:rsidRPr="009B0514">
        <w:rPr>
          <w:rFonts w:ascii="Verdana" w:hAnsi="Verdana"/>
        </w:rPr>
        <w:t>Lepingus kasutatud terminite sisustamisel lähtutakse RHADis ja pakkumuses esitatust.</w:t>
      </w:r>
    </w:p>
    <w:p w14:paraId="572DC6F2" w14:textId="77777777" w:rsidR="00611FF1" w:rsidRPr="009B0514" w:rsidRDefault="00611FF1" w:rsidP="0059294B">
      <w:pPr>
        <w:keepNext/>
        <w:numPr>
          <w:ilvl w:val="0"/>
          <w:numId w:val="5"/>
        </w:numPr>
        <w:spacing w:before="240" w:after="120" w:line="240" w:lineRule="auto"/>
        <w:ind w:left="567" w:hanging="567"/>
        <w:jc w:val="both"/>
        <w:outlineLvl w:val="0"/>
        <w:rPr>
          <w:rFonts w:ascii="Verdana" w:hAnsi="Verdana"/>
          <w:b/>
          <w:bCs/>
          <w:kern w:val="32"/>
        </w:rPr>
      </w:pPr>
      <w:bookmarkStart w:id="2" w:name="_Toc450894122"/>
      <w:bookmarkStart w:id="3" w:name="_Toc532509096"/>
      <w:r w:rsidRPr="009B0514">
        <w:rPr>
          <w:rFonts w:ascii="Verdana" w:hAnsi="Verdana"/>
          <w:b/>
          <w:bCs/>
          <w:kern w:val="32"/>
        </w:rPr>
        <w:lastRenderedPageBreak/>
        <w:t xml:space="preserve">LEPINGU </w:t>
      </w:r>
      <w:bookmarkEnd w:id="2"/>
      <w:bookmarkEnd w:id="3"/>
      <w:r w:rsidRPr="009B0514">
        <w:rPr>
          <w:rFonts w:ascii="Verdana" w:hAnsi="Verdana"/>
          <w:b/>
          <w:bCs/>
          <w:kern w:val="32"/>
        </w:rPr>
        <w:t>ESE</w:t>
      </w:r>
    </w:p>
    <w:p w14:paraId="123611D3" w14:textId="228FDFA9" w:rsidR="00611FF1" w:rsidRPr="007F5BF8" w:rsidRDefault="00611FF1" w:rsidP="0059294B">
      <w:pPr>
        <w:numPr>
          <w:ilvl w:val="1"/>
          <w:numId w:val="5"/>
        </w:numPr>
        <w:spacing w:after="0" w:line="240" w:lineRule="auto"/>
        <w:ind w:left="567" w:hanging="567"/>
        <w:contextualSpacing/>
        <w:jc w:val="both"/>
        <w:rPr>
          <w:rFonts w:ascii="Verdana" w:hAnsi="Verdana"/>
          <w:color w:val="000000"/>
        </w:rPr>
      </w:pPr>
      <w:r w:rsidRPr="009B0514">
        <w:rPr>
          <w:rFonts w:ascii="Verdana" w:hAnsi="Verdana"/>
          <w:color w:val="000000"/>
        </w:rPr>
        <w:t>Lepingu esemeks on</w:t>
      </w:r>
      <w:r w:rsidRPr="009B0514">
        <w:rPr>
          <w:rFonts w:ascii="Verdana" w:eastAsia="Times New Roman" w:hAnsi="Verdana"/>
          <w:lang w:eastAsia="et-EE"/>
        </w:rPr>
        <w:t xml:space="preserve"> </w:t>
      </w:r>
      <w:r w:rsidR="009B0514" w:rsidRPr="00805248">
        <w:rPr>
          <w:rFonts w:ascii="Verdana" w:hAnsi="Verdana" w:cs="Times New Roman"/>
        </w:rPr>
        <w:t>veebide ja infosüsteemide analüüsi-,</w:t>
      </w:r>
      <w:r w:rsidR="009B0514" w:rsidRPr="00805248">
        <w:rPr>
          <w:rFonts w:ascii="Verdana" w:eastAsia="Times New Roman" w:hAnsi="Verdana" w:cs="Times New Roman"/>
          <w:color w:val="000000" w:themeColor="text1"/>
          <w:lang w:eastAsia="et-EE"/>
        </w:rPr>
        <w:t xml:space="preserve"> arendus- ja hooldustööd</w:t>
      </w:r>
      <w:r w:rsidR="009B0514" w:rsidRPr="00805248">
        <w:rPr>
          <w:rFonts w:ascii="Verdana" w:hAnsi="Verdana" w:cs="Times New Roman"/>
        </w:rPr>
        <w:t>e tellimi</w:t>
      </w:r>
      <w:r w:rsidR="009B0514">
        <w:rPr>
          <w:rFonts w:ascii="Verdana" w:hAnsi="Verdana" w:cs="Times New Roman"/>
        </w:rPr>
        <w:t xml:space="preserve">ne </w:t>
      </w:r>
      <w:r w:rsidRPr="009B0514">
        <w:rPr>
          <w:rFonts w:ascii="Verdana" w:hAnsi="Verdana"/>
        </w:rPr>
        <w:t xml:space="preserve">(edaspidi </w:t>
      </w:r>
      <w:r w:rsidR="009B0514">
        <w:rPr>
          <w:rFonts w:ascii="Verdana" w:hAnsi="Verdana"/>
        </w:rPr>
        <w:t>töö</w:t>
      </w:r>
      <w:r w:rsidRPr="009B0514">
        <w:rPr>
          <w:rFonts w:ascii="Verdana" w:hAnsi="Verdana"/>
        </w:rPr>
        <w:t xml:space="preserve">) vastavalt </w:t>
      </w:r>
      <w:r w:rsidRPr="009B0514">
        <w:rPr>
          <w:rFonts w:ascii="Verdana" w:hAnsi="Verdana"/>
          <w:color w:val="000000"/>
        </w:rPr>
        <w:t>RHAD</w:t>
      </w:r>
      <w:r w:rsidR="009B0514">
        <w:rPr>
          <w:rFonts w:ascii="Verdana" w:hAnsi="Verdana"/>
          <w:color w:val="000000"/>
        </w:rPr>
        <w:t xml:space="preserve">is ja selle Lisades </w:t>
      </w:r>
      <w:r w:rsidRPr="009B0514">
        <w:rPr>
          <w:rFonts w:ascii="Verdana" w:hAnsi="Verdana"/>
          <w:color w:val="000000"/>
        </w:rPr>
        <w:t xml:space="preserve">ja käesolevas lepingus </w:t>
      </w:r>
      <w:r w:rsidRPr="007F5BF8">
        <w:rPr>
          <w:rFonts w:ascii="Verdana" w:hAnsi="Verdana"/>
          <w:color w:val="000000"/>
        </w:rPr>
        <w:t>kehtestatud tingimustel</w:t>
      </w:r>
      <w:r w:rsidR="009B0514" w:rsidRPr="007F5BF8">
        <w:rPr>
          <w:rFonts w:ascii="Verdana" w:hAnsi="Verdana"/>
          <w:color w:val="000000"/>
        </w:rPr>
        <w:t>e</w:t>
      </w:r>
      <w:r w:rsidRPr="007F5BF8">
        <w:rPr>
          <w:rFonts w:ascii="Verdana" w:hAnsi="Verdana"/>
          <w:color w:val="000000"/>
        </w:rPr>
        <w:t>.</w:t>
      </w:r>
    </w:p>
    <w:p w14:paraId="3F56924F" w14:textId="3C595BE7" w:rsidR="00611FF1" w:rsidRPr="009B0514" w:rsidRDefault="00611FF1" w:rsidP="0059294B">
      <w:pPr>
        <w:numPr>
          <w:ilvl w:val="1"/>
          <w:numId w:val="5"/>
        </w:numPr>
        <w:spacing w:after="0" w:line="240" w:lineRule="auto"/>
        <w:ind w:left="567" w:hanging="567"/>
        <w:contextualSpacing/>
        <w:jc w:val="both"/>
        <w:rPr>
          <w:rFonts w:ascii="Verdana" w:hAnsi="Verdana"/>
        </w:rPr>
      </w:pPr>
      <w:r w:rsidRPr="007F5BF8">
        <w:rPr>
          <w:rFonts w:ascii="Verdana" w:hAnsi="Verdana"/>
        </w:rPr>
        <w:t xml:space="preserve">Leping jõustub alates poolte poolt allkirjastamisest ja kehtib kuni </w:t>
      </w:r>
      <w:r w:rsidR="009B0514" w:rsidRPr="007F5BF8">
        <w:rPr>
          <w:rFonts w:ascii="Verdana" w:hAnsi="Verdana"/>
        </w:rPr>
        <w:t>36</w:t>
      </w:r>
      <w:r w:rsidRPr="007F5BF8">
        <w:rPr>
          <w:rFonts w:ascii="Verdana" w:hAnsi="Verdana"/>
        </w:rPr>
        <w:t xml:space="preserve"> kalendrikuud või kuni lepingu punktis </w:t>
      </w:r>
      <w:r w:rsidR="007F5BF8" w:rsidRPr="007F5BF8">
        <w:rPr>
          <w:rFonts w:ascii="Verdana" w:hAnsi="Verdana"/>
        </w:rPr>
        <w:t>7</w:t>
      </w:r>
      <w:r w:rsidRPr="007F5BF8">
        <w:rPr>
          <w:rFonts w:ascii="Verdana" w:hAnsi="Verdana"/>
        </w:rPr>
        <w:t>.1 sätestatud maksimaalse rahalise mahu täitumiseni – sõltuvalt sellest, kumb tingimus</w:t>
      </w:r>
      <w:r w:rsidRPr="009B0514">
        <w:rPr>
          <w:rFonts w:ascii="Verdana" w:hAnsi="Verdana"/>
        </w:rPr>
        <w:t xml:space="preserve"> saabub varem.</w:t>
      </w:r>
    </w:p>
    <w:p w14:paraId="7737C58D" w14:textId="77777777" w:rsidR="00611FF1" w:rsidRDefault="00611FF1" w:rsidP="0059294B">
      <w:pPr>
        <w:numPr>
          <w:ilvl w:val="1"/>
          <w:numId w:val="5"/>
        </w:numPr>
        <w:spacing w:after="0" w:line="240" w:lineRule="auto"/>
        <w:ind w:left="567" w:hanging="567"/>
        <w:jc w:val="both"/>
        <w:rPr>
          <w:rFonts w:ascii="Verdana" w:hAnsi="Verdana"/>
        </w:rPr>
      </w:pPr>
      <w:r w:rsidRPr="009B0514">
        <w:rPr>
          <w:rFonts w:ascii="Verdana" w:hAnsi="Verdana"/>
        </w:rPr>
        <w:t>Hankelepingute kehtivus ei ole piiratud lepingu kehtivuse lõpptähtpäevaga ning võib olla kuni 12 kuud pikem lepingu täitmise tähtaja lõppemisest.</w:t>
      </w:r>
    </w:p>
    <w:p w14:paraId="41F4996E" w14:textId="1C3AAEBC" w:rsidR="009B0514" w:rsidRPr="009B0514" w:rsidRDefault="009B0514" w:rsidP="0059294B">
      <w:pPr>
        <w:numPr>
          <w:ilvl w:val="1"/>
          <w:numId w:val="5"/>
        </w:numPr>
        <w:spacing w:after="0" w:line="240" w:lineRule="auto"/>
        <w:ind w:left="567" w:hanging="567"/>
        <w:jc w:val="both"/>
        <w:rPr>
          <w:rFonts w:ascii="Verdana" w:hAnsi="Verdana"/>
        </w:rPr>
      </w:pPr>
      <w:r w:rsidRPr="009B0514">
        <w:rPr>
          <w:rFonts w:ascii="Verdana" w:hAnsi="Verdana"/>
        </w:rPr>
        <w:t>Lepingu lõppemine ei mõjuta selliste kohustuste täitmist, mis oma olemuse tõttu kehtivad ka pärast lepingu lõppemist (nt konfidentsiaalsuskohustus, autoriõigused jms).</w:t>
      </w:r>
    </w:p>
    <w:p w14:paraId="46B2B33A" w14:textId="77777777" w:rsidR="00611FF1" w:rsidRPr="009B0514" w:rsidRDefault="00611FF1" w:rsidP="0059294B">
      <w:pPr>
        <w:numPr>
          <w:ilvl w:val="0"/>
          <w:numId w:val="5"/>
        </w:numPr>
        <w:spacing w:before="240" w:after="120" w:line="240" w:lineRule="auto"/>
        <w:ind w:left="567" w:hanging="567"/>
        <w:jc w:val="both"/>
        <w:rPr>
          <w:rFonts w:ascii="Verdana" w:hAnsi="Verdana"/>
          <w:b/>
          <w:bCs/>
          <w:szCs w:val="24"/>
        </w:rPr>
      </w:pPr>
      <w:r w:rsidRPr="009B0514">
        <w:rPr>
          <w:rFonts w:ascii="Verdana" w:hAnsi="Verdana"/>
          <w:b/>
          <w:bCs/>
          <w:szCs w:val="24"/>
        </w:rPr>
        <w:t>TÄITJA ÕIGUSED JA KOHUSTUSED</w:t>
      </w:r>
    </w:p>
    <w:p w14:paraId="50929DF9" w14:textId="77777777" w:rsidR="00611FF1" w:rsidRPr="009B0514" w:rsidRDefault="00611FF1" w:rsidP="0059294B">
      <w:pPr>
        <w:numPr>
          <w:ilvl w:val="1"/>
          <w:numId w:val="5"/>
        </w:numPr>
        <w:spacing w:after="0" w:line="240" w:lineRule="auto"/>
        <w:ind w:left="567" w:hanging="567"/>
        <w:jc w:val="both"/>
        <w:rPr>
          <w:rFonts w:ascii="Verdana" w:hAnsi="Verdana"/>
          <w:szCs w:val="24"/>
        </w:rPr>
      </w:pPr>
      <w:r w:rsidRPr="009B0514">
        <w:rPr>
          <w:rFonts w:ascii="Verdana" w:hAnsi="Verdana"/>
          <w:szCs w:val="24"/>
        </w:rPr>
        <w:t>Täitjal on õigus:</w:t>
      </w:r>
    </w:p>
    <w:p w14:paraId="23C3347F" w14:textId="080C3503" w:rsidR="00611FF1" w:rsidRPr="009B0514" w:rsidRDefault="00611FF1" w:rsidP="0059294B">
      <w:pPr>
        <w:numPr>
          <w:ilvl w:val="2"/>
          <w:numId w:val="5"/>
        </w:numPr>
        <w:spacing w:after="0" w:line="240" w:lineRule="auto"/>
        <w:ind w:left="1418" w:hanging="851"/>
        <w:jc w:val="both"/>
        <w:rPr>
          <w:rFonts w:ascii="Verdana" w:hAnsi="Verdana"/>
          <w:szCs w:val="24"/>
        </w:rPr>
      </w:pPr>
      <w:r w:rsidRPr="009B0514">
        <w:rPr>
          <w:rFonts w:ascii="Verdana" w:hAnsi="Verdana"/>
          <w:szCs w:val="24"/>
        </w:rPr>
        <w:t xml:space="preserve">saada tellijalt </w:t>
      </w:r>
      <w:r w:rsidR="009B0514">
        <w:rPr>
          <w:rFonts w:ascii="Verdana" w:hAnsi="Verdana"/>
          <w:szCs w:val="24"/>
        </w:rPr>
        <w:t>tööde teostami</w:t>
      </w:r>
      <w:r w:rsidR="006330C8">
        <w:rPr>
          <w:rFonts w:ascii="Verdana" w:hAnsi="Verdana"/>
          <w:szCs w:val="24"/>
        </w:rPr>
        <w:t>s</w:t>
      </w:r>
      <w:r w:rsidR="009B0514">
        <w:rPr>
          <w:rFonts w:ascii="Verdana" w:hAnsi="Verdana"/>
          <w:szCs w:val="24"/>
        </w:rPr>
        <w:t>eks</w:t>
      </w:r>
      <w:r w:rsidRPr="009B0514">
        <w:rPr>
          <w:rFonts w:ascii="Verdana" w:hAnsi="Verdana"/>
          <w:szCs w:val="24"/>
        </w:rPr>
        <w:t xml:space="preserve"> vajalikku informatsiooni ja juhiseid;</w:t>
      </w:r>
    </w:p>
    <w:p w14:paraId="12C1BA37" w14:textId="63CE0D2E" w:rsidR="00611FF1" w:rsidRPr="009B0514" w:rsidRDefault="00611FF1" w:rsidP="0059294B">
      <w:pPr>
        <w:numPr>
          <w:ilvl w:val="2"/>
          <w:numId w:val="5"/>
        </w:numPr>
        <w:spacing w:after="0" w:line="240" w:lineRule="auto"/>
        <w:ind w:left="1418" w:hanging="851"/>
        <w:jc w:val="both"/>
        <w:rPr>
          <w:rFonts w:ascii="Verdana" w:hAnsi="Verdana"/>
          <w:szCs w:val="24"/>
        </w:rPr>
      </w:pPr>
      <w:r w:rsidRPr="009B0514">
        <w:rPr>
          <w:rFonts w:ascii="Verdana" w:hAnsi="Verdana"/>
          <w:szCs w:val="24"/>
        </w:rPr>
        <w:t xml:space="preserve">saada tellijalt kohaselt </w:t>
      </w:r>
      <w:r w:rsidR="009B0514">
        <w:rPr>
          <w:rFonts w:ascii="Verdana" w:hAnsi="Verdana"/>
          <w:szCs w:val="24"/>
        </w:rPr>
        <w:t>teostatud tööde</w:t>
      </w:r>
      <w:r w:rsidRPr="009B0514">
        <w:rPr>
          <w:rFonts w:ascii="Verdana" w:hAnsi="Verdana"/>
          <w:szCs w:val="24"/>
        </w:rPr>
        <w:t xml:space="preserve"> eest tasu vastavalt lepingus sätestatule.</w:t>
      </w:r>
    </w:p>
    <w:p w14:paraId="2D118DCC" w14:textId="6E7C1590" w:rsidR="00611FF1" w:rsidRPr="009B0514" w:rsidRDefault="00611FF1" w:rsidP="0059294B">
      <w:pPr>
        <w:numPr>
          <w:ilvl w:val="1"/>
          <w:numId w:val="5"/>
        </w:numPr>
        <w:spacing w:before="120" w:after="0" w:line="240" w:lineRule="auto"/>
        <w:ind w:left="567" w:hanging="567"/>
        <w:jc w:val="both"/>
        <w:rPr>
          <w:rFonts w:ascii="Verdana" w:hAnsi="Verdana"/>
          <w:szCs w:val="24"/>
          <w:lang w:eastAsia="et-EE"/>
        </w:rPr>
      </w:pPr>
      <w:r w:rsidRPr="009B0514">
        <w:rPr>
          <w:rFonts w:ascii="Verdana" w:hAnsi="Verdana"/>
          <w:szCs w:val="24"/>
          <w:lang w:eastAsia="et-EE"/>
        </w:rPr>
        <w:t>Täitja</w:t>
      </w:r>
      <w:r w:rsidR="00CF2430">
        <w:rPr>
          <w:rFonts w:ascii="Verdana" w:hAnsi="Verdana"/>
          <w:szCs w:val="24"/>
          <w:lang w:eastAsia="et-EE"/>
        </w:rPr>
        <w:t>l on</w:t>
      </w:r>
      <w:r w:rsidRPr="009B0514">
        <w:rPr>
          <w:rFonts w:ascii="Verdana" w:hAnsi="Verdana"/>
          <w:szCs w:val="24"/>
          <w:lang w:eastAsia="et-EE"/>
        </w:rPr>
        <w:t xml:space="preserve"> kohustu</w:t>
      </w:r>
      <w:r w:rsidR="00CF2430">
        <w:rPr>
          <w:rFonts w:ascii="Verdana" w:hAnsi="Verdana"/>
          <w:szCs w:val="24"/>
          <w:lang w:eastAsia="et-EE"/>
        </w:rPr>
        <w:t>s</w:t>
      </w:r>
      <w:r w:rsidRPr="009B0514">
        <w:rPr>
          <w:rFonts w:ascii="Verdana" w:hAnsi="Verdana"/>
          <w:szCs w:val="24"/>
          <w:lang w:eastAsia="et-EE"/>
        </w:rPr>
        <w:t>:</w:t>
      </w:r>
    </w:p>
    <w:p w14:paraId="636CCAFB" w14:textId="77777777" w:rsidR="00112C20" w:rsidRPr="00FA059D"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FA059D">
        <w:rPr>
          <w:rFonts w:ascii="Verdana" w:hAnsi="Verdana"/>
        </w:rPr>
        <w:t>teha lepingu täitmisel koostööd tellijaga ja kõikide vajalike osapooltega, sh tellija koostööpartneritega</w:t>
      </w:r>
      <w:bookmarkStart w:id="4" w:name="_Hlk96072402"/>
      <w:bookmarkEnd w:id="4"/>
      <w:r w:rsidRPr="00FA059D">
        <w:rPr>
          <w:rFonts w:ascii="Verdana" w:hAnsi="Verdana"/>
        </w:rPr>
        <w:t>;</w:t>
      </w:r>
    </w:p>
    <w:p w14:paraId="041C0F03" w14:textId="5D5A5A05" w:rsidR="00112C20" w:rsidRPr="00FA059D" w:rsidRDefault="00112C20" w:rsidP="00112C20">
      <w:pPr>
        <w:pStyle w:val="ListParagraph"/>
        <w:numPr>
          <w:ilvl w:val="2"/>
          <w:numId w:val="5"/>
        </w:numPr>
        <w:spacing w:after="0" w:line="240" w:lineRule="auto"/>
        <w:ind w:left="1418" w:hanging="851"/>
        <w:contextualSpacing w:val="0"/>
        <w:jc w:val="both"/>
        <w:rPr>
          <w:rFonts w:ascii="Verdana" w:hAnsi="Verdana"/>
          <w:b/>
          <w:bCs/>
        </w:rPr>
      </w:pPr>
      <w:r>
        <w:rPr>
          <w:rFonts w:ascii="Verdana" w:hAnsi="Verdana"/>
        </w:rPr>
        <w:t>teostada töö</w:t>
      </w:r>
      <w:r w:rsidRPr="00FA059D">
        <w:rPr>
          <w:rFonts w:ascii="Verdana" w:hAnsi="Verdana"/>
        </w:rPr>
        <w:t xml:space="preserve"> õigeaegselt ja kvaliteetselt vastavalt RHADis ja selle lisades toodule; RHADis määratlemata omaduste osas peab </w:t>
      </w:r>
      <w:r>
        <w:rPr>
          <w:rFonts w:ascii="Verdana" w:hAnsi="Verdana"/>
        </w:rPr>
        <w:t>töö</w:t>
      </w:r>
      <w:r w:rsidRPr="00FA059D">
        <w:rPr>
          <w:rFonts w:ascii="Verdana" w:hAnsi="Verdana"/>
        </w:rPr>
        <w:t xml:space="preserve"> olema vähemalt valdkonna keskmise kvaliteediga ja vastama sarnastele </w:t>
      </w:r>
      <w:r>
        <w:rPr>
          <w:rFonts w:ascii="Verdana" w:hAnsi="Verdana"/>
        </w:rPr>
        <w:t>töödele</w:t>
      </w:r>
      <w:r w:rsidRPr="00FA059D">
        <w:rPr>
          <w:rFonts w:ascii="Verdana" w:hAnsi="Verdana"/>
        </w:rPr>
        <w:t xml:space="preserve"> tavaliselt esitatavatele nõuetele;</w:t>
      </w:r>
    </w:p>
    <w:p w14:paraId="68FE6781" w14:textId="54A992F1"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FA059D">
        <w:rPr>
          <w:rFonts w:ascii="Verdana" w:hAnsi="Verdana"/>
        </w:rPr>
        <w:t xml:space="preserve">teha kõik vajalikud tegevused ja toimingud (arvestades lepingu tähtaega ja eelarvet), mis ei ole RHADis sätestatud, kuid mis oma olemuselt kuuluvad </w:t>
      </w:r>
      <w:r>
        <w:rPr>
          <w:rFonts w:ascii="Verdana" w:hAnsi="Verdana"/>
        </w:rPr>
        <w:t>töö teostamisega</w:t>
      </w:r>
      <w:r w:rsidRPr="00FA059D">
        <w:rPr>
          <w:rFonts w:ascii="Verdana" w:hAnsi="Verdana"/>
        </w:rPr>
        <w:t xml:space="preserve"> seotud tegevuste ja toimingute hulka;</w:t>
      </w:r>
    </w:p>
    <w:p w14:paraId="67631E95" w14:textId="77777777" w:rsidR="00CF2430" w:rsidRPr="00CF2430" w:rsidRDefault="00CF2430" w:rsidP="0059294B">
      <w:pPr>
        <w:numPr>
          <w:ilvl w:val="2"/>
          <w:numId w:val="5"/>
        </w:numPr>
        <w:spacing w:after="0" w:line="240" w:lineRule="auto"/>
        <w:ind w:left="1418" w:hanging="851"/>
        <w:jc w:val="both"/>
        <w:rPr>
          <w:rFonts w:ascii="Verdana" w:hAnsi="Verdana"/>
          <w:lang w:eastAsia="et-EE"/>
        </w:rPr>
      </w:pPr>
      <w:bookmarkStart w:id="5" w:name="_Hlk93567219"/>
      <w:r w:rsidRPr="00CF2430">
        <w:rPr>
          <w:rFonts w:ascii="Verdana" w:hAnsi="Verdana"/>
          <w:color w:val="202020"/>
          <w:shd w:val="clear" w:color="auto" w:fill="FFFFFF"/>
        </w:rPr>
        <w:t xml:space="preserve">kutse- või majandustegevuses tegutseva isikuna </w:t>
      </w:r>
      <w:r w:rsidRPr="00CF2430">
        <w:rPr>
          <w:rFonts w:ascii="Verdana" w:hAnsi="Verdana"/>
          <w:snapToGrid w:val="0"/>
        </w:rPr>
        <w:t>teostada töö vastavalt oma erialastele teadmistele, oskustele ja võimetele, kasutades lepingus sätestatud töö teostamisel tööjõudu, kelle koolitus, oskused ja kogemused vastavad lepingu eseme ulatusele, iseloomule ja keerukusele;</w:t>
      </w:r>
    </w:p>
    <w:bookmarkEnd w:id="5"/>
    <w:p w14:paraId="2B58CD4A" w14:textId="7B914438" w:rsidR="00611FF1" w:rsidRDefault="00611FF1" w:rsidP="0059294B">
      <w:pPr>
        <w:numPr>
          <w:ilvl w:val="2"/>
          <w:numId w:val="5"/>
        </w:numPr>
        <w:spacing w:after="0" w:line="240" w:lineRule="auto"/>
        <w:ind w:left="1418" w:hanging="851"/>
        <w:jc w:val="both"/>
        <w:rPr>
          <w:rFonts w:ascii="Verdana" w:hAnsi="Verdana"/>
          <w:szCs w:val="24"/>
        </w:rPr>
      </w:pPr>
      <w:r w:rsidRPr="009B0514">
        <w:rPr>
          <w:rFonts w:ascii="Verdana" w:hAnsi="Verdana"/>
          <w:szCs w:val="24"/>
        </w:rPr>
        <w:t>taga</w:t>
      </w:r>
      <w:r w:rsidR="00CF2430">
        <w:rPr>
          <w:rFonts w:ascii="Verdana" w:hAnsi="Verdana"/>
          <w:szCs w:val="24"/>
        </w:rPr>
        <w:t>d</w:t>
      </w:r>
      <w:r w:rsidRPr="009B0514">
        <w:rPr>
          <w:rFonts w:ascii="Verdana" w:hAnsi="Verdana"/>
          <w:szCs w:val="24"/>
        </w:rPr>
        <w:t>a isikuandmete kaitse vastavalt õigusaktides sätestatud tingimustele ja vastavalt andmetöötluse lepingus sätestatule;</w:t>
      </w:r>
    </w:p>
    <w:p w14:paraId="7C160C80" w14:textId="7BB8FB66"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B60C84">
        <w:rPr>
          <w:rFonts w:ascii="Verdana" w:hAnsi="Verdana"/>
        </w:rPr>
        <w:t>tagada lepingu täitmisel RHADis nõutud ja pakkumuses esitatud projektimeeskonna olemasolu</w:t>
      </w:r>
      <w:r w:rsidRPr="00FA059D">
        <w:rPr>
          <w:rFonts w:ascii="Verdana" w:hAnsi="Verdana"/>
        </w:rPr>
        <w:t xml:space="preserve">. Projektimeeskonda kuuluva isiku </w:t>
      </w:r>
      <w:r w:rsidRPr="00815F89">
        <w:rPr>
          <w:rFonts w:ascii="Verdana" w:hAnsi="Verdana"/>
        </w:rPr>
        <w:t>väljavahetamise vajaduse korral asendab täitja isiku vähemalt samaväärse kompetentsiga isikuga, kooskõlastades asendamise eelnevalt tellijaga kirjalikku taasesitamist võimaldavas vormis. Tellijal on õigus nõuda projektimeeskonna liikme väljavahetamist, kui esineb põhjendatud alus kahelda tema võimekuses täita lepingust tulenevaid ülesandeid nõuetekohaselt või kui meeskonnaliikme tegevus või koostöö tellijaga takistab või võib takistada lepingu nõuetekohast täitmist;</w:t>
      </w:r>
    </w:p>
    <w:p w14:paraId="1AB32E49" w14:textId="7D44E786" w:rsidR="00CF2430" w:rsidRPr="00112C20" w:rsidRDefault="00CF2430" w:rsidP="0059294B">
      <w:pPr>
        <w:pStyle w:val="ListParagraph"/>
        <w:widowControl w:val="0"/>
        <w:numPr>
          <w:ilvl w:val="2"/>
          <w:numId w:val="5"/>
        </w:numPr>
        <w:autoSpaceDE w:val="0"/>
        <w:autoSpaceDN w:val="0"/>
        <w:adjustRightInd w:val="0"/>
        <w:spacing w:after="0" w:line="240" w:lineRule="auto"/>
        <w:ind w:left="1418" w:hanging="851"/>
        <w:jc w:val="both"/>
        <w:textboxTightWrap w:val="allLines"/>
        <w:outlineLvl w:val="0"/>
        <w:rPr>
          <w:rFonts w:ascii="Verdana" w:eastAsia="Calibri" w:hAnsi="Verdana"/>
          <w:b/>
          <w:bCs/>
        </w:rPr>
      </w:pPr>
      <w:r w:rsidRPr="00CF2430">
        <w:rPr>
          <w:rFonts w:ascii="Verdana" w:eastAsia="Calibri" w:hAnsi="Verdana"/>
        </w:rPr>
        <w:t>tagada meeskonnaliikmete olemasolu kogu lepingu perioodil, mh puhkuste perioodil, et lepingu täitmine ei satuks ohtu;</w:t>
      </w:r>
    </w:p>
    <w:p w14:paraId="5C81FB4C" w14:textId="141E75B9" w:rsidR="00112C20" w:rsidRPr="00815F89"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815F89">
        <w:rPr>
          <w:rFonts w:ascii="Verdana" w:hAnsi="Verdana"/>
        </w:rPr>
        <w:t xml:space="preserve">järgida lepingu täitmisel kõiki kohaldatavaid õigusakte, standardeid ning muid </w:t>
      </w:r>
      <w:r>
        <w:rPr>
          <w:rFonts w:ascii="Verdana" w:hAnsi="Verdana"/>
        </w:rPr>
        <w:t>töö</w:t>
      </w:r>
      <w:r w:rsidRPr="00815F89">
        <w:rPr>
          <w:rFonts w:ascii="Verdana" w:hAnsi="Verdana"/>
        </w:rPr>
        <w:t xml:space="preserve"> iseloomust tulenevaid kohustuslikke nõudeid;</w:t>
      </w:r>
    </w:p>
    <w:p w14:paraId="01286B50" w14:textId="101BC183"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815F89">
        <w:rPr>
          <w:rFonts w:ascii="Verdana" w:hAnsi="Verdana"/>
        </w:rPr>
        <w:lastRenderedPageBreak/>
        <w:t>tagada lepingu täitmisel tellija andmete ja muu talle teatavaks saanud teabe konfidentsiaalsus ning järgida RHADis ja lepingus sätestatud infoturbe- ja turvanõudeid;</w:t>
      </w:r>
    </w:p>
    <w:p w14:paraId="35E066C3" w14:textId="49490124"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815F89">
        <w:rPr>
          <w:rFonts w:ascii="Verdana" w:hAnsi="Verdana"/>
        </w:rPr>
        <w:t xml:space="preserve">arvestada </w:t>
      </w:r>
      <w:r>
        <w:rPr>
          <w:rFonts w:ascii="Verdana" w:hAnsi="Verdana"/>
        </w:rPr>
        <w:t>töö</w:t>
      </w:r>
      <w:r w:rsidRPr="00815F89">
        <w:rPr>
          <w:rFonts w:ascii="Verdana" w:hAnsi="Verdana"/>
        </w:rPr>
        <w:t xml:space="preserve"> käigus tellija antud juhiste ja tehtud märkustega ning tellija nõudmisel kõrvaldama esinevad puudused tellija määratud tähtpäevaks. Tellija juhised, märkused ja ettepanekud on täitjale täitmiseks kohustuslikud, kui ta ei esita kolme tööpäeva jooksul neile vastuväiteid koos põhjendustega;</w:t>
      </w:r>
    </w:p>
    <w:p w14:paraId="46E72B74" w14:textId="283F7A03"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815F89">
        <w:rPr>
          <w:rFonts w:ascii="Verdana" w:hAnsi="Verdana"/>
        </w:rPr>
        <w:t xml:space="preserve">kontrollida tellija juhiste sobivust ning mittesobivusel viivitamata teavitama sellest tellijat. Mittesobivusest teavitamata jätmisel vastutab täitja </w:t>
      </w:r>
      <w:r>
        <w:rPr>
          <w:rFonts w:ascii="Verdana" w:hAnsi="Verdana"/>
        </w:rPr>
        <w:t>teostatud töö</w:t>
      </w:r>
      <w:r w:rsidRPr="00815F89">
        <w:rPr>
          <w:rFonts w:ascii="Verdana" w:hAnsi="Verdana"/>
        </w:rPr>
        <w:t xml:space="preserve"> lepingutingimustele mittevastavuse eest;</w:t>
      </w:r>
    </w:p>
    <w:p w14:paraId="596CB447" w14:textId="2FC07780" w:rsidR="00611FF1" w:rsidRPr="009B0514" w:rsidRDefault="00611FF1" w:rsidP="0059294B">
      <w:pPr>
        <w:numPr>
          <w:ilvl w:val="2"/>
          <w:numId w:val="5"/>
        </w:numPr>
        <w:spacing w:after="0" w:line="240" w:lineRule="auto"/>
        <w:ind w:left="1418" w:hanging="851"/>
        <w:contextualSpacing/>
        <w:jc w:val="both"/>
        <w:rPr>
          <w:rFonts w:ascii="Verdana" w:hAnsi="Verdana"/>
          <w:szCs w:val="24"/>
        </w:rPr>
      </w:pPr>
      <w:r w:rsidRPr="009B0514">
        <w:rPr>
          <w:rFonts w:ascii="Verdana" w:hAnsi="Verdana"/>
          <w:szCs w:val="24"/>
        </w:rPr>
        <w:t>informeeri</w:t>
      </w:r>
      <w:r w:rsidR="00CF2430">
        <w:rPr>
          <w:rFonts w:ascii="Verdana" w:hAnsi="Verdana"/>
          <w:szCs w:val="24"/>
        </w:rPr>
        <w:t>d</w:t>
      </w:r>
      <w:r w:rsidRPr="009B0514">
        <w:rPr>
          <w:rFonts w:ascii="Verdana" w:hAnsi="Verdana"/>
          <w:szCs w:val="24"/>
        </w:rPr>
        <w:t xml:space="preserve">a viivitamatult tellija esindajat/esindajaid e-posti teel </w:t>
      </w:r>
      <w:r w:rsidR="00CF2430">
        <w:rPr>
          <w:rFonts w:ascii="Verdana" w:hAnsi="Verdana"/>
          <w:szCs w:val="24"/>
        </w:rPr>
        <w:t>töö teostamist</w:t>
      </w:r>
      <w:r w:rsidRPr="009B0514">
        <w:rPr>
          <w:rFonts w:ascii="Verdana" w:hAnsi="Verdana"/>
          <w:szCs w:val="24"/>
        </w:rPr>
        <w:t xml:space="preserve"> takistavatest asjaoludest, samuti sellest, kui täitja soovib kõrvale kalduda tellija poolt lepingu täitmiseks antud juhisest ning asjaoludest, mis võivad ajendada tellijat seda juhist muutma;</w:t>
      </w:r>
    </w:p>
    <w:p w14:paraId="3A4CEAA0" w14:textId="0C531B49" w:rsidR="00611FF1" w:rsidRDefault="00611FF1" w:rsidP="0059294B">
      <w:pPr>
        <w:numPr>
          <w:ilvl w:val="2"/>
          <w:numId w:val="5"/>
        </w:numPr>
        <w:spacing w:after="0" w:line="240" w:lineRule="auto"/>
        <w:ind w:left="1418" w:hanging="851"/>
        <w:contextualSpacing/>
        <w:jc w:val="both"/>
        <w:rPr>
          <w:rFonts w:ascii="Verdana" w:hAnsi="Verdana"/>
          <w:szCs w:val="24"/>
        </w:rPr>
      </w:pPr>
      <w:r w:rsidRPr="009B0514">
        <w:rPr>
          <w:rFonts w:ascii="Verdana" w:hAnsi="Verdana"/>
          <w:szCs w:val="24"/>
        </w:rPr>
        <w:t>võt</w:t>
      </w:r>
      <w:r w:rsidR="00CF2430">
        <w:rPr>
          <w:rFonts w:ascii="Verdana" w:hAnsi="Verdana"/>
          <w:szCs w:val="24"/>
        </w:rPr>
        <w:t>t</w:t>
      </w:r>
      <w:r w:rsidRPr="009B0514">
        <w:rPr>
          <w:rFonts w:ascii="Verdana" w:hAnsi="Verdana"/>
          <w:szCs w:val="24"/>
        </w:rPr>
        <w:t>a osa tellija poolt korraldatud nõupidamistest, kui tellija on täitjale sellest vähemalt kolm (3) tööpäeva ette teatanud;</w:t>
      </w:r>
    </w:p>
    <w:p w14:paraId="6B585DFA" w14:textId="63A8DC8A"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9C0EA1">
        <w:rPr>
          <w:rFonts w:ascii="Verdana" w:hAnsi="Verdana"/>
        </w:rPr>
        <w:t xml:space="preserve">esitada tellija nõudmisel koos üleandmise-vastuvõtmise aktiga või muus vormis </w:t>
      </w:r>
      <w:r>
        <w:rPr>
          <w:rFonts w:ascii="Verdana" w:hAnsi="Verdana"/>
        </w:rPr>
        <w:t>teostatud töö</w:t>
      </w:r>
      <w:r w:rsidRPr="009C0EA1">
        <w:rPr>
          <w:rFonts w:ascii="Verdana" w:hAnsi="Verdana"/>
        </w:rPr>
        <w:t xml:space="preserve"> lõplikud väljundid/tööfailid (nii elektrooniliselt kui ka füüsiliselt);</w:t>
      </w:r>
    </w:p>
    <w:p w14:paraId="7DA6B80A" w14:textId="1EF639EF" w:rsidR="00112C20" w:rsidRPr="009C0EA1"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EE7916">
        <w:rPr>
          <w:rFonts w:ascii="Verdana" w:hAnsi="Verdana" w:cs="Segoe UI"/>
          <w:lang w:eastAsia="et-EE"/>
        </w:rPr>
        <w:t xml:space="preserve">tagada, et </w:t>
      </w:r>
      <w:r>
        <w:rPr>
          <w:rFonts w:ascii="Verdana" w:hAnsi="Verdana" w:cs="Segoe UI"/>
          <w:lang w:eastAsia="et-EE"/>
        </w:rPr>
        <w:t>töö teostamisel</w:t>
      </w:r>
      <w:r w:rsidRPr="00EE7916">
        <w:rPr>
          <w:rFonts w:ascii="Verdana" w:hAnsi="Verdana" w:cs="Segoe UI"/>
          <w:lang w:eastAsia="et-EE"/>
        </w:rPr>
        <w:t xml:space="preserve"> kasutatavad ja tellijale üleantavad materjalid, teosed ja muud tulemused ei rikuks kolmandate isikute õigusi ning et nende kasutamiseks on olemas kõik vajalikud õigused, load ja litsentsid</w:t>
      </w:r>
      <w:r>
        <w:rPr>
          <w:rFonts w:ascii="Verdana" w:hAnsi="Verdana" w:cs="Segoe UI"/>
          <w:lang w:eastAsia="et-EE"/>
        </w:rPr>
        <w:t>;</w:t>
      </w:r>
    </w:p>
    <w:p w14:paraId="33D1C601" w14:textId="33F41EF7" w:rsidR="00611FF1" w:rsidRPr="00112C20" w:rsidRDefault="00112C20" w:rsidP="00112C20">
      <w:pPr>
        <w:pStyle w:val="ListParagraph"/>
        <w:numPr>
          <w:ilvl w:val="2"/>
          <w:numId w:val="5"/>
        </w:numPr>
        <w:spacing w:after="0" w:line="240" w:lineRule="auto"/>
        <w:ind w:left="1418" w:hanging="851"/>
        <w:contextualSpacing w:val="0"/>
        <w:jc w:val="both"/>
        <w:rPr>
          <w:rFonts w:ascii="Verdana" w:hAnsi="Verdana"/>
          <w:b/>
          <w:bCs/>
        </w:rPr>
      </w:pPr>
      <w:r w:rsidRPr="009C0EA1">
        <w:rPr>
          <w:rFonts w:ascii="Verdana" w:hAnsi="Verdana" w:cs="Segoe UI"/>
          <w:lang w:eastAsia="et-EE"/>
        </w:rPr>
        <w:t>vastutada alltöövõtjate ja teiste lepingu täitmisse kaasatud isikute tegevuse ja tegevusetuse eest nagu enda tegevuse ja tegevusetuse eest</w:t>
      </w:r>
      <w:r>
        <w:rPr>
          <w:rFonts w:ascii="Verdana" w:hAnsi="Verdana" w:cs="Segoe UI"/>
          <w:lang w:eastAsia="et-EE"/>
        </w:rPr>
        <w:t xml:space="preserve">, sh </w:t>
      </w:r>
      <w:r w:rsidR="00611FF1" w:rsidRPr="00112C20">
        <w:rPr>
          <w:rFonts w:ascii="Verdana" w:hAnsi="Verdana"/>
        </w:rPr>
        <w:t>esita</w:t>
      </w:r>
      <w:r>
        <w:rPr>
          <w:rFonts w:ascii="Verdana" w:hAnsi="Verdana"/>
        </w:rPr>
        <w:t>d</w:t>
      </w:r>
      <w:r w:rsidR="00611FF1" w:rsidRPr="00112C20">
        <w:rPr>
          <w:rFonts w:ascii="Verdana" w:hAnsi="Verdana"/>
        </w:rPr>
        <w:t>a tellija nõudmisel alltöövõtjate poolt teostatud tööde kohta kuludokumentide koopiaid;</w:t>
      </w:r>
    </w:p>
    <w:p w14:paraId="11A5F1F4" w14:textId="3F56141B" w:rsidR="00611FF1" w:rsidRPr="006A15C3" w:rsidRDefault="00611FF1" w:rsidP="0059294B">
      <w:pPr>
        <w:numPr>
          <w:ilvl w:val="2"/>
          <w:numId w:val="5"/>
        </w:numPr>
        <w:spacing w:after="0" w:line="240" w:lineRule="auto"/>
        <w:ind w:left="1418" w:hanging="851"/>
        <w:contextualSpacing/>
        <w:jc w:val="both"/>
        <w:rPr>
          <w:rFonts w:ascii="Verdana" w:hAnsi="Verdana"/>
          <w:szCs w:val="24"/>
        </w:rPr>
      </w:pPr>
      <w:r w:rsidRPr="009B0514">
        <w:rPr>
          <w:rFonts w:ascii="Verdana" w:eastAsia="Times New Roman" w:hAnsi="Verdana"/>
          <w:szCs w:val="24"/>
          <w:lang w:eastAsia="et-EE"/>
        </w:rPr>
        <w:t>võimalda</w:t>
      </w:r>
      <w:r w:rsidR="00DC1B94">
        <w:rPr>
          <w:rFonts w:ascii="Verdana" w:eastAsia="Times New Roman" w:hAnsi="Verdana"/>
          <w:szCs w:val="24"/>
          <w:lang w:eastAsia="et-EE"/>
        </w:rPr>
        <w:t>d</w:t>
      </w:r>
      <w:r w:rsidRPr="009B0514">
        <w:rPr>
          <w:rFonts w:ascii="Verdana" w:eastAsia="Times New Roman" w:hAnsi="Verdana"/>
          <w:szCs w:val="24"/>
          <w:lang w:eastAsia="et-EE"/>
        </w:rPr>
        <w:t>a tellijal igal ajal kontrollida töö teostamist ning anda kõikide töö teostamisega asjaolude kohta tellija nõudel mistahes vajalikku teavet;</w:t>
      </w:r>
    </w:p>
    <w:p w14:paraId="6CECC6B6" w14:textId="2B58CD98" w:rsidR="006A15C3" w:rsidRPr="006A15C3" w:rsidRDefault="006A15C3" w:rsidP="006A15C3">
      <w:pPr>
        <w:numPr>
          <w:ilvl w:val="2"/>
          <w:numId w:val="5"/>
        </w:numPr>
        <w:spacing w:after="0" w:line="240" w:lineRule="auto"/>
        <w:ind w:left="1418" w:hanging="851"/>
        <w:contextualSpacing/>
        <w:jc w:val="both"/>
        <w:rPr>
          <w:rFonts w:ascii="Verdana" w:hAnsi="Verdana"/>
        </w:rPr>
      </w:pPr>
      <w:r w:rsidRPr="006A15C3">
        <w:rPr>
          <w:rFonts w:ascii="Verdana" w:eastAsia="Times New Roman" w:hAnsi="Verdana" w:cs="Segoe UI"/>
          <w:kern w:val="0"/>
          <w:lang w:eastAsia="et-EE"/>
          <w14:ligatures w14:val="none"/>
        </w:rPr>
        <w:t>käituda heas usus ning hoiduda lepingu täitmise käigus tellija mainet põhjendamatult kahjustavast tegevusest. Täitja ei tohi avaldada ega levitada tellija kohta teadvalt ebaõiget või eksitavat teavet ning kohustub lahendama lepingu täitmisega seotud erimeelsused esmajärjekorras pooltevahelises koostöös;</w:t>
      </w:r>
    </w:p>
    <w:p w14:paraId="7885A63B" w14:textId="6C7F623C" w:rsidR="00611FF1" w:rsidRPr="009B0514" w:rsidRDefault="00DC1B94" w:rsidP="0059294B">
      <w:pPr>
        <w:numPr>
          <w:ilvl w:val="2"/>
          <w:numId w:val="5"/>
        </w:numPr>
        <w:spacing w:after="0" w:line="240" w:lineRule="auto"/>
        <w:ind w:left="1418" w:hanging="851"/>
        <w:contextualSpacing/>
        <w:jc w:val="both"/>
        <w:rPr>
          <w:rFonts w:ascii="Verdana" w:hAnsi="Verdana"/>
          <w:color w:val="000000"/>
        </w:rPr>
      </w:pPr>
      <w:bookmarkStart w:id="6" w:name="_Hlk53391907"/>
      <w:r>
        <w:rPr>
          <w:rFonts w:ascii="Verdana" w:hAnsi="Verdana"/>
          <w:color w:val="000000"/>
          <w:szCs w:val="24"/>
        </w:rPr>
        <w:t>olla</w:t>
      </w:r>
      <w:r w:rsidR="00611FF1" w:rsidRPr="009B0514">
        <w:rPr>
          <w:rFonts w:ascii="Verdana" w:hAnsi="Verdana"/>
          <w:color w:val="000000"/>
          <w:szCs w:val="24"/>
        </w:rPr>
        <w:t xml:space="preserve"> erapooletu ja sõltumatu, taotle</w:t>
      </w:r>
      <w:r>
        <w:rPr>
          <w:rFonts w:ascii="Verdana" w:hAnsi="Verdana"/>
          <w:color w:val="000000"/>
          <w:szCs w:val="24"/>
        </w:rPr>
        <w:t>d</w:t>
      </w:r>
      <w:r w:rsidR="00611FF1" w:rsidRPr="009B0514">
        <w:rPr>
          <w:rFonts w:ascii="Verdana" w:hAnsi="Verdana"/>
          <w:color w:val="000000"/>
          <w:szCs w:val="24"/>
        </w:rPr>
        <w:t>a tellija eesmärkide ning huvide võimalikult ulatuslikku saavutamist ja juhindu</w:t>
      </w:r>
      <w:r>
        <w:rPr>
          <w:rFonts w:ascii="Verdana" w:hAnsi="Verdana"/>
          <w:color w:val="000000"/>
          <w:szCs w:val="24"/>
        </w:rPr>
        <w:t>d</w:t>
      </w:r>
      <w:r w:rsidR="00611FF1" w:rsidRPr="009B0514">
        <w:rPr>
          <w:rFonts w:ascii="Verdana" w:hAnsi="Verdana"/>
          <w:color w:val="000000"/>
          <w:szCs w:val="24"/>
        </w:rPr>
        <w:t>a lepingus ning selle lisades määratletud eesmärkidest ja tingimustest</w:t>
      </w:r>
      <w:r>
        <w:rPr>
          <w:rFonts w:ascii="Verdana" w:hAnsi="Verdana"/>
          <w:color w:val="000000"/>
          <w:szCs w:val="24"/>
        </w:rPr>
        <w:t>.</w:t>
      </w:r>
    </w:p>
    <w:bookmarkEnd w:id="6"/>
    <w:p w14:paraId="578CC3C0" w14:textId="77777777" w:rsidR="00611FF1" w:rsidRPr="00DC1B94" w:rsidRDefault="00611FF1" w:rsidP="0059294B">
      <w:pPr>
        <w:numPr>
          <w:ilvl w:val="0"/>
          <w:numId w:val="5"/>
        </w:numPr>
        <w:spacing w:before="240" w:after="120" w:line="240" w:lineRule="auto"/>
        <w:ind w:left="567" w:hanging="567"/>
        <w:jc w:val="both"/>
        <w:rPr>
          <w:rFonts w:ascii="Verdana" w:hAnsi="Verdana"/>
          <w:b/>
          <w:bCs/>
          <w:szCs w:val="24"/>
        </w:rPr>
      </w:pPr>
      <w:r w:rsidRPr="00DC1B94">
        <w:rPr>
          <w:rFonts w:ascii="Verdana" w:hAnsi="Verdana"/>
          <w:b/>
          <w:bCs/>
          <w:szCs w:val="24"/>
        </w:rPr>
        <w:t>TELLIJA ÕIGUSED JA KOHUSTUSED</w:t>
      </w:r>
    </w:p>
    <w:p w14:paraId="4E3E7C35" w14:textId="77777777" w:rsidR="00611FF1" w:rsidRPr="00DC1B94" w:rsidRDefault="00611FF1" w:rsidP="0059294B">
      <w:pPr>
        <w:numPr>
          <w:ilvl w:val="1"/>
          <w:numId w:val="5"/>
        </w:numPr>
        <w:spacing w:after="0"/>
        <w:ind w:left="567" w:hanging="567"/>
        <w:contextualSpacing/>
        <w:jc w:val="both"/>
        <w:rPr>
          <w:rFonts w:ascii="Verdana" w:hAnsi="Verdana"/>
          <w:szCs w:val="24"/>
        </w:rPr>
      </w:pPr>
      <w:r w:rsidRPr="00DC1B94">
        <w:rPr>
          <w:rFonts w:ascii="Verdana" w:hAnsi="Verdana"/>
          <w:szCs w:val="24"/>
        </w:rPr>
        <w:t>Tellijal on õigus:</w:t>
      </w:r>
    </w:p>
    <w:p w14:paraId="27FCF424" w14:textId="77777777" w:rsidR="00112C20" w:rsidRDefault="00DC1B94" w:rsidP="00C74202">
      <w:pPr>
        <w:pStyle w:val="ListParagraph"/>
        <w:numPr>
          <w:ilvl w:val="2"/>
          <w:numId w:val="5"/>
        </w:numPr>
        <w:tabs>
          <w:tab w:val="left" w:pos="1418"/>
        </w:tabs>
        <w:spacing w:after="0" w:line="240" w:lineRule="auto"/>
        <w:ind w:left="1418" w:hanging="851"/>
        <w:jc w:val="both"/>
        <w:rPr>
          <w:rFonts w:ascii="Verdana" w:eastAsia="Verdana" w:hAnsi="Verdana"/>
        </w:rPr>
      </w:pPr>
      <w:r w:rsidRPr="00112C20">
        <w:rPr>
          <w:rFonts w:ascii="Verdana" w:eastAsia="Verdana" w:hAnsi="Verdana"/>
        </w:rPr>
        <w:t>anda täitjale lepingu täitmiseks põhjendatud juhiseid lepingu ulatuses, mida täitja on kohustatud täitma;</w:t>
      </w:r>
    </w:p>
    <w:p w14:paraId="349BA07B" w14:textId="77777777" w:rsidR="00112C20"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t>nõuda igal ajal informatsiooni lepingu täitmise kohta, mida täitja on kohustatud viivitamatult andma;</w:t>
      </w:r>
    </w:p>
    <w:p w14:paraId="2A2F8825" w14:textId="649CD08E" w:rsidR="00112C20" w:rsidRPr="00EE7916"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t xml:space="preserve">kontrollida igal ajal lepingu täitmise käiku ja </w:t>
      </w:r>
      <w:r>
        <w:rPr>
          <w:rFonts w:ascii="Verdana" w:hAnsi="Verdana"/>
        </w:rPr>
        <w:t>töö</w:t>
      </w:r>
      <w:r w:rsidRPr="00EE7916">
        <w:rPr>
          <w:rFonts w:ascii="Verdana" w:hAnsi="Verdana"/>
        </w:rPr>
        <w:t xml:space="preserve"> vastavust lepingule ning RHADis sätestatud nõuetele;</w:t>
      </w:r>
    </w:p>
    <w:p w14:paraId="7C86AD82" w14:textId="77777777" w:rsidR="00112C20" w:rsidRPr="00EE7916"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t>nõuda töös ilmnevate puuduste kõrvaldamist täitja kulul tellija määratud mõistliku tähtaja jooksul;</w:t>
      </w:r>
    </w:p>
    <w:p w14:paraId="55BB4BA9" w14:textId="539174A3" w:rsidR="00112C20" w:rsidRPr="00EE7916"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lastRenderedPageBreak/>
        <w:t xml:space="preserve">nõuda täitjalt alltöövõtjate poolt </w:t>
      </w:r>
      <w:r>
        <w:rPr>
          <w:rFonts w:ascii="Verdana" w:hAnsi="Verdana"/>
        </w:rPr>
        <w:t>teostatud tööde</w:t>
      </w:r>
      <w:r w:rsidRPr="00EE7916">
        <w:rPr>
          <w:rFonts w:ascii="Verdana" w:hAnsi="Verdana"/>
        </w:rPr>
        <w:t xml:space="preserve"> kohta kuludokumentide koopiaid;</w:t>
      </w:r>
    </w:p>
    <w:p w14:paraId="0D5280EB" w14:textId="78F8EC50" w:rsidR="00112C20" w:rsidRPr="00EE7916"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t xml:space="preserve">keelduda puudustega või muul viisil lepingutingimustele mittevastava </w:t>
      </w:r>
      <w:r>
        <w:rPr>
          <w:rFonts w:ascii="Verdana" w:hAnsi="Verdana"/>
        </w:rPr>
        <w:t>töö</w:t>
      </w:r>
      <w:r w:rsidRPr="00EE7916">
        <w:rPr>
          <w:rFonts w:ascii="Verdana" w:hAnsi="Verdana"/>
        </w:rPr>
        <w:t xml:space="preserve"> või selle osa vastuvõtmisest kuni puuduste kõrvaldamiseni;</w:t>
      </w:r>
    </w:p>
    <w:p w14:paraId="312867C7" w14:textId="62CF04A5" w:rsidR="00112C20" w:rsidRPr="00EE7916"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t xml:space="preserve">keelduda </w:t>
      </w:r>
      <w:r>
        <w:rPr>
          <w:rFonts w:ascii="Verdana" w:hAnsi="Verdana"/>
        </w:rPr>
        <w:t>töö</w:t>
      </w:r>
      <w:r w:rsidRPr="00EE7916">
        <w:rPr>
          <w:rFonts w:ascii="Verdana" w:hAnsi="Verdana"/>
        </w:rPr>
        <w:t xml:space="preserve"> eest tasumisest, kui lepingu ese ei vasta RHADis või lepingutingimustes sätestatule;</w:t>
      </w:r>
    </w:p>
    <w:p w14:paraId="660C223E" w14:textId="259CCED0" w:rsidR="00112C20" w:rsidRPr="00112C20" w:rsidRDefault="00112C20" w:rsidP="00112C20">
      <w:pPr>
        <w:pStyle w:val="ListParagraph"/>
        <w:numPr>
          <w:ilvl w:val="2"/>
          <w:numId w:val="5"/>
        </w:numPr>
        <w:spacing w:after="0" w:line="240" w:lineRule="auto"/>
        <w:ind w:left="1418" w:hanging="851"/>
        <w:contextualSpacing w:val="0"/>
        <w:jc w:val="both"/>
        <w:rPr>
          <w:rFonts w:ascii="Verdana" w:hAnsi="Verdana"/>
        </w:rPr>
      </w:pPr>
      <w:r w:rsidRPr="00EE7916">
        <w:rPr>
          <w:rFonts w:ascii="Verdana" w:hAnsi="Verdana"/>
        </w:rPr>
        <w:t>omal vabal valikul kohaldada lepingus ja seaduses sätestatud õiguskaitsevahendeid samaaegselt ja eraldi, arvestades seejuures õigusaktides sätestatud piiranguid.</w:t>
      </w:r>
    </w:p>
    <w:p w14:paraId="0FD45852" w14:textId="77777777" w:rsidR="00611FF1" w:rsidRPr="00DC1B94" w:rsidRDefault="00611FF1" w:rsidP="0059294B">
      <w:pPr>
        <w:numPr>
          <w:ilvl w:val="1"/>
          <w:numId w:val="5"/>
        </w:numPr>
        <w:spacing w:before="120" w:after="0" w:line="240" w:lineRule="auto"/>
        <w:ind w:left="567" w:hanging="567"/>
        <w:jc w:val="both"/>
        <w:rPr>
          <w:rFonts w:ascii="Verdana" w:hAnsi="Verdana"/>
          <w:szCs w:val="24"/>
        </w:rPr>
      </w:pPr>
      <w:r w:rsidRPr="00DC1B94">
        <w:rPr>
          <w:rFonts w:ascii="Verdana" w:hAnsi="Verdana"/>
          <w:szCs w:val="24"/>
        </w:rPr>
        <w:t>Tellijal on kohustus:</w:t>
      </w:r>
    </w:p>
    <w:p w14:paraId="604CFDCE" w14:textId="77777777" w:rsidR="00611FF1" w:rsidRPr="00DC1B94" w:rsidRDefault="00611FF1" w:rsidP="0059294B">
      <w:pPr>
        <w:numPr>
          <w:ilvl w:val="2"/>
          <w:numId w:val="5"/>
        </w:numPr>
        <w:spacing w:after="0" w:line="240" w:lineRule="auto"/>
        <w:ind w:left="1418" w:hanging="862"/>
        <w:jc w:val="both"/>
        <w:rPr>
          <w:rFonts w:ascii="Verdana" w:hAnsi="Verdana"/>
          <w:szCs w:val="24"/>
        </w:rPr>
      </w:pPr>
      <w:r w:rsidRPr="00DC1B94">
        <w:rPr>
          <w:rFonts w:ascii="Verdana" w:hAnsi="Verdana"/>
          <w:szCs w:val="24"/>
        </w:rPr>
        <w:t>teha täitjaga koostööd lepingu täitmisel;</w:t>
      </w:r>
    </w:p>
    <w:p w14:paraId="04B1B4A3" w14:textId="77777777" w:rsidR="00611FF1" w:rsidRPr="00DC1B94" w:rsidRDefault="00611FF1" w:rsidP="0059294B">
      <w:pPr>
        <w:numPr>
          <w:ilvl w:val="2"/>
          <w:numId w:val="5"/>
        </w:numPr>
        <w:spacing w:after="0" w:line="240" w:lineRule="auto"/>
        <w:ind w:left="1418" w:hanging="862"/>
        <w:jc w:val="both"/>
        <w:rPr>
          <w:rFonts w:ascii="Verdana" w:hAnsi="Verdana"/>
          <w:szCs w:val="24"/>
        </w:rPr>
      </w:pPr>
      <w:r w:rsidRPr="00DC1B94">
        <w:rPr>
          <w:rFonts w:ascii="Verdana" w:hAnsi="Verdana"/>
          <w:szCs w:val="24"/>
        </w:rPr>
        <w:t>anda täitjale informatsiooni, mis on vajalik lepingu täitmiseks;</w:t>
      </w:r>
    </w:p>
    <w:p w14:paraId="6191D330" w14:textId="73E95CC6" w:rsidR="00C103F3" w:rsidRPr="00C103F3" w:rsidRDefault="00611FF1" w:rsidP="0059294B">
      <w:pPr>
        <w:numPr>
          <w:ilvl w:val="2"/>
          <w:numId w:val="5"/>
        </w:numPr>
        <w:spacing w:after="0" w:line="240" w:lineRule="auto"/>
        <w:ind w:left="1418" w:hanging="862"/>
        <w:jc w:val="both"/>
        <w:rPr>
          <w:rFonts w:ascii="Verdana" w:hAnsi="Verdana"/>
          <w:szCs w:val="24"/>
        </w:rPr>
      </w:pPr>
      <w:r w:rsidRPr="00DC1B94">
        <w:rPr>
          <w:rFonts w:ascii="Verdana" w:hAnsi="Verdana"/>
          <w:szCs w:val="24"/>
        </w:rPr>
        <w:t xml:space="preserve">tasuda täitjale kohaselt </w:t>
      </w:r>
      <w:r w:rsidR="00DC1B94">
        <w:rPr>
          <w:rFonts w:ascii="Verdana" w:hAnsi="Verdana"/>
          <w:szCs w:val="24"/>
        </w:rPr>
        <w:t>teostatud tööde</w:t>
      </w:r>
      <w:r w:rsidRPr="00DC1B94">
        <w:rPr>
          <w:rFonts w:ascii="Verdana" w:hAnsi="Verdana"/>
          <w:szCs w:val="24"/>
        </w:rPr>
        <w:t xml:space="preserve"> eest lepingus sätestatud tasu.</w:t>
      </w:r>
    </w:p>
    <w:p w14:paraId="7BC28E60" w14:textId="77777777" w:rsidR="00C103F3" w:rsidRPr="00C103F3" w:rsidRDefault="00C103F3" w:rsidP="0059294B">
      <w:pPr>
        <w:pStyle w:val="ListParagraph"/>
        <w:numPr>
          <w:ilvl w:val="0"/>
          <w:numId w:val="5"/>
        </w:numPr>
        <w:spacing w:before="240" w:after="120" w:line="240" w:lineRule="auto"/>
        <w:ind w:left="567" w:hanging="567"/>
        <w:contextualSpacing w:val="0"/>
        <w:jc w:val="both"/>
        <w:rPr>
          <w:rFonts w:ascii="Verdana" w:eastAsia="Verdana" w:hAnsi="Verdana"/>
          <w:b/>
          <w:bCs/>
        </w:rPr>
      </w:pPr>
      <w:r w:rsidRPr="00C103F3">
        <w:rPr>
          <w:rFonts w:ascii="Verdana" w:eastAsia="Verdana" w:hAnsi="Verdana"/>
          <w:b/>
          <w:bCs/>
        </w:rPr>
        <w:t>LEPINGU ALUSEL TÖÖ TELLIMINE JA HANKELEPINGUTE SÕLMIMINE</w:t>
      </w:r>
    </w:p>
    <w:p w14:paraId="6298B2C0" w14:textId="77777777" w:rsidR="008D4506" w:rsidRPr="008D4506" w:rsidRDefault="008D4506" w:rsidP="008D4506">
      <w:pPr>
        <w:pStyle w:val="ListParagraph"/>
        <w:widowControl w:val="0"/>
        <w:numPr>
          <w:ilvl w:val="1"/>
          <w:numId w:val="5"/>
        </w:numPr>
        <w:autoSpaceDE w:val="0"/>
        <w:autoSpaceDN w:val="0"/>
        <w:adjustRightInd w:val="0"/>
        <w:spacing w:after="0" w:line="240" w:lineRule="auto"/>
        <w:ind w:left="567" w:hanging="567"/>
        <w:jc w:val="both"/>
        <w:textboxTightWrap w:val="allLines"/>
        <w:outlineLvl w:val="0"/>
        <w:rPr>
          <w:rFonts w:ascii="Verdana" w:eastAsia="Calibri" w:hAnsi="Verdana"/>
          <w:lang w:eastAsia="et-EE"/>
        </w:rPr>
      </w:pPr>
      <w:r w:rsidRPr="008D4506">
        <w:rPr>
          <w:rFonts w:ascii="Verdana" w:eastAsia="Calibri" w:hAnsi="Verdana"/>
          <w:lang w:eastAsia="et-EE"/>
        </w:rPr>
        <w:t>Töö tellimine:</w:t>
      </w:r>
    </w:p>
    <w:p w14:paraId="76EF419C" w14:textId="307ADF7B" w:rsidR="008D4506" w:rsidRPr="008D4506" w:rsidRDefault="008D4506" w:rsidP="008D4506">
      <w:pPr>
        <w:pStyle w:val="ListParagraph"/>
        <w:widowControl w:val="0"/>
        <w:numPr>
          <w:ilvl w:val="2"/>
          <w:numId w:val="5"/>
        </w:numPr>
        <w:autoSpaceDE w:val="0"/>
        <w:autoSpaceDN w:val="0"/>
        <w:adjustRightInd w:val="0"/>
        <w:spacing w:after="0" w:line="240" w:lineRule="auto"/>
        <w:ind w:left="1418" w:hanging="851"/>
        <w:jc w:val="both"/>
        <w:textboxTightWrap w:val="allLines"/>
        <w:outlineLvl w:val="0"/>
        <w:rPr>
          <w:rFonts w:ascii="Verdana" w:eastAsia="Calibri" w:hAnsi="Verdana"/>
          <w:lang w:eastAsia="et-EE"/>
        </w:rPr>
      </w:pPr>
      <w:r w:rsidRPr="008D4506">
        <w:rPr>
          <w:rFonts w:ascii="Verdana" w:eastAsia="Times New Roman" w:hAnsi="Verdana" w:cs="Segoe UI"/>
          <w:kern w:val="0"/>
          <w:lang w:eastAsia="et-EE"/>
          <w14:ligatures w14:val="none"/>
        </w:rPr>
        <w:t>Tellija esitab täitjale kirjalikku taasesitamist võimaldavas vormis, üldjuhul JIRA keskkonnas, tellitava töö nimekirja ja kirjelduse (edaspidi hinnapäring). Täitja esitab töödele omapoolse ajahinnangu ja eeldatava maksumuse (edaspidi hinnapakkumus) hiljemalt 5 (viie) tööpäeva jooksul hinnapäringu esitamisest või hiljemalt selle sprindi alguseks, mille raames töö teostamine on kavandatud.</w:t>
      </w:r>
    </w:p>
    <w:p w14:paraId="69BCC8E5" w14:textId="77777777" w:rsidR="008D4506" w:rsidRPr="008D4506" w:rsidRDefault="008D4506" w:rsidP="008D4506">
      <w:pPr>
        <w:pStyle w:val="ListParagraph"/>
        <w:widowControl w:val="0"/>
        <w:numPr>
          <w:ilvl w:val="2"/>
          <w:numId w:val="5"/>
        </w:numPr>
        <w:autoSpaceDE w:val="0"/>
        <w:autoSpaceDN w:val="0"/>
        <w:adjustRightInd w:val="0"/>
        <w:spacing w:after="0" w:line="240" w:lineRule="auto"/>
        <w:ind w:left="1418" w:hanging="851"/>
        <w:jc w:val="both"/>
        <w:textboxTightWrap w:val="allLines"/>
        <w:outlineLvl w:val="0"/>
        <w:rPr>
          <w:rFonts w:ascii="Verdana" w:eastAsia="Calibri" w:hAnsi="Verdana"/>
          <w:lang w:eastAsia="et-EE"/>
        </w:rPr>
      </w:pPr>
      <w:r w:rsidRPr="008D4506">
        <w:rPr>
          <w:rFonts w:ascii="Verdana" w:eastAsia="Times New Roman" w:hAnsi="Verdana" w:cs="Segoe UI"/>
          <w:kern w:val="0"/>
          <w:lang w:eastAsia="et-EE"/>
          <w14:ligatures w14:val="none"/>
        </w:rPr>
        <w:t>Teostatavate tööde täpne sisu, maht, maksumus ja tähtaeg lepitakse tellija ja täitja vahel kokku kirjalikku taasesitamist võimaldavas vormis, üldjuhul JIRA keskkonnas. Tööde teostamisel sprintides võib töö tähtaega ja prioriteeti täpsustada vastava sprindi planeerimisel.</w:t>
      </w:r>
    </w:p>
    <w:p w14:paraId="25741F35" w14:textId="06B31C89" w:rsidR="008D4506" w:rsidRPr="006A15C3" w:rsidRDefault="008D4506" w:rsidP="008D4506">
      <w:pPr>
        <w:pStyle w:val="ListParagraph"/>
        <w:widowControl w:val="0"/>
        <w:numPr>
          <w:ilvl w:val="1"/>
          <w:numId w:val="5"/>
        </w:numPr>
        <w:autoSpaceDE w:val="0"/>
        <w:autoSpaceDN w:val="0"/>
        <w:adjustRightInd w:val="0"/>
        <w:spacing w:before="120" w:after="0" w:line="240" w:lineRule="auto"/>
        <w:ind w:left="567" w:hanging="567"/>
        <w:contextualSpacing w:val="0"/>
        <w:jc w:val="both"/>
        <w:textboxTightWrap w:val="allLines"/>
        <w:outlineLvl w:val="0"/>
        <w:rPr>
          <w:rFonts w:ascii="Verdana" w:eastAsia="Calibri" w:hAnsi="Verdana"/>
          <w:lang w:eastAsia="et-EE"/>
        </w:rPr>
      </w:pPr>
      <w:r w:rsidRPr="006A15C3">
        <w:rPr>
          <w:rFonts w:ascii="Verdana" w:eastAsia="Calibri" w:hAnsi="Verdana"/>
          <w:lang w:eastAsia="et-EE"/>
        </w:rPr>
        <w:t>Hankelepingu sõlmimine:</w:t>
      </w:r>
    </w:p>
    <w:p w14:paraId="2D59DA3B" w14:textId="2CBA8587" w:rsidR="006A15C3" w:rsidRPr="006A15C3" w:rsidRDefault="006A15C3" w:rsidP="006A15C3">
      <w:pPr>
        <w:pStyle w:val="ListParagraph"/>
        <w:numPr>
          <w:ilvl w:val="2"/>
          <w:numId w:val="5"/>
        </w:numPr>
        <w:spacing w:after="0" w:line="240" w:lineRule="auto"/>
        <w:ind w:left="1418" w:hanging="851"/>
        <w:jc w:val="both"/>
        <w:rPr>
          <w:rFonts w:ascii="Verdana" w:eastAsia="Times New Roman" w:hAnsi="Verdana" w:cs="Segoe UI"/>
          <w:kern w:val="0"/>
          <w:lang w:eastAsia="et-EE"/>
          <w14:ligatures w14:val="none"/>
        </w:rPr>
      </w:pPr>
      <w:r w:rsidRPr="006A15C3">
        <w:rPr>
          <w:rFonts w:ascii="Verdana" w:eastAsia="Times New Roman" w:hAnsi="Verdana" w:cs="Segoe UI"/>
          <w:kern w:val="0"/>
          <w:lang w:eastAsia="et-EE"/>
          <w14:ligatures w14:val="none"/>
        </w:rPr>
        <w:t>Hankeleping loetakse sõlmituks tellija poolt hinnapakkumusele kirjalikku taasesitamist võimaldavas vormis, sealhulgas JIRA keskkonnas, antud nõustumuse alusel. Nimetatud nõustumus loetakse pooltele siduvaks tahteavalduseks ning on vastava töö teostamise aluseks. Poolte õigused ja kohustused tulenevad käesolevast lepingust, tehnilisest kirjeldusest, hinnapäringust ja hinnapakkumusest.</w:t>
      </w:r>
    </w:p>
    <w:p w14:paraId="2BB185C6" w14:textId="08F94FAC" w:rsidR="003F7507" w:rsidRPr="006A15C3" w:rsidRDefault="003F7507" w:rsidP="003F7507">
      <w:pPr>
        <w:pStyle w:val="ListParagraph"/>
        <w:numPr>
          <w:ilvl w:val="2"/>
          <w:numId w:val="5"/>
        </w:numPr>
        <w:spacing w:after="0" w:line="240" w:lineRule="auto"/>
        <w:ind w:left="1418" w:hanging="851"/>
        <w:contextualSpacing w:val="0"/>
        <w:jc w:val="both"/>
        <w:rPr>
          <w:rFonts w:ascii="Verdana" w:eastAsia="Times New Roman" w:hAnsi="Verdana" w:cs="Segoe UI"/>
          <w:kern w:val="0"/>
          <w:lang w:eastAsia="et-EE"/>
          <w14:ligatures w14:val="none"/>
        </w:rPr>
      </w:pPr>
      <w:r w:rsidRPr="006A15C3">
        <w:rPr>
          <w:rFonts w:ascii="Verdana" w:eastAsia="Calibri" w:hAnsi="Verdana"/>
          <w:lang w:eastAsia="et-EE"/>
        </w:rPr>
        <w:t>Täitja esitatud hinnapakkumust võivad pooled täpsustada. Käesolevas punktis nimetatud hinnapakkumused on käsitatavad RHS § 30 lg 3 kohaselt riigihanke pakkumuse täpsustustena.</w:t>
      </w:r>
    </w:p>
    <w:p w14:paraId="0409742E" w14:textId="77777777" w:rsidR="008D4506" w:rsidRPr="003F7507" w:rsidRDefault="008D4506" w:rsidP="008D4506">
      <w:pPr>
        <w:pStyle w:val="ListParagraph"/>
        <w:numPr>
          <w:ilvl w:val="2"/>
          <w:numId w:val="5"/>
        </w:numPr>
        <w:spacing w:after="0" w:line="240" w:lineRule="auto"/>
        <w:ind w:left="1418" w:hanging="851"/>
        <w:contextualSpacing w:val="0"/>
        <w:jc w:val="both"/>
        <w:rPr>
          <w:rFonts w:ascii="Verdana" w:eastAsia="Times New Roman" w:hAnsi="Verdana" w:cs="Segoe UI"/>
          <w:kern w:val="0"/>
          <w:lang w:eastAsia="et-EE"/>
          <w14:ligatures w14:val="none"/>
        </w:rPr>
      </w:pPr>
      <w:r w:rsidRPr="006A15C3">
        <w:rPr>
          <w:rFonts w:ascii="Verdana" w:eastAsia="Times New Roman" w:hAnsi="Verdana" w:cs="Segoe UI"/>
          <w:kern w:val="0"/>
          <w:lang w:eastAsia="et-EE"/>
          <w14:ligatures w14:val="none"/>
        </w:rPr>
        <w:t>Lepingu alusel sõlmitavate hankelepingute tingimused peavad olema tellija jaoks samad või soodsamad kui käesolevas lepingus sätestatud tingimused. Eelkõige ei või</w:t>
      </w:r>
      <w:r w:rsidRPr="003F7507">
        <w:rPr>
          <w:rFonts w:ascii="Verdana" w:eastAsia="Times New Roman" w:hAnsi="Verdana" w:cs="Segoe UI"/>
          <w:kern w:val="0"/>
          <w:lang w:eastAsia="et-EE"/>
          <w14:ligatures w14:val="none"/>
        </w:rPr>
        <w:t xml:space="preserve"> töötunni maksumus ületada lepingus kokkulepitud vastavat tunnihinda.</w:t>
      </w:r>
    </w:p>
    <w:p w14:paraId="1445BDFF" w14:textId="77777777" w:rsidR="008D4506" w:rsidRPr="008D4506" w:rsidRDefault="008D4506" w:rsidP="008D4506">
      <w:pPr>
        <w:pStyle w:val="ListParagraph"/>
        <w:numPr>
          <w:ilvl w:val="2"/>
          <w:numId w:val="5"/>
        </w:numPr>
        <w:spacing w:after="0" w:line="240" w:lineRule="auto"/>
        <w:ind w:left="1418" w:hanging="851"/>
        <w:contextualSpacing w:val="0"/>
        <w:jc w:val="both"/>
        <w:rPr>
          <w:rFonts w:ascii="Verdana" w:eastAsia="Times New Roman" w:hAnsi="Verdana" w:cs="Segoe UI"/>
          <w:kern w:val="0"/>
          <w:lang w:eastAsia="et-EE"/>
          <w14:ligatures w14:val="none"/>
        </w:rPr>
      </w:pPr>
      <w:r w:rsidRPr="003F7507">
        <w:rPr>
          <w:rFonts w:ascii="Verdana" w:eastAsia="Times New Roman" w:hAnsi="Verdana" w:cs="Segoe UI"/>
          <w:kern w:val="0"/>
          <w:lang w:eastAsia="et-EE"/>
          <w14:ligatures w14:val="none"/>
        </w:rPr>
        <w:t>Tellija ei ole kohustatud lepingu alusel hankelepinguid sõlmima ega tellima töid lepingu maksimaalse maksumuse</w:t>
      </w:r>
      <w:r w:rsidRPr="008D4506">
        <w:rPr>
          <w:rFonts w:ascii="Verdana" w:eastAsia="Times New Roman" w:hAnsi="Verdana" w:cs="Segoe UI"/>
          <w:kern w:val="0"/>
          <w:lang w:eastAsia="et-EE"/>
          <w14:ligatures w14:val="none"/>
        </w:rPr>
        <w:t xml:space="preserve"> ulatuses.</w:t>
      </w:r>
    </w:p>
    <w:p w14:paraId="578B3E98" w14:textId="085D2CE1" w:rsidR="008D4506" w:rsidRPr="003F7507" w:rsidRDefault="008D4506" w:rsidP="003F7507">
      <w:pPr>
        <w:pStyle w:val="ListParagraph"/>
        <w:numPr>
          <w:ilvl w:val="2"/>
          <w:numId w:val="5"/>
        </w:numPr>
        <w:spacing w:after="0" w:line="240" w:lineRule="auto"/>
        <w:ind w:left="1418" w:hanging="851"/>
        <w:contextualSpacing w:val="0"/>
        <w:jc w:val="both"/>
        <w:rPr>
          <w:rFonts w:ascii="Verdana" w:eastAsia="Times New Roman" w:hAnsi="Verdana" w:cs="Segoe UI"/>
          <w:kern w:val="0"/>
          <w:lang w:eastAsia="et-EE"/>
          <w14:ligatures w14:val="none"/>
        </w:rPr>
      </w:pPr>
      <w:r w:rsidRPr="008D4506">
        <w:rPr>
          <w:rFonts w:ascii="Verdana" w:eastAsia="Times New Roman" w:hAnsi="Verdana" w:cs="Segoe UI"/>
          <w:kern w:val="0"/>
          <w:lang w:eastAsia="et-EE"/>
          <w14:ligatures w14:val="none"/>
        </w:rPr>
        <w:t>Tellijal on õigus muuta planeeritud tööde prioriteeti ning poolte kokkuleppel töid asendada, täiendada või ära jätta, kui selle tulemusel ei muutu lepingu üldine olemus ega põhieesmärk.</w:t>
      </w:r>
    </w:p>
    <w:p w14:paraId="295C8177" w14:textId="20D0FDCA" w:rsidR="00DF33AC" w:rsidRPr="00DF33AC" w:rsidRDefault="00DF33AC" w:rsidP="0059294B">
      <w:pPr>
        <w:pStyle w:val="ListParagraph"/>
        <w:keepNext/>
        <w:numPr>
          <w:ilvl w:val="0"/>
          <w:numId w:val="5"/>
        </w:numPr>
        <w:spacing w:before="240" w:after="120" w:line="240" w:lineRule="auto"/>
        <w:ind w:left="567" w:hanging="567"/>
        <w:contextualSpacing w:val="0"/>
        <w:jc w:val="both"/>
        <w:outlineLvl w:val="0"/>
        <w:rPr>
          <w:rFonts w:ascii="Verdana" w:hAnsi="Verdana"/>
          <w:b/>
          <w:bCs/>
          <w:kern w:val="32"/>
        </w:rPr>
      </w:pPr>
      <w:r w:rsidRPr="00DF33AC">
        <w:rPr>
          <w:rFonts w:ascii="Verdana" w:hAnsi="Verdana"/>
          <w:b/>
          <w:bCs/>
          <w:kern w:val="32"/>
        </w:rPr>
        <w:lastRenderedPageBreak/>
        <w:t>TÖÖ ÜLEANDMINE JA VASTUVÕTMINE</w:t>
      </w:r>
      <w:bookmarkStart w:id="7" w:name="_Hlk67039733"/>
    </w:p>
    <w:p w14:paraId="5CDF8D6B" w14:textId="489E3769" w:rsidR="00DF33AC" w:rsidRPr="00591E52" w:rsidRDefault="00DF33AC" w:rsidP="0059294B">
      <w:pPr>
        <w:pStyle w:val="ListParagraph"/>
        <w:numPr>
          <w:ilvl w:val="1"/>
          <w:numId w:val="5"/>
        </w:numPr>
        <w:tabs>
          <w:tab w:val="left" w:pos="360"/>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hAnsi="Verdana"/>
          <w:lang w:eastAsia="et-EE"/>
        </w:rPr>
        <w:t>Täitja vastutab töö juhusliku hävimise või kahjustumise eest kuni töö üleandmiseni tellijale.</w:t>
      </w:r>
    </w:p>
    <w:p w14:paraId="4837072F" w14:textId="77777777" w:rsidR="003F7507" w:rsidRPr="00591E52" w:rsidRDefault="003F7507" w:rsidP="003F7507">
      <w:pPr>
        <w:pStyle w:val="ListParagraph"/>
        <w:numPr>
          <w:ilvl w:val="1"/>
          <w:numId w:val="5"/>
        </w:numPr>
        <w:tabs>
          <w:tab w:val="left" w:pos="360"/>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hAnsi="Verdana" w:cs="Segoe UI"/>
        </w:rPr>
        <w:t>Täitja annab töö tulemi tellijale üle poolte vahel kokkulepitud tähtajal JIRA keskkonnas. Töö üleandmisel esitab täitja töö vastuvõtmiseks vajalikud materjalid ja dokumentatsiooni, sealhulgas vajaduse korral:</w:t>
      </w:r>
    </w:p>
    <w:p w14:paraId="52ADE0C9" w14:textId="77777777" w:rsidR="003F7507" w:rsidRPr="00591E52" w:rsidRDefault="003F7507" w:rsidP="00591E52">
      <w:pPr>
        <w:pStyle w:val="ListParagraph"/>
        <w:numPr>
          <w:ilvl w:val="2"/>
          <w:numId w:val="5"/>
        </w:numPr>
        <w:tabs>
          <w:tab w:val="left" w:pos="360"/>
          <w:tab w:val="left" w:pos="2880"/>
          <w:tab w:val="left" w:pos="4176"/>
          <w:tab w:val="left" w:pos="5472"/>
          <w:tab w:val="left" w:pos="6768"/>
          <w:tab w:val="left" w:pos="8064"/>
          <w:tab w:val="left" w:pos="9072"/>
        </w:tabs>
        <w:spacing w:after="0" w:line="240" w:lineRule="auto"/>
        <w:ind w:left="1418" w:right="-43" w:hanging="851"/>
        <w:jc w:val="both"/>
        <w:rPr>
          <w:rFonts w:ascii="Verdana" w:hAnsi="Verdana"/>
          <w:lang w:eastAsia="et-EE"/>
        </w:rPr>
      </w:pPr>
      <w:r w:rsidRPr="00591E52">
        <w:rPr>
          <w:rFonts w:ascii="Verdana" w:hAnsi="Verdana" w:cs="Segoe UI"/>
        </w:rPr>
        <w:t xml:space="preserve">viited tööga seotud dokumentatsioonile </w:t>
      </w:r>
      <w:proofErr w:type="spellStart"/>
      <w:r w:rsidRPr="00591E52">
        <w:rPr>
          <w:rFonts w:ascii="Verdana" w:hAnsi="Verdana" w:cs="Segoe UI"/>
        </w:rPr>
        <w:t>Confluence’i</w:t>
      </w:r>
      <w:proofErr w:type="spellEnd"/>
      <w:r w:rsidRPr="00591E52">
        <w:rPr>
          <w:rFonts w:ascii="Verdana" w:hAnsi="Verdana" w:cs="Segoe UI"/>
        </w:rPr>
        <w:t xml:space="preserve"> keskkonnas;</w:t>
      </w:r>
    </w:p>
    <w:p w14:paraId="56739AC8" w14:textId="77777777" w:rsidR="003F7507" w:rsidRPr="00591E52" w:rsidRDefault="003F7507" w:rsidP="00591E52">
      <w:pPr>
        <w:pStyle w:val="ListParagraph"/>
        <w:numPr>
          <w:ilvl w:val="2"/>
          <w:numId w:val="5"/>
        </w:numPr>
        <w:tabs>
          <w:tab w:val="left" w:pos="360"/>
          <w:tab w:val="left" w:pos="2880"/>
          <w:tab w:val="left" w:pos="4176"/>
          <w:tab w:val="left" w:pos="5472"/>
          <w:tab w:val="left" w:pos="6768"/>
          <w:tab w:val="left" w:pos="8064"/>
          <w:tab w:val="left" w:pos="9072"/>
        </w:tabs>
        <w:spacing w:after="0" w:line="240" w:lineRule="auto"/>
        <w:ind w:left="1418" w:right="-43" w:hanging="851"/>
        <w:jc w:val="both"/>
        <w:rPr>
          <w:rFonts w:ascii="Verdana" w:hAnsi="Verdana"/>
          <w:lang w:eastAsia="et-EE"/>
        </w:rPr>
      </w:pPr>
      <w:r w:rsidRPr="00591E52">
        <w:rPr>
          <w:rFonts w:ascii="Verdana" w:hAnsi="Verdana" w:cs="Segoe UI"/>
        </w:rPr>
        <w:t>JIRA väljavõtte tehtud töödest, milles kajastatakse vähemalt pileti number, töö pealkiri ja töö teostamiseks kulunud töötunnid;</w:t>
      </w:r>
    </w:p>
    <w:p w14:paraId="3931AAF9" w14:textId="72CD7F54" w:rsidR="003F7507" w:rsidRPr="00591E52" w:rsidRDefault="003F7507" w:rsidP="00591E52">
      <w:pPr>
        <w:pStyle w:val="ListParagraph"/>
        <w:numPr>
          <w:ilvl w:val="2"/>
          <w:numId w:val="5"/>
        </w:numPr>
        <w:tabs>
          <w:tab w:val="left" w:pos="360"/>
          <w:tab w:val="left" w:pos="2880"/>
          <w:tab w:val="left" w:pos="4176"/>
          <w:tab w:val="left" w:pos="5472"/>
          <w:tab w:val="left" w:pos="6768"/>
          <w:tab w:val="left" w:pos="8064"/>
          <w:tab w:val="left" w:pos="9072"/>
        </w:tabs>
        <w:spacing w:after="0" w:line="240" w:lineRule="auto"/>
        <w:ind w:left="1418" w:right="-43" w:hanging="851"/>
        <w:jc w:val="both"/>
        <w:rPr>
          <w:rFonts w:ascii="Verdana" w:hAnsi="Verdana"/>
          <w:lang w:eastAsia="et-EE"/>
        </w:rPr>
      </w:pPr>
      <w:r w:rsidRPr="00591E52">
        <w:rPr>
          <w:rFonts w:ascii="Verdana" w:hAnsi="Verdana" w:cs="Segoe UI"/>
        </w:rPr>
        <w:t>tehnilises kirjelduses nõutud testimise tulemused, tarneteatise ja muud töö üleandmiseks ette nähtud materjalid.</w:t>
      </w:r>
    </w:p>
    <w:p w14:paraId="116B1DE7" w14:textId="77777777" w:rsidR="00591E52" w:rsidRPr="00591E52" w:rsidRDefault="00591E52" w:rsidP="00591E52">
      <w:pPr>
        <w:pStyle w:val="ListParagraph"/>
        <w:numPr>
          <w:ilvl w:val="1"/>
          <w:numId w:val="5"/>
        </w:numPr>
        <w:tabs>
          <w:tab w:val="left" w:pos="567"/>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eastAsia="Times New Roman" w:hAnsi="Verdana" w:cs="Segoe UI"/>
          <w:kern w:val="0"/>
          <w:lang w:eastAsia="et-EE"/>
          <w14:ligatures w14:val="none"/>
        </w:rPr>
        <w:t>Tellija kontrollib üleantud töö vastavust hankelepingus, hinnapäringus ja hinnapakkumuses kokkulepitud tingimustele ning tehnilise kirjelduse nõuetele. Töö loetakse vastuvõetuks, kui tellija on selle JIRA keskkonnas kinnitanud. Hooldustööde kohta vormistatakse vähemalt kord kuus eelmisel kuul vastuvõetud tööde akt koos tööde ajaaruandega.</w:t>
      </w:r>
    </w:p>
    <w:p w14:paraId="10621E0C" w14:textId="77777777" w:rsidR="00591E52" w:rsidRPr="00591E52" w:rsidRDefault="00591E52" w:rsidP="00591E52">
      <w:pPr>
        <w:pStyle w:val="ListParagraph"/>
        <w:numPr>
          <w:ilvl w:val="1"/>
          <w:numId w:val="5"/>
        </w:numPr>
        <w:tabs>
          <w:tab w:val="left" w:pos="567"/>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eastAsia="Times New Roman" w:hAnsi="Verdana" w:cs="Segoe UI"/>
          <w:kern w:val="0"/>
          <w:lang w:eastAsia="et-EE"/>
          <w14:ligatures w14:val="none"/>
        </w:rPr>
        <w:t>Töö vastuvõtmine on täitjale arve esitamise aluseks. Arvel märgitakse vastavate JIRA kannete numbrid, tööde maht ja kohaldatud töötunni maksumus. Arvel tuleb lisaks märkida tellija sisemine hankenumber (HNR) ja lepingus nimetatud kontaktisik.</w:t>
      </w:r>
    </w:p>
    <w:p w14:paraId="02FC1142" w14:textId="77777777" w:rsidR="00591E52" w:rsidRPr="00591E52" w:rsidRDefault="00591E52" w:rsidP="00591E52">
      <w:pPr>
        <w:pStyle w:val="ListParagraph"/>
        <w:numPr>
          <w:ilvl w:val="1"/>
          <w:numId w:val="5"/>
        </w:numPr>
        <w:tabs>
          <w:tab w:val="left" w:pos="567"/>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eastAsia="Times New Roman" w:hAnsi="Verdana" w:cs="Segoe UI"/>
          <w:kern w:val="0"/>
          <w:lang w:eastAsia="et-EE"/>
          <w14:ligatures w14:val="none"/>
        </w:rPr>
        <w:t>Kui üleantud töö ei vasta hankelepingu või tehnilise kirjelduse tingimustele või töös esineb puudusi, on tellijal õigus töö vastuvõtmisest keelduda ja määrata täitjale mõistlik tähtaeg puuduste kõrvaldamiseks. Tellija fikseerib puudused JIRA keskkonnas või muus kirjalikku taasesitamist võimaldavas vormis.</w:t>
      </w:r>
    </w:p>
    <w:p w14:paraId="1DD781D3" w14:textId="620D4D49" w:rsidR="00591E52" w:rsidRPr="00591E52" w:rsidRDefault="00591E52" w:rsidP="00591E52">
      <w:pPr>
        <w:pStyle w:val="ListParagraph"/>
        <w:numPr>
          <w:ilvl w:val="1"/>
          <w:numId w:val="5"/>
        </w:numPr>
        <w:tabs>
          <w:tab w:val="left" w:pos="567"/>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eastAsia="Times New Roman" w:hAnsi="Verdana" w:cs="Segoe UI"/>
          <w:kern w:val="0"/>
          <w:lang w:eastAsia="et-EE"/>
          <w14:ligatures w14:val="none"/>
        </w:rPr>
        <w:t>T</w:t>
      </w:r>
      <w:r w:rsidRPr="00591E52">
        <w:rPr>
          <w:rFonts w:ascii="Verdana" w:hAnsi="Verdana" w:cs="Segoe UI"/>
        </w:rPr>
        <w:t>äitja kõrvaldab puudused tellija määratud tähtaja jooksul oma kulul ning esitab parandatud töö tellijale uuesti vastuvõtmiseks. Töö vastuvõtmisega viivitamist, mis tuleneb töö puudustest või mittevastavusest kokkulepitud tingimustele, ei käsitata tellija viivitusena.</w:t>
      </w:r>
    </w:p>
    <w:p w14:paraId="6F9C351F" w14:textId="14CDE837" w:rsidR="00591E52" w:rsidRPr="00591E52" w:rsidRDefault="00591E52" w:rsidP="00591E52">
      <w:pPr>
        <w:pStyle w:val="ListParagraph"/>
        <w:numPr>
          <w:ilvl w:val="1"/>
          <w:numId w:val="5"/>
        </w:numPr>
        <w:tabs>
          <w:tab w:val="left" w:pos="567"/>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hAnsi="Verdana" w:cs="Segoe UI"/>
        </w:rPr>
        <w:t>Kui täitja ei kõrvalda puudusi määratud tähtaja jooksul, on tellijal õigus alandada töö eest makstavat tasu või kõrvaldada puudused ise või lasta need kõrvaldada kolmandal isikul ning nõuda täitjalt selleks tehtud mõistlike kulutuste hüvitamist.</w:t>
      </w:r>
    </w:p>
    <w:p w14:paraId="7925AAB4" w14:textId="0B61F6AD" w:rsidR="003F7507" w:rsidRPr="00591E52" w:rsidRDefault="00591E52" w:rsidP="00591E52">
      <w:pPr>
        <w:pStyle w:val="ListParagraph"/>
        <w:numPr>
          <w:ilvl w:val="1"/>
          <w:numId w:val="5"/>
        </w:numPr>
        <w:tabs>
          <w:tab w:val="left" w:pos="567"/>
          <w:tab w:val="left" w:pos="2880"/>
          <w:tab w:val="left" w:pos="4176"/>
          <w:tab w:val="left" w:pos="5472"/>
          <w:tab w:val="left" w:pos="6768"/>
          <w:tab w:val="left" w:pos="8064"/>
          <w:tab w:val="left" w:pos="9072"/>
        </w:tabs>
        <w:spacing w:after="0" w:line="240" w:lineRule="auto"/>
        <w:ind w:left="567" w:right="-43" w:hanging="567"/>
        <w:jc w:val="both"/>
        <w:rPr>
          <w:rFonts w:ascii="Verdana" w:hAnsi="Verdana"/>
          <w:lang w:eastAsia="et-EE"/>
        </w:rPr>
      </w:pPr>
      <w:r w:rsidRPr="00591E52">
        <w:rPr>
          <w:rFonts w:ascii="Verdana" w:hAnsi="Verdana" w:cs="Segoe UI"/>
        </w:rPr>
        <w:t>Töö vastuvõtmine ei piira tellija õigust tugineda puudustele, mida ei olnud võimalik töö vastuvõtmisel mõistlikult avastada. Pärast töö vastuvõtmist ilmnenud puudused kõrvaldab täitja omal kulul vastavalt lepingus sätestatud garantiitingimustele.</w:t>
      </w:r>
    </w:p>
    <w:bookmarkEnd w:id="7"/>
    <w:p w14:paraId="13CDC0A2" w14:textId="2A7EE210" w:rsidR="00FF4201" w:rsidRPr="00FF4201" w:rsidRDefault="00FF4201" w:rsidP="0059294B">
      <w:pPr>
        <w:pStyle w:val="ListParagraph"/>
        <w:numPr>
          <w:ilvl w:val="0"/>
          <w:numId w:val="5"/>
        </w:numPr>
        <w:spacing w:before="240" w:after="120" w:line="240" w:lineRule="auto"/>
        <w:ind w:left="567" w:hanging="567"/>
        <w:contextualSpacing w:val="0"/>
        <w:jc w:val="both"/>
        <w:rPr>
          <w:rFonts w:ascii="Verdana" w:eastAsia="Verdana" w:hAnsi="Verdana"/>
          <w:b/>
          <w:bCs/>
        </w:rPr>
      </w:pPr>
      <w:r>
        <w:rPr>
          <w:rFonts w:ascii="Verdana" w:eastAsia="Verdana" w:hAnsi="Verdana"/>
          <w:b/>
          <w:bCs/>
        </w:rPr>
        <w:t>LEPINGU</w:t>
      </w:r>
      <w:r w:rsidRPr="00FF4201">
        <w:rPr>
          <w:rFonts w:ascii="Verdana" w:eastAsia="Verdana" w:hAnsi="Verdana"/>
          <w:b/>
          <w:bCs/>
        </w:rPr>
        <w:t xml:space="preserve"> MAKSUMUS JA ARVELDUSTE KORD</w:t>
      </w:r>
    </w:p>
    <w:p w14:paraId="5763C7D0" w14:textId="6FD06838" w:rsidR="00FF4201" w:rsidRPr="00591E52" w:rsidRDefault="00FF4201" w:rsidP="0059294B">
      <w:pPr>
        <w:pStyle w:val="ListParagraph"/>
        <w:numPr>
          <w:ilvl w:val="1"/>
          <w:numId w:val="5"/>
        </w:numPr>
        <w:spacing w:after="0" w:line="240" w:lineRule="auto"/>
        <w:ind w:left="567" w:hanging="567"/>
        <w:jc w:val="both"/>
        <w:rPr>
          <w:rFonts w:ascii="Verdana" w:eastAsia="Verdana" w:hAnsi="Verdana"/>
        </w:rPr>
      </w:pPr>
      <w:r w:rsidRPr="00FF4201">
        <w:rPr>
          <w:rFonts w:ascii="Verdana" w:eastAsia="Verdana" w:hAnsi="Verdana"/>
        </w:rPr>
        <w:t xml:space="preserve">Lepingu maksimaalne rahaline maht on </w:t>
      </w:r>
      <w:r>
        <w:rPr>
          <w:rFonts w:ascii="Verdana" w:eastAsia="Verdana" w:hAnsi="Verdana"/>
        </w:rPr>
        <w:t>750 000,00</w:t>
      </w:r>
      <w:r w:rsidRPr="00FF4201">
        <w:rPr>
          <w:rFonts w:ascii="Verdana" w:eastAsia="Verdana" w:hAnsi="Verdana"/>
        </w:rPr>
        <w:t xml:space="preserve"> (</w:t>
      </w:r>
      <w:r>
        <w:rPr>
          <w:rFonts w:ascii="Verdana" w:eastAsia="Verdana" w:hAnsi="Verdana"/>
        </w:rPr>
        <w:t>seitsesada viiskümmend</w:t>
      </w:r>
      <w:r w:rsidRPr="00FF4201">
        <w:rPr>
          <w:rFonts w:ascii="Verdana" w:eastAsia="Verdana" w:hAnsi="Verdana"/>
        </w:rPr>
        <w:t xml:space="preserve"> tuhat</w:t>
      </w:r>
      <w:r w:rsidRPr="00591E52">
        <w:rPr>
          <w:rFonts w:ascii="Verdana" w:eastAsia="Verdana" w:hAnsi="Verdana"/>
        </w:rPr>
        <w:t>) eurot käibemaksuta.</w:t>
      </w:r>
    </w:p>
    <w:p w14:paraId="4406011D" w14:textId="77777777" w:rsidR="00591E52" w:rsidRPr="00591E52" w:rsidRDefault="00FF4201" w:rsidP="00591E52">
      <w:pPr>
        <w:pStyle w:val="ListParagraph"/>
        <w:numPr>
          <w:ilvl w:val="1"/>
          <w:numId w:val="5"/>
        </w:numPr>
        <w:spacing w:after="0" w:line="240" w:lineRule="auto"/>
        <w:ind w:left="567" w:hanging="567"/>
        <w:jc w:val="both"/>
        <w:rPr>
          <w:rFonts w:ascii="Verdana" w:eastAsia="Verdana" w:hAnsi="Verdana"/>
          <w:color w:val="000000"/>
        </w:rPr>
      </w:pPr>
      <w:r w:rsidRPr="00591E52">
        <w:rPr>
          <w:rFonts w:ascii="Verdana" w:eastAsia="Verdana" w:hAnsi="Verdana"/>
          <w:color w:val="000000"/>
        </w:rPr>
        <w:t xml:space="preserve">Pakkumuses esitatud </w:t>
      </w:r>
      <w:r w:rsidRPr="00591E52">
        <w:rPr>
          <w:rFonts w:ascii="Verdana" w:hAnsi="Verdana"/>
        </w:rPr>
        <w:t>arendus- ja hooldustöö tunnihind on: …… eurot ilma km-ta.</w:t>
      </w:r>
    </w:p>
    <w:p w14:paraId="6396686C" w14:textId="23D285DF" w:rsidR="00591E52" w:rsidRPr="00591E52" w:rsidRDefault="00591E52" w:rsidP="00591E52">
      <w:pPr>
        <w:pStyle w:val="ListParagraph"/>
        <w:numPr>
          <w:ilvl w:val="1"/>
          <w:numId w:val="5"/>
        </w:numPr>
        <w:spacing w:after="0" w:line="240" w:lineRule="auto"/>
        <w:ind w:left="567" w:hanging="567"/>
        <w:jc w:val="both"/>
        <w:rPr>
          <w:rFonts w:ascii="Verdana" w:eastAsia="Verdana" w:hAnsi="Verdana"/>
          <w:color w:val="000000"/>
        </w:rPr>
      </w:pPr>
      <w:r w:rsidRPr="00591E52">
        <w:rPr>
          <w:rFonts w:ascii="Verdana" w:eastAsia="Times New Roman" w:hAnsi="Verdana" w:cs="Segoe UI"/>
          <w:kern w:val="0"/>
          <w:lang w:eastAsia="et-EE"/>
          <w14:ligatures w14:val="none"/>
        </w:rPr>
        <w:t>Punktis 7.2 sätestatud tunnihind fikseerit</w:t>
      </w:r>
      <w:r w:rsidR="006330C8">
        <w:rPr>
          <w:rFonts w:ascii="Verdana" w:eastAsia="Times New Roman" w:hAnsi="Verdana" w:cs="Segoe UI"/>
          <w:kern w:val="0"/>
          <w:lang w:eastAsia="et-EE"/>
          <w14:ligatures w14:val="none"/>
        </w:rPr>
        <w:t>akse</w:t>
      </w:r>
      <w:r w:rsidRPr="00591E52">
        <w:rPr>
          <w:rFonts w:ascii="Verdana" w:eastAsia="Times New Roman" w:hAnsi="Verdana" w:cs="Segoe UI"/>
          <w:kern w:val="0"/>
          <w:lang w:eastAsia="et-EE"/>
          <w14:ligatures w14:val="none"/>
        </w:rPr>
        <w:t xml:space="preserve"> 24 (kahekümne neljaks) kuuks alates lepingu sõlmimisest. Täitjal on õigus pärast 22 (kahekümne kahe) </w:t>
      </w:r>
      <w:proofErr w:type="spellStart"/>
      <w:r w:rsidRPr="00591E52">
        <w:rPr>
          <w:rFonts w:ascii="Verdana" w:eastAsia="Times New Roman" w:hAnsi="Verdana" w:cs="Segoe UI"/>
          <w:kern w:val="0"/>
          <w:lang w:eastAsia="et-EE"/>
          <w14:ligatures w14:val="none"/>
        </w:rPr>
        <w:t>ikuu</w:t>
      </w:r>
      <w:proofErr w:type="spellEnd"/>
      <w:r w:rsidRPr="00591E52">
        <w:rPr>
          <w:rFonts w:ascii="Verdana" w:eastAsia="Times New Roman" w:hAnsi="Verdana" w:cs="Segoe UI"/>
          <w:kern w:val="0"/>
          <w:lang w:eastAsia="et-EE"/>
          <w14:ligatures w14:val="none"/>
        </w:rPr>
        <w:t xml:space="preserve"> möödumist lepingu sõlmimisest esitada tellijale põhjendatud taotlus tunnihinna muutmiseks. Tunnihinda võib suurendada Statistikaameti avaldatud tarbijahinnaindeksi muutuse võrra, arvestades tarbijahinnaindeksi muutust lepingu sõlmimise kuust kuni hinnamuudatuse taotluse esitamisele eelneva kuuni, kuid mitte rohkem kui 20% punktis 7.2 sätestatud tunnihinnast. Hinnamuudatus on lubatud üks kord lepingu kehtivusaja jooksul ning muudetud </w:t>
      </w:r>
      <w:r w:rsidRPr="00591E52">
        <w:rPr>
          <w:rFonts w:ascii="Verdana" w:eastAsia="Times New Roman" w:hAnsi="Verdana" w:cs="Segoe UI"/>
          <w:kern w:val="0"/>
          <w:lang w:eastAsia="et-EE"/>
          <w14:ligatures w14:val="none"/>
        </w:rPr>
        <w:lastRenderedPageBreak/>
        <w:t>tunnihinda võib kohaldada kõige varem pärast 24 (kahekümne nelja) kuu möödumist lepingu sõlmimisest.</w:t>
      </w:r>
    </w:p>
    <w:p w14:paraId="3B7D0134" w14:textId="77777777" w:rsidR="00591E52" w:rsidRPr="00591E52" w:rsidRDefault="00591E52" w:rsidP="00591E52">
      <w:pPr>
        <w:pStyle w:val="ListParagraph"/>
        <w:numPr>
          <w:ilvl w:val="1"/>
          <w:numId w:val="5"/>
        </w:numPr>
        <w:spacing w:after="0" w:line="240" w:lineRule="auto"/>
        <w:ind w:left="567" w:hanging="567"/>
        <w:jc w:val="both"/>
        <w:rPr>
          <w:rFonts w:ascii="Verdana" w:eastAsia="Verdana" w:hAnsi="Verdana"/>
          <w:color w:val="000000"/>
        </w:rPr>
      </w:pPr>
      <w:r w:rsidRPr="00591E52">
        <w:rPr>
          <w:rFonts w:ascii="Verdana" w:eastAsia="Times New Roman" w:hAnsi="Verdana" w:cs="Segoe UI"/>
          <w:kern w:val="0"/>
          <w:lang w:eastAsia="et-EE"/>
          <w14:ligatures w14:val="none"/>
        </w:rPr>
        <w:t>Täitja esitab üks kord kalendrikuus koondarve kõigi eelmisel kalendrikuul nõuetekohaselt teostatud, üleantud ja tellija poolt vastu võetud tööde eest. Arve aluseks on tellija poolt kinnitatud tööde aruanne. Arve maksetähtaeg on vähemalt 14 (neliteist) kalendripäeva.</w:t>
      </w:r>
    </w:p>
    <w:p w14:paraId="4429EFD4" w14:textId="3FCCF81C" w:rsidR="00591E52" w:rsidRPr="00591E52" w:rsidRDefault="00591E52" w:rsidP="00591E52">
      <w:pPr>
        <w:pStyle w:val="ListParagraph"/>
        <w:numPr>
          <w:ilvl w:val="1"/>
          <w:numId w:val="5"/>
        </w:numPr>
        <w:spacing w:after="0" w:line="240" w:lineRule="auto"/>
        <w:ind w:left="567" w:hanging="567"/>
        <w:jc w:val="both"/>
        <w:rPr>
          <w:rFonts w:ascii="Verdana" w:eastAsia="Verdana" w:hAnsi="Verdana"/>
          <w:color w:val="000000"/>
        </w:rPr>
      </w:pPr>
      <w:r w:rsidRPr="00591E52">
        <w:rPr>
          <w:rFonts w:ascii="Verdana" w:eastAsia="Times New Roman" w:hAnsi="Verdana" w:cs="Segoe UI"/>
          <w:kern w:val="0"/>
          <w:lang w:eastAsia="et-EE"/>
          <w14:ligatures w14:val="none"/>
        </w:rPr>
        <w:t>Tellijal ei ole kohustust tellida töid punktis 7.1 nimetatud maksimaalse rahalise mahu ulatuses. Tööde tegelik maht sõltub tellija vajadusest ja lepingu alusel esitatud tellimustest.</w:t>
      </w:r>
    </w:p>
    <w:p w14:paraId="62842FEE" w14:textId="77777777" w:rsidR="00FF4201" w:rsidRPr="00591E52" w:rsidRDefault="00FF4201" w:rsidP="0059294B">
      <w:pPr>
        <w:pStyle w:val="ListParagraph"/>
        <w:numPr>
          <w:ilvl w:val="1"/>
          <w:numId w:val="5"/>
        </w:numPr>
        <w:spacing w:after="0" w:line="240" w:lineRule="auto"/>
        <w:ind w:left="567" w:hanging="567"/>
        <w:jc w:val="both"/>
        <w:rPr>
          <w:rFonts w:ascii="Verdana" w:eastAsia="Verdana" w:hAnsi="Verdana"/>
        </w:rPr>
      </w:pPr>
      <w:r w:rsidRPr="00591E52">
        <w:rPr>
          <w:rFonts w:ascii="Verdana" w:hAnsi="Verdana"/>
          <w:lang w:eastAsia="et-EE"/>
        </w:rPr>
        <w:t>Tellija ei teosta ettemaksu.</w:t>
      </w:r>
    </w:p>
    <w:p w14:paraId="042F9641" w14:textId="77777777" w:rsidR="00FF4201" w:rsidRPr="00FF4201" w:rsidRDefault="00FF4201" w:rsidP="0059294B">
      <w:pPr>
        <w:pStyle w:val="ListParagraph"/>
        <w:numPr>
          <w:ilvl w:val="1"/>
          <w:numId w:val="5"/>
        </w:numPr>
        <w:spacing w:after="0" w:line="240" w:lineRule="auto"/>
        <w:ind w:left="567" w:hanging="567"/>
        <w:jc w:val="both"/>
        <w:rPr>
          <w:rFonts w:ascii="Verdana" w:eastAsia="Verdana" w:hAnsi="Verdana"/>
          <w:lang w:eastAsia="ar-SA"/>
        </w:rPr>
      </w:pPr>
      <w:r w:rsidRPr="00591E52">
        <w:rPr>
          <w:rFonts w:ascii="Verdana" w:eastAsia="Verdana" w:hAnsi="Verdana"/>
          <w:lang w:eastAsia="ar-SA"/>
        </w:rPr>
        <w:t>Kui täitja on e-arvete operaatori</w:t>
      </w:r>
      <w:r w:rsidRPr="00FF4201">
        <w:rPr>
          <w:rFonts w:ascii="Verdana" w:eastAsia="Verdana" w:hAnsi="Verdana"/>
          <w:lang w:eastAsia="ar-SA"/>
        </w:rPr>
        <w:t xml:space="preserve"> klient, tuleb e-arve edastada tellijale oma e-arvete operaatori vahendusel. E-arve loetakse laekunuks selle operaatorile laekumise kuupäevast. </w:t>
      </w:r>
    </w:p>
    <w:p w14:paraId="30A3F875" w14:textId="77777777" w:rsidR="00FF4201" w:rsidRPr="00FF4201" w:rsidRDefault="00FF4201" w:rsidP="0059294B">
      <w:pPr>
        <w:pStyle w:val="ListParagraph"/>
        <w:numPr>
          <w:ilvl w:val="1"/>
          <w:numId w:val="5"/>
        </w:numPr>
        <w:spacing w:after="0" w:line="240" w:lineRule="auto"/>
        <w:ind w:left="567" w:hanging="567"/>
        <w:jc w:val="both"/>
        <w:rPr>
          <w:rFonts w:ascii="Verdana" w:eastAsia="Verdana" w:hAnsi="Verdana"/>
          <w:lang w:eastAsia="ar-SA"/>
        </w:rPr>
      </w:pPr>
      <w:r w:rsidRPr="00FF4201">
        <w:rPr>
          <w:rFonts w:ascii="Verdana" w:eastAsia="Verdana" w:hAnsi="Verdana"/>
          <w:lang w:eastAsia="ar-SA"/>
        </w:rPr>
        <w:t xml:space="preserve">Täitja, kes ei ole registreeritud Eestis, saab arve esitada e-arvena üle-Euroopalise elektrooniliste dokumentide ja e-arvelduse võrgustiku PEPPOL kaudu või PDF-vormingus tellija e-posti aadressile </w:t>
      </w:r>
      <w:hyperlink r:id="rId10" w:history="1">
        <w:r w:rsidRPr="00FF4201">
          <w:rPr>
            <w:rStyle w:val="Hyperlink"/>
            <w:rFonts w:ascii="Verdana" w:eastAsia="Verdana" w:hAnsi="Verdana"/>
            <w:lang w:eastAsia="ar-SA"/>
          </w:rPr>
          <w:t>einvoice@eis.ee.</w:t>
        </w:r>
      </w:hyperlink>
      <w:r w:rsidRPr="00FF4201">
        <w:rPr>
          <w:rFonts w:ascii="Verdana" w:eastAsia="Verdana" w:hAnsi="Verdana"/>
          <w:color w:val="000000"/>
          <w:u w:val="single"/>
          <w:lang w:eastAsia="ar-SA"/>
        </w:rPr>
        <w:t xml:space="preserve"> </w:t>
      </w:r>
    </w:p>
    <w:p w14:paraId="1D7F66DD" w14:textId="77777777" w:rsidR="00FF4201" w:rsidRPr="00FF4201" w:rsidRDefault="00FF4201" w:rsidP="0059294B">
      <w:pPr>
        <w:pStyle w:val="ListParagraph"/>
        <w:numPr>
          <w:ilvl w:val="1"/>
          <w:numId w:val="5"/>
        </w:numPr>
        <w:spacing w:after="0" w:line="240" w:lineRule="auto"/>
        <w:ind w:left="567" w:hanging="567"/>
        <w:jc w:val="both"/>
        <w:rPr>
          <w:rFonts w:ascii="Verdana" w:eastAsia="Verdana" w:hAnsi="Verdana"/>
          <w:lang w:eastAsia="ar-SA"/>
        </w:rPr>
      </w:pPr>
      <w:bookmarkStart w:id="8" w:name="_Hlk182229979"/>
      <w:r w:rsidRPr="00FF4201">
        <w:rPr>
          <w:rFonts w:ascii="Verdana" w:eastAsia="Verdana" w:hAnsi="Verdana"/>
          <w:lang w:eastAsia="ar-SA"/>
        </w:rPr>
        <w:t xml:space="preserve">Arvel tuleb märkida tellimuses märgitud tellija hankenumber (HNR), riigihangete registri viitenumber ja tellija kontaktisik. </w:t>
      </w:r>
    </w:p>
    <w:bookmarkEnd w:id="8"/>
    <w:p w14:paraId="3B99F544" w14:textId="77777777" w:rsidR="00FF4201" w:rsidRPr="00FF4201" w:rsidRDefault="00FF4201" w:rsidP="0059294B">
      <w:pPr>
        <w:pStyle w:val="ListParagraph"/>
        <w:numPr>
          <w:ilvl w:val="1"/>
          <w:numId w:val="5"/>
        </w:numPr>
        <w:spacing w:after="0" w:line="240" w:lineRule="auto"/>
        <w:ind w:left="567" w:hanging="709"/>
        <w:jc w:val="both"/>
        <w:rPr>
          <w:rFonts w:ascii="Verdana" w:eastAsia="Verdana" w:hAnsi="Verdana"/>
          <w:lang w:eastAsia="ar-SA"/>
        </w:rPr>
      </w:pPr>
      <w:r w:rsidRPr="00FF4201">
        <w:rPr>
          <w:rFonts w:ascii="Verdana" w:hAnsi="Verdana"/>
        </w:rPr>
        <w:t xml:space="preserve">Tähtaegselt tasumata arve eest on täitjal õigus nõuda seadusjärgset viivist VÕS § 113 lg 1 toodud määras iga tasumisega viivitatud päeva eest. </w:t>
      </w:r>
    </w:p>
    <w:p w14:paraId="10926D28" w14:textId="77777777" w:rsidR="00FF4201" w:rsidRPr="00FF4201" w:rsidRDefault="00FF4201" w:rsidP="0059294B">
      <w:pPr>
        <w:pStyle w:val="ListParagraph"/>
        <w:numPr>
          <w:ilvl w:val="0"/>
          <w:numId w:val="5"/>
        </w:numPr>
        <w:spacing w:before="240" w:after="120" w:line="240" w:lineRule="auto"/>
        <w:ind w:left="567" w:hanging="567"/>
        <w:contextualSpacing w:val="0"/>
        <w:jc w:val="both"/>
        <w:rPr>
          <w:rFonts w:ascii="Verdana" w:eastAsia="Verdana" w:hAnsi="Verdana"/>
          <w:b/>
          <w:bCs/>
        </w:rPr>
      </w:pPr>
      <w:r w:rsidRPr="00FF4201">
        <w:rPr>
          <w:rFonts w:ascii="Verdana" w:eastAsia="Verdana" w:hAnsi="Verdana"/>
          <w:b/>
          <w:bCs/>
        </w:rPr>
        <w:t>INTELLEKTUAALSE OMANDI ÕIGUSED</w:t>
      </w:r>
    </w:p>
    <w:p w14:paraId="7AE4AD2C" w14:textId="31742FA0" w:rsidR="0078149D" w:rsidRPr="00AF5A67" w:rsidRDefault="0078149D" w:rsidP="00D96A9B">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Täitja kinnitab, et talle kuuluvad või ta on õiguspäraselt omandanud kõik lepingu täitmiseks vajalikud intellektuaalse omandi õigused, sealhulgas varalised autoriõigused ja vajalikud litsentsid ulatuses, mis võimaldab täitjal töid teostada ning anda või loovutada tellijale käesolevas lepingus sätestatud õigused. Täitja tagab, et tema töötajate, alltöövõtjate ja muude töö teostamisse kaasatud isikute õigused ja nõusolekud on vormistatud ulatuses, mis võimaldab tellijal tööd käesolevas lepingus sätestatud tingimustel piiranguteta kasutada, muuta ja edasi arendada.</w:t>
      </w:r>
    </w:p>
    <w:p w14:paraId="47C04CFE" w14:textId="77777777" w:rsidR="0078149D" w:rsidRPr="00AF5A67" w:rsidRDefault="0078149D" w:rsidP="00D96A9B">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Täitja vastutab selle eest, et tema poolt lepingu täitmisel loodud või kasutatud töö ning selle üleandmine ja kasutamine käesolevas lepingus sätestatud ulatuses ei rikuks kolmandate isikute intellektuaalse omandi õigusi. Kolmanda isiku nõude korral kohustub täitja omal kulul korraldama nõude lahendamise ning hüvitama tellijale nõudest tuleneva otsese varalise kahju ja mõistlikud kulud. Kui tellija ei saa õiguste rikkumise tõttu tööd kokkulepitud viisil kasutada, peab täitja omal kulul ja esimesel võimalusel tagama tellijale vajaliku kasutusõiguse või asendama õigusi rikkuva lahenduse samaväärse, õigusi mitterikkuva lahendusega.</w:t>
      </w:r>
    </w:p>
    <w:p w14:paraId="651615AB" w14:textId="77777777" w:rsidR="0078149D" w:rsidRPr="00AF5A67" w:rsidRDefault="0078149D" w:rsidP="00D96A9B">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Tellija annab täitjale lepingu täitmise ajaks lihtlitsentsi tellijale kuuluva või tellija õiguspärases kasutuses oleva tarkvara, lähtekoodi, dokumentatsiooni ja muu materjali kasutamiseks üksnes ulatuses, mis on vajalik lepingujärgsete tööde teostamiseks. Täitjal ei ole õigust kasutada nimetatud materjale muul eesmärgil ega anda neid kolmandate isikute kasutusse, välja arvatud tellija eelneval nõusolekul lepingu täitmiseks kaasatud isikutele.</w:t>
      </w:r>
    </w:p>
    <w:p w14:paraId="04DE4BE2" w14:textId="77777777" w:rsidR="0078149D" w:rsidRPr="00AF5A67" w:rsidRDefault="0078149D" w:rsidP="00D96A9B">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Täitja loovutab tellijale kõik lepingu täitmise käigus spetsiaalselt tellija jaoks loodud töö tulemile tekkinud ja täitjale kuuluvad autori varalised õigused nende täielikus ulatuses kogu õiguste kehtivuse ajaks ja kogu maailmas. Varalised õigused lähevad tellijale üle vastava töö või selle eristatava etapi vastuvõtmise hetkest.</w:t>
      </w:r>
    </w:p>
    <w:p w14:paraId="7DA8234F" w14:textId="77777777" w:rsidR="00D96A9B" w:rsidRPr="00AF5A67" w:rsidRDefault="0078149D" w:rsidP="00D96A9B">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lastRenderedPageBreak/>
        <w:t>Täitja tagab, et töö autorid on andnud vajalikus ulatuses ja kirjalikku taasesitamist võimaldavas vormis nõusoleku oma isiklike õiguste teostamiseks viisil, mis võimaldab tellijal ja isikutel, kellele tellija annab töö kasutamise õiguse, kasutada, muuta, täiendada, ühendada teiste teostega ja edasi arendada töö tulemit ilma täiendava nõusoleku küsimise vajaduseta, seadusega lubatud ulatuses. Nõusolek hõlmab õigust teha töö tulemis muudatusi ja täiendusi ning kasutada muudetud tulemit. Nõusolek kehtib kogu autoriõiguse kehtivuse ajal ja kogu maailmas, ulatuses, milles see on kohaldatava õiguse järgi lubatud.</w:t>
      </w:r>
    </w:p>
    <w:p w14:paraId="1529D466" w14:textId="4C629983" w:rsidR="00D96A9B" w:rsidRPr="00AF5A67" w:rsidRDefault="00D96A9B" w:rsidP="00AF5A67">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Õigusi, mida kohaldatava õiguse kohaselt ei ole võimalik loovutada või mille teostamiseks ei ole võimalik anda käesolevas lepingus ette nähtud ulatuses nõusolekut, kohustub täitja teostama ning tagama nende teostamise töö autori poolt viisil, mis ei takista ega piira tellija õigust töö tulemit käesolevas lepingus sätestatud ulatuses kasutada, muuta ega edasi arendada.</w:t>
      </w:r>
    </w:p>
    <w:p w14:paraId="637A004C" w14:textId="77777777" w:rsidR="0078149D" w:rsidRPr="00AF5A67" w:rsidRDefault="0078149D" w:rsidP="00AF5A67">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Kui täitjal on pärast töö vastuvõtmist vaja töö tulemit kasutada garantii-, hooldus- või muude lepingujärgsete tööde tegemiseks, annab tellija täitjale selleks tööde tegemise ajaks lihtlitsentsi üksnes töö teostamiseks vajalikus ulatuses.</w:t>
      </w:r>
    </w:p>
    <w:p w14:paraId="6196B272" w14:textId="77777777" w:rsidR="0078149D" w:rsidRPr="00AF5A67" w:rsidRDefault="0078149D" w:rsidP="00AF5A67">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Käesolevas lepingus sätestatud intellektuaalse omandi õiguste üleminek ning nõusolekute ja litsentside andmine toimub ilma täiendava tahteavalduse või lepingu sõlmimise vajaduseta vastava töö või selle etapi vastuvõtmisel. Täitja kohustub tellija nõudmisel seitsme kalendripäeva jooksul andma kirjaliku kinnituse õiguste üleandmise või vajalike nõusolekute ja litsentside olemasolu kohta ning tegema muud vajalikud toimingud õiguste ülemineku tõendamiseks.</w:t>
      </w:r>
    </w:p>
    <w:p w14:paraId="486DC97D" w14:textId="359457EF" w:rsidR="0078149D" w:rsidRPr="00AF5A67" w:rsidRDefault="0078149D" w:rsidP="00AF5A67">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Tellijal on õigus töö tulemit kasutada mis tahes viisil ja vormis, sealhulgas seda reprodutseerida, levitada, muuta, kohandada, töödelda, tõlkida, ühendada teiste teoste või tarkvaraga, edasi arendada, avalikustada ning teha see üldsusele kättesaadavaks, samuti anda töö või selle edasiarendamine kolmandatele isikutele.</w:t>
      </w:r>
    </w:p>
    <w:p w14:paraId="72E5F665" w14:textId="29137C03" w:rsidR="00D96A9B" w:rsidRPr="007659F2" w:rsidRDefault="00D96A9B" w:rsidP="00AF5A67">
      <w:pPr>
        <w:pStyle w:val="ListParagraph"/>
        <w:numPr>
          <w:ilvl w:val="1"/>
          <w:numId w:val="5"/>
        </w:numPr>
        <w:spacing w:after="0" w:line="240" w:lineRule="auto"/>
        <w:ind w:left="567" w:hanging="709"/>
        <w:contextualSpacing w:val="0"/>
        <w:jc w:val="both"/>
        <w:rPr>
          <w:rFonts w:ascii="Verdana" w:eastAsia="Times New Roman" w:hAnsi="Verdana" w:cs="Segoe UI"/>
          <w:kern w:val="0"/>
          <w:lang w:eastAsia="et-EE"/>
          <w14:ligatures w14:val="none"/>
        </w:rPr>
      </w:pPr>
      <w:r w:rsidRPr="00AF5A67">
        <w:rPr>
          <w:rFonts w:ascii="Verdana" w:eastAsia="Times New Roman" w:hAnsi="Verdana" w:cs="Segoe UI"/>
          <w:kern w:val="0"/>
          <w:lang w:eastAsia="et-EE"/>
          <w14:ligatures w14:val="none"/>
        </w:rPr>
        <w:t xml:space="preserve">Enne lepingu täitmist olemas olnud täitjale või kolmandale isikule kuuluvad komponendid, tarkvara, teegid, raamistikud ja muud materjalid (edaspidi olemasolevad komponendid) ei lähe punktis </w:t>
      </w:r>
      <w:r w:rsidR="00795286">
        <w:rPr>
          <w:rFonts w:ascii="Verdana" w:eastAsia="Times New Roman" w:hAnsi="Verdana" w:cs="Segoe UI"/>
          <w:kern w:val="0"/>
          <w:lang w:eastAsia="et-EE"/>
          <w14:ligatures w14:val="none"/>
        </w:rPr>
        <w:t>8</w:t>
      </w:r>
      <w:r w:rsidRPr="00AF5A67">
        <w:rPr>
          <w:rFonts w:ascii="Verdana" w:eastAsia="Times New Roman" w:hAnsi="Verdana" w:cs="Segoe UI"/>
          <w:kern w:val="0"/>
          <w:lang w:eastAsia="et-EE"/>
          <w14:ligatures w14:val="none"/>
        </w:rPr>
        <w:t xml:space="preserve">.4 sätestatud korras tellijale üle. Kui olemasolev komponent sisaldub töö tulemis või on vajalik töö tulemi kasutamiseks, tagab täitja tellijale vähemalt tähtajatu, üleilmse ja tagasivõetamatu kasutusõiguse koos õigusega anda kasutusõigus edasi kolmandatele isikutele ulatuses, mis võimaldab tellijal töö tulemit täitjast </w:t>
      </w:r>
      <w:r w:rsidRPr="007659F2">
        <w:rPr>
          <w:rFonts w:ascii="Verdana" w:eastAsia="Times New Roman" w:hAnsi="Verdana" w:cs="Segoe UI"/>
          <w:kern w:val="0"/>
          <w:lang w:eastAsia="et-EE"/>
          <w14:ligatures w14:val="none"/>
        </w:rPr>
        <w:t>sõltumatult kasutada, hooldada, muuta ja edasi arendada.</w:t>
      </w:r>
    </w:p>
    <w:p w14:paraId="69B0F674" w14:textId="253B37CC" w:rsidR="007659F2" w:rsidRPr="007659F2" w:rsidRDefault="007659F2" w:rsidP="007659F2">
      <w:pPr>
        <w:pStyle w:val="ListParagraph"/>
        <w:numPr>
          <w:ilvl w:val="1"/>
          <w:numId w:val="5"/>
        </w:numPr>
        <w:spacing w:after="0" w:line="240" w:lineRule="auto"/>
        <w:ind w:left="567" w:hanging="709"/>
        <w:contextualSpacing w:val="0"/>
        <w:jc w:val="both"/>
        <w:rPr>
          <w:rFonts w:ascii="Verdana" w:eastAsia="Times New Roman" w:hAnsi="Verdana" w:cs="Segoe UI"/>
          <w:b/>
          <w:bCs/>
          <w:kern w:val="0"/>
          <w:lang w:eastAsia="et-EE"/>
          <w14:ligatures w14:val="none"/>
        </w:rPr>
      </w:pPr>
      <w:r w:rsidRPr="007659F2">
        <w:rPr>
          <w:rFonts w:ascii="Verdana" w:eastAsia="Times New Roman" w:hAnsi="Verdana" w:cs="Segoe UI"/>
          <w:kern w:val="0"/>
          <w:lang w:eastAsia="et-EE"/>
          <w14:ligatures w14:val="none"/>
        </w:rPr>
        <w:t>Täitja võib kasutada kolmandale isikule kuuluvaid komponente, sealhulgas avatud lähtekoodiga tarkvara, tingimusel, et nende litsentsitingimused ei piira tellija õigust töö tulemit kasutada, hooldada, muuta, edasi arendada ega anda nende tegevuste teostamist kolmandale isikule. Kasutatavad litsentsitingimused ei tohi panna tellijale kohustust avalikustada töö tulemi või selle edasiarenduste lähtekoodi ega põhjustada tellijale täiendavaid litsentsitasusid või muid olulisi kohustusi, millest tellijat ei ole eelnevalt teavitatud. Komponendi kasutamiseks, millega kaasneb tellijale litsentsitasu, lähtekoodi avaldamise kohustus või muu oluline kasutuspiirang või kohustus, peab täitja saama tellija eelneva kirjaliku nõusoleku. Kirjaliku nõusoleku taotlemisel esitab täitja tellijale vähemalt litsentsi maksumuse, litsentsitingimused ning teabe lähtekoodi kättesaadavuse ja kasutusõiguste kohta.</w:t>
      </w:r>
    </w:p>
    <w:p w14:paraId="3D28DBA6" w14:textId="77777777" w:rsidR="00AF5A67" w:rsidRPr="00EF08D6" w:rsidRDefault="00D96A9B" w:rsidP="00AF5A67">
      <w:pPr>
        <w:pStyle w:val="ListParagraph"/>
        <w:numPr>
          <w:ilvl w:val="1"/>
          <w:numId w:val="5"/>
        </w:numPr>
        <w:spacing w:after="0" w:line="240" w:lineRule="auto"/>
        <w:ind w:left="567" w:hanging="709"/>
        <w:contextualSpacing w:val="0"/>
        <w:jc w:val="both"/>
        <w:rPr>
          <w:rFonts w:ascii="Verdana" w:eastAsia="Times New Roman" w:hAnsi="Verdana" w:cs="Segoe UI"/>
          <w:kern w:val="0"/>
          <w:lang w:eastAsia="et-EE"/>
          <w14:ligatures w14:val="none"/>
        </w:rPr>
      </w:pPr>
      <w:r w:rsidRPr="007659F2">
        <w:rPr>
          <w:rFonts w:ascii="Verdana" w:eastAsia="Times New Roman" w:hAnsi="Verdana" w:cs="Segoe UI"/>
          <w:kern w:val="0"/>
          <w:lang w:eastAsia="et-EE"/>
          <w14:ligatures w14:val="none"/>
        </w:rPr>
        <w:lastRenderedPageBreak/>
        <w:t>Täitja dokumenteerib töö tulemis kasutatud kolmandatele isikutele kuuluvad komponendid ja nende suhtes kohaldatavad</w:t>
      </w:r>
      <w:r w:rsidRPr="00EF08D6">
        <w:rPr>
          <w:rFonts w:ascii="Verdana" w:eastAsia="Times New Roman" w:hAnsi="Verdana" w:cs="Segoe UI"/>
          <w:kern w:val="0"/>
          <w:lang w:eastAsia="et-EE"/>
          <w14:ligatures w14:val="none"/>
        </w:rPr>
        <w:t xml:space="preserve"> litsentsid ning annab vastava teabe tellijale üle koos töö dokumentatsiooniga.</w:t>
      </w:r>
    </w:p>
    <w:p w14:paraId="43831ACD" w14:textId="2499E80F" w:rsidR="00AF5A67" w:rsidRPr="00EF08D6" w:rsidRDefault="00AF5A67" w:rsidP="00AF5A67">
      <w:pPr>
        <w:pStyle w:val="ListParagraph"/>
        <w:numPr>
          <w:ilvl w:val="1"/>
          <w:numId w:val="5"/>
        </w:numPr>
        <w:spacing w:after="0" w:line="240" w:lineRule="auto"/>
        <w:ind w:left="567" w:hanging="709"/>
        <w:contextualSpacing w:val="0"/>
        <w:jc w:val="both"/>
        <w:rPr>
          <w:rFonts w:ascii="Verdana" w:eastAsia="Times New Roman" w:hAnsi="Verdana" w:cs="Segoe UI"/>
          <w:kern w:val="0"/>
          <w:lang w:eastAsia="et-EE"/>
          <w14:ligatures w14:val="none"/>
        </w:rPr>
      </w:pPr>
      <w:r w:rsidRPr="00EF08D6">
        <w:rPr>
          <w:rFonts w:ascii="Verdana" w:eastAsia="Times New Roman" w:hAnsi="Verdana" w:cs="Segoe UI"/>
          <w:kern w:val="0"/>
          <w:lang w:eastAsia="et-EE"/>
          <w14:ligatures w14:val="none"/>
        </w:rPr>
        <w:t>Täitja tagab, et tellijale antakse töö käigus üle töö tulemi kasutamiseks, hooldamiseks ja edasiarendamiseks vajalik lähtekood, konfiguratsioonid, skriptid, dokumentatsioon ja muud vajalikud materjalid ning et need on ajakohaselt talletatud tehnilises kirjelduses nimetatud tellija keskkondades.</w:t>
      </w:r>
    </w:p>
    <w:p w14:paraId="50FF65EA" w14:textId="37E6ED5B" w:rsidR="00EF08D6" w:rsidRPr="00EF08D6" w:rsidRDefault="00EF08D6" w:rsidP="00EF08D6">
      <w:pPr>
        <w:pStyle w:val="ListParagraph"/>
        <w:numPr>
          <w:ilvl w:val="1"/>
          <w:numId w:val="5"/>
        </w:numPr>
        <w:spacing w:after="0" w:line="240" w:lineRule="auto"/>
        <w:ind w:left="567" w:hanging="709"/>
        <w:jc w:val="both"/>
        <w:rPr>
          <w:rFonts w:ascii="Verdana" w:eastAsia="Times New Roman" w:hAnsi="Verdana" w:cs="Segoe UI"/>
          <w:kern w:val="0"/>
          <w:lang w:eastAsia="et-EE"/>
          <w14:ligatures w14:val="none"/>
        </w:rPr>
      </w:pPr>
      <w:r w:rsidRPr="00EF08D6">
        <w:rPr>
          <w:rFonts w:ascii="Verdana" w:eastAsia="Times New Roman" w:hAnsi="Verdana" w:cs="Segoe UI"/>
          <w:kern w:val="0"/>
          <w:lang w:eastAsia="et-EE"/>
          <w14:ligatures w14:val="none"/>
        </w:rPr>
        <w:t xml:space="preserve">Konkreetse töö eripärast tulenevalt võivad pooled </w:t>
      </w:r>
      <w:r w:rsidR="00795286">
        <w:rPr>
          <w:rFonts w:ascii="Verdana" w:eastAsia="Times New Roman" w:hAnsi="Verdana" w:cs="Segoe UI"/>
          <w:kern w:val="0"/>
          <w:lang w:eastAsia="et-EE"/>
          <w14:ligatures w14:val="none"/>
        </w:rPr>
        <w:t>töö käigus</w:t>
      </w:r>
      <w:r w:rsidRPr="00EF08D6">
        <w:rPr>
          <w:rFonts w:ascii="Verdana" w:eastAsia="Times New Roman" w:hAnsi="Verdana" w:cs="Segoe UI"/>
          <w:kern w:val="0"/>
          <w:lang w:eastAsia="et-EE"/>
          <w14:ligatures w14:val="none"/>
        </w:rPr>
        <w:t xml:space="preserve"> kokku leppida käesolevas punktis sätestatust erinevas intellektuaalse omandi õiguste kuuluvuses või kasutamise tingimustes, kui selline erisus on põhjendatud konkreetse töö olemusega ning kooskõlas riigihanke eseme ja eesmärgiga.</w:t>
      </w:r>
    </w:p>
    <w:p w14:paraId="5104DDD2" w14:textId="70F5AF7A" w:rsidR="00AF5A67" w:rsidRPr="00EF08D6" w:rsidRDefault="00D96A9B" w:rsidP="000F434B">
      <w:pPr>
        <w:pStyle w:val="ListParagraph"/>
        <w:numPr>
          <w:ilvl w:val="1"/>
          <w:numId w:val="5"/>
        </w:numPr>
        <w:spacing w:after="0" w:line="240" w:lineRule="auto"/>
        <w:ind w:left="567" w:hanging="709"/>
        <w:contextualSpacing w:val="0"/>
        <w:jc w:val="both"/>
        <w:rPr>
          <w:rFonts w:ascii="Verdana" w:eastAsia="Times New Roman" w:hAnsi="Verdana" w:cs="Segoe UI"/>
          <w:kern w:val="0"/>
          <w:lang w:eastAsia="et-EE"/>
          <w14:ligatures w14:val="none"/>
        </w:rPr>
      </w:pPr>
      <w:r w:rsidRPr="00EF08D6">
        <w:rPr>
          <w:rFonts w:ascii="Verdana" w:eastAsia="Times New Roman" w:hAnsi="Verdana" w:cs="Segoe UI"/>
          <w:kern w:val="0"/>
          <w:lang w:eastAsia="et-EE"/>
          <w14:ligatures w14:val="none"/>
        </w:rPr>
        <w:t>Tasu käesolevas punktis sätestatud intellektuaalse omandi õiguste loovutamise, litsentside, nõusolekute ja muude kasutusõiguste eest sisaldub hankelepingu hinnas ning täitjal ei ole õigust nõuda nende eest täiendavat tasu.</w:t>
      </w:r>
    </w:p>
    <w:p w14:paraId="53CA9FAE" w14:textId="77777777" w:rsidR="00FF4201" w:rsidRPr="00AF5A67" w:rsidRDefault="00FF4201" w:rsidP="00AF5A67">
      <w:pPr>
        <w:pStyle w:val="ListParagraph"/>
        <w:numPr>
          <w:ilvl w:val="1"/>
          <w:numId w:val="5"/>
        </w:numPr>
        <w:spacing w:after="0" w:line="240" w:lineRule="auto"/>
        <w:ind w:left="567" w:hanging="709"/>
        <w:contextualSpacing w:val="0"/>
        <w:rPr>
          <w:rFonts w:ascii="Verdana" w:hAnsi="Verdana"/>
          <w:color w:val="000000" w:themeColor="text1"/>
          <w:lang w:eastAsia="et-EE"/>
        </w:rPr>
      </w:pPr>
      <w:r w:rsidRPr="00AF5A67">
        <w:rPr>
          <w:rFonts w:ascii="Verdana" w:hAnsi="Verdana"/>
          <w:color w:val="000000" w:themeColor="text1"/>
          <w:lang w:eastAsia="et-EE"/>
        </w:rPr>
        <w:t>Lepinguga reguleerimata autoriõiguse küsimustes lähtutakse Eesti Vabariigis kehtivatest autoriõigusealastest õigusaktidest.</w:t>
      </w:r>
    </w:p>
    <w:p w14:paraId="29E95199" w14:textId="46E39946" w:rsidR="00AF5A67" w:rsidRPr="00AF5A67" w:rsidRDefault="00AF5A67" w:rsidP="00AF5A67">
      <w:pPr>
        <w:pStyle w:val="ListParagraph"/>
        <w:numPr>
          <w:ilvl w:val="1"/>
          <w:numId w:val="5"/>
        </w:numPr>
        <w:tabs>
          <w:tab w:val="left" w:pos="851"/>
          <w:tab w:val="left" w:pos="1584"/>
          <w:tab w:val="left" w:pos="2880"/>
          <w:tab w:val="left" w:pos="4176"/>
          <w:tab w:val="left" w:pos="5472"/>
          <w:tab w:val="left" w:pos="6768"/>
          <w:tab w:val="left" w:pos="8064"/>
          <w:tab w:val="left" w:pos="9072"/>
        </w:tabs>
        <w:spacing w:after="0" w:line="240" w:lineRule="auto"/>
        <w:ind w:left="567" w:right="-43" w:hanging="709"/>
        <w:contextualSpacing w:val="0"/>
        <w:jc w:val="both"/>
        <w:rPr>
          <w:rFonts w:ascii="Verdana" w:hAnsi="Verdana"/>
        </w:rPr>
      </w:pPr>
      <w:r w:rsidRPr="00AF5A67">
        <w:rPr>
          <w:rFonts w:ascii="Verdana" w:hAnsi="Verdana"/>
        </w:rPr>
        <w:t xml:space="preserve">Käesolevas punktis käsitatakse töö tulemina ka lepingu alusel töötundide põhiselt teostatud </w:t>
      </w:r>
      <w:r w:rsidR="00795286">
        <w:rPr>
          <w:rFonts w:ascii="Verdana" w:hAnsi="Verdana"/>
        </w:rPr>
        <w:t>t</w:t>
      </w:r>
      <w:r w:rsidRPr="00AF5A67">
        <w:rPr>
          <w:rFonts w:ascii="Verdana" w:hAnsi="Verdana"/>
        </w:rPr>
        <w:t xml:space="preserve">öö käigus loodud tulemusi, sealhulgas lähtekoodi, </w:t>
      </w:r>
      <w:r w:rsidRPr="00AF5A67">
        <w:rPr>
          <w:rFonts w:ascii="Verdana" w:eastAsia="Times New Roman" w:hAnsi="Verdana" w:cs="Segoe UI"/>
          <w:kern w:val="0"/>
          <w14:ligatures w14:val="none"/>
        </w:rPr>
        <w:t>programmikoodi, konfiguratsioone, skripte, dokumentatsiooni, analüüse, disainilahendusi, teste ja muid intellektuaalse tegevuse tulemusi, sõltumata nende loomisele kulunud töötundide arvust või sellest, kas tulemi loomine oli vormistatud eraldi tööna.</w:t>
      </w:r>
    </w:p>
    <w:p w14:paraId="3FB006A5" w14:textId="356CCC60" w:rsidR="00AF5A67" w:rsidRPr="00BC31F2" w:rsidRDefault="00AF5A67" w:rsidP="00BC31F2">
      <w:pPr>
        <w:pStyle w:val="ListParagraph"/>
        <w:numPr>
          <w:ilvl w:val="0"/>
          <w:numId w:val="5"/>
        </w:numPr>
        <w:spacing w:before="240" w:after="120" w:line="240" w:lineRule="auto"/>
        <w:ind w:left="567" w:hanging="567"/>
        <w:contextualSpacing w:val="0"/>
        <w:jc w:val="both"/>
        <w:rPr>
          <w:rFonts w:ascii="Verdana" w:hAnsi="Verdana"/>
          <w:b/>
        </w:rPr>
      </w:pPr>
      <w:r w:rsidRPr="00BC31F2">
        <w:rPr>
          <w:rFonts w:ascii="Verdana" w:hAnsi="Verdana"/>
          <w:b/>
        </w:rPr>
        <w:t>GARANTII</w:t>
      </w:r>
    </w:p>
    <w:p w14:paraId="37052C7A" w14:textId="238DB3AC" w:rsidR="00BC31F2" w:rsidRPr="00BC31F2" w:rsidRDefault="00BC31F2" w:rsidP="00BC31F2">
      <w:pPr>
        <w:pStyle w:val="NormalWeb"/>
        <w:numPr>
          <w:ilvl w:val="1"/>
          <w:numId w:val="5"/>
        </w:numPr>
        <w:spacing w:before="0" w:beforeAutospacing="0" w:after="0" w:afterAutospacing="0"/>
        <w:ind w:left="567" w:hanging="567"/>
        <w:rPr>
          <w:rFonts w:ascii="Verdana" w:hAnsi="Verdana" w:cs="Segoe UI"/>
          <w:sz w:val="22"/>
          <w:szCs w:val="22"/>
        </w:rPr>
      </w:pPr>
      <w:r w:rsidRPr="00BC31F2">
        <w:rPr>
          <w:rFonts w:ascii="Verdana" w:hAnsi="Verdana" w:cs="Segoe UI"/>
          <w:sz w:val="22"/>
          <w:szCs w:val="22"/>
        </w:rPr>
        <w:t>Täitja vastutab teostatud tööde kvaliteedi ja lepingutingimustele vastavuse eest ning kõrvaldab garantiiperioodil ilmnenud garantiiga hõlmatud puudused omal kulul, välja arvatud juhul ja ulatuses, milles puudus on põhjustatud tellijast või kolmandast isikust tulenevast asjaolust, mille eest täitja ei vastuta.</w:t>
      </w:r>
    </w:p>
    <w:p w14:paraId="5C880FD9" w14:textId="5FC05A4F" w:rsidR="00BC31F2" w:rsidRPr="00BC31F2" w:rsidRDefault="00BC31F2" w:rsidP="00BC31F2">
      <w:pPr>
        <w:pStyle w:val="NormalWeb"/>
        <w:numPr>
          <w:ilvl w:val="1"/>
          <w:numId w:val="5"/>
        </w:numPr>
        <w:spacing w:before="0" w:beforeAutospacing="0" w:after="0" w:afterAutospacing="0"/>
        <w:ind w:left="567" w:hanging="567"/>
        <w:rPr>
          <w:rFonts w:ascii="Verdana" w:hAnsi="Verdana" w:cs="Segoe UI"/>
          <w:sz w:val="22"/>
          <w:szCs w:val="22"/>
        </w:rPr>
      </w:pPr>
      <w:r w:rsidRPr="00BC31F2">
        <w:rPr>
          <w:rFonts w:ascii="Verdana" w:hAnsi="Verdana" w:cs="Segoe UI"/>
          <w:sz w:val="22"/>
          <w:szCs w:val="22"/>
        </w:rPr>
        <w:t>Garantiiperiood on 12 (kaksteist) kuud ning algab iga konkreetse töö vastuvõtmisest tellija poolt. Kui tööd tellitakse ja võetakse vastu JIRA kannete alusel, arvestatakse garantiiperioodi iga vastuvõetud töö osas eraldi vastava JIRA kande vastuvõtmise hetkest.</w:t>
      </w:r>
    </w:p>
    <w:p w14:paraId="7FCED979" w14:textId="3A787187" w:rsidR="00020155" w:rsidRPr="00BC31F2" w:rsidRDefault="00020155" w:rsidP="00BC31F2">
      <w:pPr>
        <w:pStyle w:val="ListParagraph"/>
        <w:numPr>
          <w:ilvl w:val="1"/>
          <w:numId w:val="5"/>
        </w:numPr>
        <w:spacing w:after="0" w:line="240" w:lineRule="auto"/>
        <w:ind w:left="567" w:hanging="567"/>
        <w:contextualSpacing w:val="0"/>
        <w:jc w:val="both"/>
        <w:rPr>
          <w:rFonts w:ascii="Verdana" w:hAnsi="Verdana"/>
          <w:bCs/>
        </w:rPr>
      </w:pPr>
      <w:r w:rsidRPr="00BC31F2">
        <w:rPr>
          <w:rFonts w:ascii="Verdana" w:hAnsi="Verdana"/>
        </w:rPr>
        <w:t xml:space="preserve">Garantii </w:t>
      </w:r>
      <w:r w:rsidR="00BC31F2" w:rsidRPr="00BC31F2">
        <w:rPr>
          <w:rFonts w:ascii="Verdana" w:hAnsi="Verdana"/>
        </w:rPr>
        <w:t>hõlmab eelkõige</w:t>
      </w:r>
      <w:r w:rsidRPr="00BC31F2">
        <w:rPr>
          <w:rFonts w:ascii="Verdana" w:hAnsi="Verdana"/>
        </w:rPr>
        <w:t>:</w:t>
      </w:r>
    </w:p>
    <w:p w14:paraId="70C02913" w14:textId="77777777" w:rsidR="00BC31F2" w:rsidRPr="00BC31F2" w:rsidRDefault="00BC31F2" w:rsidP="00BC31F2">
      <w:pPr>
        <w:pStyle w:val="ListParagraph"/>
        <w:numPr>
          <w:ilvl w:val="2"/>
          <w:numId w:val="5"/>
        </w:numPr>
        <w:spacing w:after="0" w:line="240" w:lineRule="auto"/>
        <w:ind w:left="1418" w:hanging="851"/>
        <w:contextualSpacing w:val="0"/>
        <w:rPr>
          <w:rFonts w:ascii="Verdana" w:eastAsia="Times New Roman" w:hAnsi="Verdana" w:cs="Segoe UI"/>
          <w:kern w:val="0"/>
          <w:lang w:eastAsia="et-EE"/>
          <w14:ligatures w14:val="none"/>
        </w:rPr>
      </w:pPr>
      <w:r w:rsidRPr="00BC31F2">
        <w:rPr>
          <w:rFonts w:ascii="Verdana" w:eastAsia="Times New Roman" w:hAnsi="Verdana" w:cs="Segoe UI"/>
          <w:kern w:val="0"/>
          <w:lang w:eastAsia="et-EE"/>
          <w14:ligatures w14:val="none"/>
        </w:rPr>
        <w:t>pärast arendus- või hooldustöö üleandmist, vastuvõtmist või juurutamist ilmnenud vigu ja puudusi, mis tulenevad täitja teostatud tööst;</w:t>
      </w:r>
    </w:p>
    <w:p w14:paraId="183E59F9" w14:textId="77777777" w:rsidR="00BC31F2" w:rsidRPr="00BC31F2" w:rsidRDefault="00BC31F2" w:rsidP="00BC31F2">
      <w:pPr>
        <w:pStyle w:val="ListParagraph"/>
        <w:numPr>
          <w:ilvl w:val="2"/>
          <w:numId w:val="5"/>
        </w:numPr>
        <w:spacing w:after="0" w:line="240" w:lineRule="auto"/>
        <w:ind w:left="1418" w:hanging="851"/>
        <w:contextualSpacing w:val="0"/>
        <w:rPr>
          <w:rFonts w:ascii="Verdana" w:eastAsia="Times New Roman" w:hAnsi="Verdana" w:cs="Segoe UI"/>
          <w:kern w:val="0"/>
          <w:lang w:eastAsia="et-EE"/>
          <w14:ligatures w14:val="none"/>
        </w:rPr>
      </w:pPr>
      <w:r w:rsidRPr="00BC31F2">
        <w:rPr>
          <w:rFonts w:ascii="Verdana" w:eastAsia="Times New Roman" w:hAnsi="Verdana" w:cs="Segoe UI"/>
          <w:kern w:val="0"/>
          <w:lang w:eastAsia="et-EE"/>
          <w14:ligatures w14:val="none"/>
        </w:rPr>
        <w:t>pärast töö juurutamist ilmnenud käideldavus- või muid tehnilisi probleeme, mis tulenevad täitja teostatud tööst;</w:t>
      </w:r>
    </w:p>
    <w:p w14:paraId="4B8BF36E" w14:textId="3F82CEA5" w:rsidR="00BC31F2" w:rsidRPr="00BC31F2" w:rsidRDefault="00BC31F2" w:rsidP="00BC31F2">
      <w:pPr>
        <w:pStyle w:val="ListParagraph"/>
        <w:numPr>
          <w:ilvl w:val="2"/>
          <w:numId w:val="5"/>
        </w:numPr>
        <w:spacing w:after="0" w:line="240" w:lineRule="auto"/>
        <w:ind w:left="1418" w:hanging="851"/>
        <w:contextualSpacing w:val="0"/>
        <w:rPr>
          <w:rFonts w:ascii="Verdana" w:eastAsia="Times New Roman" w:hAnsi="Verdana" w:cs="Segoe UI"/>
          <w:kern w:val="0"/>
          <w:lang w:eastAsia="et-EE"/>
          <w14:ligatures w14:val="none"/>
        </w:rPr>
      </w:pPr>
      <w:r w:rsidRPr="00BC31F2">
        <w:rPr>
          <w:rFonts w:ascii="Verdana" w:eastAsia="Times New Roman" w:hAnsi="Verdana" w:cs="Segoe UI"/>
          <w:kern w:val="0"/>
          <w:lang w:eastAsia="et-EE"/>
          <w14:ligatures w14:val="none"/>
        </w:rPr>
        <w:t>puudusi, mis ilmnevad pärast töö testimist ja vastuvõtmist, sealhulgas juhul, kui testimisel loeti lahendus nõuetele vastavaks, kuid puudus ilmneb hiljem toodangukeskkonnas (LIVE).</w:t>
      </w:r>
    </w:p>
    <w:p w14:paraId="025E156C" w14:textId="77777777" w:rsidR="00757BF6" w:rsidRPr="00757BF6" w:rsidRDefault="00BC31F2" w:rsidP="00757BF6">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757BF6">
        <w:rPr>
          <w:rFonts w:ascii="Verdana" w:eastAsia="Times New Roman" w:hAnsi="Verdana" w:cs="Segoe UI"/>
          <w:kern w:val="0"/>
          <w:lang w:eastAsia="et-EE"/>
          <w14:ligatures w14:val="none"/>
        </w:rPr>
        <w:t>Garantiiveast teavitamine ja garantiivea kõrvaldamine toimub vastavalt RHAD Lisa 1 punktis 7 sätestatud prioriteetsusele ja lahendusaegadele ning punktis 9 sätestatud vigadest teavitamise ja veaparandustööde korrale. Garantiivea kõrvaldamise eest tellija täiendavat tasu ei maksa.</w:t>
      </w:r>
    </w:p>
    <w:p w14:paraId="0162205B" w14:textId="77777777" w:rsidR="00757BF6" w:rsidRPr="00757BF6" w:rsidRDefault="00757BF6" w:rsidP="00757BF6">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757BF6">
        <w:rPr>
          <w:rFonts w:ascii="Verdana" w:eastAsia="Times New Roman" w:hAnsi="Verdana" w:cs="Segoe UI"/>
          <w:kern w:val="0"/>
          <w:lang w:eastAsia="et-EE"/>
          <w14:ligatures w14:val="none"/>
        </w:rPr>
        <w:t>Kui täitja ei kõrvalda garantiiviga kohaldatava lahendusaja või tellija määratud mõistliku täiendava tähtaja jooksul, on tellijal õigus puudus ise kõrvaldada või lasta see kõrvaldada kolmandal isikul, teavitades sellest eelnevalt täitjat. Täitja hüvitab tellijale puuduse kõrvaldamiseks tehtud mõistlikud kulud, kui puudus oli hõlmatud täitja garantiikohustusega.</w:t>
      </w:r>
    </w:p>
    <w:p w14:paraId="37FB2E1D" w14:textId="2C05FE09" w:rsidR="00757BF6" w:rsidRPr="00757BF6" w:rsidRDefault="00757BF6" w:rsidP="00757BF6">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757BF6">
        <w:rPr>
          <w:rFonts w:ascii="Verdana" w:eastAsia="Times New Roman" w:hAnsi="Verdana" w:cs="Segoe UI"/>
          <w:kern w:val="0"/>
          <w:lang w:eastAsia="et-EE"/>
          <w14:ligatures w14:val="none"/>
        </w:rPr>
        <w:lastRenderedPageBreak/>
        <w:t>Kolmanda isiku poolt punkti 9.5 alusel tehtud muudatuste eest täitja ei vastuta, välja arvatud juhul, kui pooled on kokku leppinud teisiti. Kolmanda isiku kaasamine garantiivea kõrvaldamiseks ei lõpeta täitja garantiikohustust töö nende osade suhtes, mida kolmanda isiku tegevus ei mõjutanud.</w:t>
      </w:r>
    </w:p>
    <w:p w14:paraId="09A989E0" w14:textId="77777777" w:rsidR="00757BF6" w:rsidRPr="00757BF6" w:rsidRDefault="00757BF6" w:rsidP="00757BF6">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757BF6">
        <w:rPr>
          <w:rFonts w:ascii="Verdana" w:hAnsi="Verdana" w:cs="Segoe UI"/>
        </w:rPr>
        <w:t>Garantii ei välista ega piira tellija õigust kasutada muid lepingust või seadusest tulenevaid õiguskaitsevahendeid.</w:t>
      </w:r>
    </w:p>
    <w:p w14:paraId="481AF9E4" w14:textId="03B019EB" w:rsidR="00757BF6" w:rsidRPr="00757BF6" w:rsidRDefault="00757BF6" w:rsidP="00757BF6">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757BF6">
        <w:rPr>
          <w:rFonts w:ascii="Verdana" w:hAnsi="Verdana" w:cs="Segoe UI"/>
        </w:rPr>
        <w:t>Tellija tagab täitjale mõistlikus ulatuses garantiikohustuse täitmiseks vajaliku koostöö, teabe ja juurdepääsu.</w:t>
      </w:r>
    </w:p>
    <w:p w14:paraId="73A1BAE0" w14:textId="77777777" w:rsidR="00757BF6" w:rsidRPr="00757BF6" w:rsidRDefault="00757BF6" w:rsidP="00757BF6">
      <w:pPr>
        <w:pStyle w:val="ListParagraph"/>
        <w:numPr>
          <w:ilvl w:val="1"/>
          <w:numId w:val="5"/>
        </w:numPr>
        <w:spacing w:after="0" w:line="240" w:lineRule="auto"/>
        <w:ind w:left="567" w:hanging="567"/>
        <w:contextualSpacing w:val="0"/>
        <w:jc w:val="both"/>
        <w:rPr>
          <w:rFonts w:ascii="Verdana" w:eastAsia="Times New Roman" w:hAnsi="Verdana" w:cs="Segoe UI"/>
          <w:kern w:val="0"/>
          <w:lang w:eastAsia="et-EE"/>
          <w14:ligatures w14:val="none"/>
        </w:rPr>
      </w:pPr>
      <w:r w:rsidRPr="00757BF6">
        <w:rPr>
          <w:rFonts w:ascii="Verdana" w:hAnsi="Verdana" w:cs="Segoe UI"/>
        </w:rPr>
        <w:t>Täitja annab 2 (kahe) kuu jooksul pärast lepingu lõppemist tellijale ja tellija määratud isikutele ilma täiendava tasuta mõistlikus ulatuses selgitusi lepingu alusel teostatud tööde, lähtekoodi, dokumentatsiooni ja lahenduste kohta.</w:t>
      </w:r>
    </w:p>
    <w:p w14:paraId="5BF0DC91" w14:textId="77777777" w:rsidR="00757BF6" w:rsidRPr="00757BF6" w:rsidRDefault="00757BF6" w:rsidP="00757BF6">
      <w:pPr>
        <w:pStyle w:val="ListParagraph"/>
        <w:numPr>
          <w:ilvl w:val="1"/>
          <w:numId w:val="5"/>
        </w:numPr>
        <w:spacing w:after="0" w:line="240" w:lineRule="auto"/>
        <w:ind w:left="567" w:hanging="709"/>
        <w:contextualSpacing w:val="0"/>
        <w:jc w:val="both"/>
        <w:rPr>
          <w:rFonts w:ascii="Verdana" w:eastAsia="Times New Roman" w:hAnsi="Verdana" w:cs="Segoe UI"/>
          <w:kern w:val="0"/>
          <w:lang w:eastAsia="et-EE"/>
          <w14:ligatures w14:val="none"/>
        </w:rPr>
      </w:pPr>
      <w:r w:rsidRPr="00757BF6">
        <w:rPr>
          <w:rFonts w:ascii="Verdana" w:eastAsia="Times New Roman" w:hAnsi="Verdana" w:cs="Segoe UI"/>
          <w:kern w:val="0"/>
          <w:lang w:eastAsia="et-EE"/>
          <w14:ligatures w14:val="none"/>
        </w:rPr>
        <w:t>Täitja ei vastuta puuduse eest ulatuses, milles täitja tõendab, et puudus on põhjustatud pärast töö vastuvõtmist tellija või kolmanda isiku poolt ilma täitja osaluseta tehtud muudatusest või edasiarendusest. Tellija või kolmanda isiku tehtud muudatus ei lõpeta garantiid töö muude osade suhtes ega nende puuduste osas, mis ei ole vastava muudatuse või edasiarendusega põhjuslikus seoses.</w:t>
      </w:r>
    </w:p>
    <w:p w14:paraId="5FD0CE27" w14:textId="5192ADD4" w:rsidR="00BC31F2" w:rsidRPr="00757BF6" w:rsidRDefault="00757BF6" w:rsidP="00757BF6">
      <w:pPr>
        <w:pStyle w:val="ListParagraph"/>
        <w:numPr>
          <w:ilvl w:val="1"/>
          <w:numId w:val="5"/>
        </w:numPr>
        <w:spacing w:after="0" w:line="240" w:lineRule="auto"/>
        <w:ind w:left="567" w:hanging="709"/>
        <w:contextualSpacing w:val="0"/>
        <w:jc w:val="both"/>
        <w:rPr>
          <w:rFonts w:ascii="Verdana" w:eastAsia="Times New Roman" w:hAnsi="Verdana" w:cs="Segoe UI"/>
          <w:kern w:val="0"/>
          <w:lang w:eastAsia="et-EE"/>
          <w14:ligatures w14:val="none"/>
        </w:rPr>
      </w:pPr>
      <w:r w:rsidRPr="00757BF6">
        <w:rPr>
          <w:rFonts w:ascii="Verdana" w:eastAsia="Times New Roman" w:hAnsi="Verdana" w:cs="Segoe UI"/>
          <w:kern w:val="0"/>
          <w:lang w:eastAsia="et-EE"/>
          <w14:ligatures w14:val="none"/>
        </w:rPr>
        <w:t>Kui tellija teavitab täitjat võimalikust garantiiveast, kuid kontrollimise tulemusena selgub, et puudus ei kuulu täitja garantiikohustuse alla, võib täitja nõuda puuduse tuvastamiseks ja kõrvaldamiseks tehtud töö eest tasu üksnes juhul, kui täitja on tellijat enne tasulise töö tegemist sellest teavitanud ning tellija on töö tegemise ja selle eeldatava mahu heaks kiitnud.</w:t>
      </w:r>
    </w:p>
    <w:p w14:paraId="2827EF74" w14:textId="77777777" w:rsidR="00AA677E" w:rsidRPr="00E91E13" w:rsidRDefault="00AA677E" w:rsidP="00AA677E">
      <w:pPr>
        <w:pStyle w:val="ListParagraph"/>
        <w:numPr>
          <w:ilvl w:val="0"/>
          <w:numId w:val="5"/>
        </w:numPr>
        <w:spacing w:before="240" w:after="120" w:line="240" w:lineRule="auto"/>
        <w:ind w:left="567" w:hanging="709"/>
        <w:contextualSpacing w:val="0"/>
        <w:jc w:val="both"/>
        <w:rPr>
          <w:rFonts w:ascii="Verdana" w:hAnsi="Verdana"/>
          <w:b/>
          <w:bCs/>
        </w:rPr>
      </w:pPr>
      <w:r w:rsidRPr="00E91E13">
        <w:rPr>
          <w:rFonts w:ascii="Verdana" w:hAnsi="Verdana"/>
          <w:b/>
        </w:rPr>
        <w:t xml:space="preserve">LEPINGU </w:t>
      </w:r>
      <w:r>
        <w:rPr>
          <w:rFonts w:ascii="Verdana" w:hAnsi="Verdana"/>
          <w:b/>
        </w:rPr>
        <w:t xml:space="preserve">JA SELLE ALUSEL SÕLMITAVATE HANKELEPINGUTE </w:t>
      </w:r>
      <w:r w:rsidRPr="00E91E13">
        <w:rPr>
          <w:rFonts w:ascii="Verdana" w:hAnsi="Verdana"/>
          <w:b/>
        </w:rPr>
        <w:t>ÜLESÜTLEMINE</w:t>
      </w:r>
    </w:p>
    <w:p w14:paraId="1F19F1D6" w14:textId="77777777" w:rsidR="00AA677E" w:rsidRPr="00E91E13" w:rsidRDefault="00AA677E" w:rsidP="00AA677E">
      <w:pPr>
        <w:pStyle w:val="ListParagraph"/>
        <w:numPr>
          <w:ilvl w:val="1"/>
          <w:numId w:val="5"/>
        </w:numPr>
        <w:spacing w:after="0" w:line="240" w:lineRule="auto"/>
        <w:ind w:left="567" w:hanging="709"/>
        <w:jc w:val="both"/>
        <w:rPr>
          <w:rFonts w:ascii="Verdana" w:hAnsi="Verdana"/>
        </w:rPr>
      </w:pPr>
      <w:r w:rsidRPr="00E91E13">
        <w:rPr>
          <w:rFonts w:ascii="Verdana" w:hAnsi="Verdana"/>
        </w:rPr>
        <w:t xml:space="preserve">Tellijal on õigus leping </w:t>
      </w:r>
      <w:r>
        <w:rPr>
          <w:rFonts w:ascii="Verdana" w:hAnsi="Verdana"/>
        </w:rPr>
        <w:t xml:space="preserve">ja/või hankeleping </w:t>
      </w:r>
      <w:r w:rsidRPr="00E91E13">
        <w:rPr>
          <w:rFonts w:ascii="Verdana" w:hAnsi="Verdana"/>
        </w:rPr>
        <w:t>erakorraliselt ilma etteteatamise tähtajata üles öelda, kui:</w:t>
      </w:r>
    </w:p>
    <w:p w14:paraId="415F572A" w14:textId="77777777" w:rsidR="00AA677E" w:rsidRPr="00E91E13" w:rsidRDefault="00AA677E" w:rsidP="00AA677E">
      <w:pPr>
        <w:pStyle w:val="ListParagraph"/>
        <w:numPr>
          <w:ilvl w:val="2"/>
          <w:numId w:val="5"/>
        </w:numPr>
        <w:spacing w:after="0" w:line="240" w:lineRule="auto"/>
        <w:ind w:left="1418" w:hanging="851"/>
        <w:jc w:val="both"/>
        <w:rPr>
          <w:rFonts w:ascii="Verdana" w:hAnsi="Verdana"/>
        </w:rPr>
      </w:pPr>
      <w:r w:rsidRPr="00E91E13">
        <w:rPr>
          <w:rFonts w:ascii="Verdana" w:hAnsi="Verdana"/>
        </w:rPr>
        <w:t xml:space="preserve">ilmneb, et täitja on pakkumuses, selle lisades või lepingu </w:t>
      </w:r>
      <w:r>
        <w:rPr>
          <w:rFonts w:ascii="Verdana" w:hAnsi="Verdana"/>
        </w:rPr>
        <w:t xml:space="preserve">või hankelepingu </w:t>
      </w:r>
      <w:r w:rsidRPr="00E91E13">
        <w:rPr>
          <w:rFonts w:ascii="Verdana" w:hAnsi="Verdana"/>
        </w:rPr>
        <w:t xml:space="preserve">täitmisega seoses esitanud tegelikkusele mittevastavaid andmeid, mis mõjutasid või võisid mõjutada </w:t>
      </w:r>
      <w:r>
        <w:rPr>
          <w:rFonts w:ascii="Verdana" w:hAnsi="Verdana"/>
        </w:rPr>
        <w:t xml:space="preserve">lepingu või </w:t>
      </w:r>
      <w:r w:rsidRPr="00E91E13">
        <w:rPr>
          <w:rFonts w:ascii="Verdana" w:hAnsi="Verdana"/>
        </w:rPr>
        <w:t>hankelepingu sõlmimist või nõuetekohast täitmist;</w:t>
      </w:r>
    </w:p>
    <w:p w14:paraId="019FB77C" w14:textId="77777777" w:rsidR="00AA677E" w:rsidRPr="00E91E13" w:rsidRDefault="00AA677E" w:rsidP="00AA677E">
      <w:pPr>
        <w:pStyle w:val="ListParagraph"/>
        <w:numPr>
          <w:ilvl w:val="2"/>
          <w:numId w:val="5"/>
        </w:numPr>
        <w:spacing w:after="0" w:line="240" w:lineRule="auto"/>
        <w:ind w:left="1418" w:hanging="851"/>
        <w:jc w:val="both"/>
        <w:rPr>
          <w:rFonts w:ascii="Verdana" w:hAnsi="Verdana"/>
        </w:rPr>
      </w:pPr>
      <w:r w:rsidRPr="00E91E13">
        <w:rPr>
          <w:rFonts w:ascii="Verdana" w:hAnsi="Verdana"/>
        </w:rPr>
        <w:t xml:space="preserve">täitja ei vasta lepingu </w:t>
      </w:r>
      <w:r>
        <w:rPr>
          <w:rFonts w:ascii="Verdana" w:hAnsi="Verdana"/>
        </w:rPr>
        <w:t xml:space="preserve">või hankelepingu </w:t>
      </w:r>
      <w:r w:rsidRPr="00E91E13">
        <w:rPr>
          <w:rFonts w:ascii="Verdana" w:hAnsi="Verdana"/>
        </w:rPr>
        <w:t xml:space="preserve">täitmiseks õigusaktides sätestatud nõuetele või tal puudub </w:t>
      </w:r>
      <w:r>
        <w:rPr>
          <w:rFonts w:ascii="Verdana" w:hAnsi="Verdana"/>
        </w:rPr>
        <w:t>nende</w:t>
      </w:r>
      <w:r w:rsidRPr="00E91E13">
        <w:rPr>
          <w:rFonts w:ascii="Verdana" w:hAnsi="Verdana"/>
        </w:rPr>
        <w:t xml:space="preserve"> nõuetekohaseks täitmiseks vajalik kompetents, tegevusluba, litsents või muu vajalik õigus;</w:t>
      </w:r>
    </w:p>
    <w:p w14:paraId="674EBFA0" w14:textId="77777777" w:rsidR="00AA677E" w:rsidRPr="00E91E13" w:rsidRDefault="00AA677E" w:rsidP="00AA677E">
      <w:pPr>
        <w:pStyle w:val="ListParagraph"/>
        <w:numPr>
          <w:ilvl w:val="2"/>
          <w:numId w:val="5"/>
        </w:numPr>
        <w:spacing w:after="0" w:line="240" w:lineRule="auto"/>
        <w:ind w:left="1418" w:hanging="851"/>
        <w:jc w:val="both"/>
        <w:rPr>
          <w:rFonts w:ascii="Verdana" w:hAnsi="Verdana"/>
        </w:rPr>
      </w:pPr>
      <w:r w:rsidRPr="00E91E13">
        <w:rPr>
          <w:rFonts w:ascii="Verdana" w:hAnsi="Verdana"/>
        </w:rPr>
        <w:t xml:space="preserve">täitja suhtes on algatatud pankroti- või likvideerimismenetlus või tema majandustegevus on peatatud või muul viisil takistatud selliselt, et see takistab või seab põhjendatult ohtu lepingu </w:t>
      </w:r>
      <w:r>
        <w:rPr>
          <w:rFonts w:ascii="Verdana" w:hAnsi="Verdana"/>
        </w:rPr>
        <w:t xml:space="preserve">või hankelepingu </w:t>
      </w:r>
      <w:r w:rsidRPr="00E91E13">
        <w:rPr>
          <w:rFonts w:ascii="Verdana" w:hAnsi="Verdana"/>
        </w:rPr>
        <w:t>nõuetekohase täitmise;</w:t>
      </w:r>
    </w:p>
    <w:p w14:paraId="531A4414" w14:textId="77777777" w:rsidR="00AA677E" w:rsidRPr="00E91E13" w:rsidRDefault="00AA677E" w:rsidP="00AA677E">
      <w:pPr>
        <w:pStyle w:val="ListParagraph"/>
        <w:numPr>
          <w:ilvl w:val="2"/>
          <w:numId w:val="5"/>
        </w:numPr>
        <w:spacing w:after="0" w:line="240" w:lineRule="auto"/>
        <w:ind w:left="1418" w:hanging="851"/>
        <w:jc w:val="both"/>
        <w:rPr>
          <w:rFonts w:ascii="Verdana" w:hAnsi="Verdana"/>
        </w:rPr>
      </w:pPr>
      <w:r w:rsidRPr="00E91E13">
        <w:rPr>
          <w:rFonts w:ascii="Verdana" w:hAnsi="Verdana"/>
        </w:rPr>
        <w:t>täitja rikub konfidentsiaalsus- või andmekaitsekohustust;</w:t>
      </w:r>
    </w:p>
    <w:p w14:paraId="31B2883C" w14:textId="77777777" w:rsidR="00AA677E" w:rsidRPr="00E91E13" w:rsidRDefault="00AA677E" w:rsidP="00AA677E">
      <w:pPr>
        <w:pStyle w:val="ListParagraph"/>
        <w:numPr>
          <w:ilvl w:val="2"/>
          <w:numId w:val="5"/>
        </w:numPr>
        <w:spacing w:after="0" w:line="240" w:lineRule="auto"/>
        <w:ind w:left="1418" w:hanging="851"/>
        <w:jc w:val="both"/>
        <w:rPr>
          <w:rFonts w:ascii="Verdana" w:hAnsi="Verdana"/>
        </w:rPr>
      </w:pPr>
      <w:r w:rsidRPr="00E91E13">
        <w:rPr>
          <w:rFonts w:ascii="Verdana" w:hAnsi="Verdana"/>
        </w:rPr>
        <w:t>täitja rikub lepingust</w:t>
      </w:r>
      <w:r>
        <w:rPr>
          <w:rFonts w:ascii="Verdana" w:hAnsi="Verdana"/>
        </w:rPr>
        <w:t>, hankelepingust</w:t>
      </w:r>
      <w:r w:rsidRPr="00E91E13">
        <w:rPr>
          <w:rFonts w:ascii="Verdana" w:hAnsi="Verdana"/>
        </w:rPr>
        <w:t xml:space="preserve"> või seadusest tulenevat kohustust oluliselt või korduvalt ega kõrvalda rikkumist tellija määratud mõistliku täiendava tähtaja jooksul. Korduvaks rikkumiseks loetakse sama või samalaadse kohustuse rikkumist vähemalt kahel korral;</w:t>
      </w:r>
    </w:p>
    <w:p w14:paraId="29213EE3" w14:textId="77777777" w:rsidR="00AA677E" w:rsidRPr="00E91E13" w:rsidRDefault="00AA677E" w:rsidP="00AA677E">
      <w:pPr>
        <w:pStyle w:val="ListParagraph"/>
        <w:numPr>
          <w:ilvl w:val="2"/>
          <w:numId w:val="5"/>
        </w:numPr>
        <w:spacing w:after="0" w:line="240" w:lineRule="auto"/>
        <w:ind w:left="1418" w:hanging="851"/>
        <w:jc w:val="both"/>
        <w:rPr>
          <w:rFonts w:ascii="Verdana" w:hAnsi="Verdana"/>
        </w:rPr>
      </w:pPr>
      <w:r w:rsidRPr="00E91E13">
        <w:rPr>
          <w:rFonts w:ascii="Verdana" w:hAnsi="Verdana"/>
        </w:rPr>
        <w:t xml:space="preserve">täitjapoolne kohustuse rikkumine annab tellijale mõistliku põhjuse eeldada, et täitja ei täida lepingust </w:t>
      </w:r>
      <w:r>
        <w:rPr>
          <w:rFonts w:ascii="Verdana" w:hAnsi="Verdana"/>
        </w:rPr>
        <w:t xml:space="preserve">või hankelepingust </w:t>
      </w:r>
      <w:r w:rsidRPr="00E91E13">
        <w:rPr>
          <w:rFonts w:ascii="Verdana" w:hAnsi="Verdana"/>
        </w:rPr>
        <w:t>tulenevaid kohustusi nõuetekohaselt ka edaspidi;</w:t>
      </w:r>
    </w:p>
    <w:p w14:paraId="7B76632D" w14:textId="77777777" w:rsidR="00AA677E" w:rsidRPr="00E91E13" w:rsidRDefault="00AA677E" w:rsidP="00AA677E">
      <w:pPr>
        <w:pStyle w:val="ListParagraph"/>
        <w:numPr>
          <w:ilvl w:val="2"/>
          <w:numId w:val="5"/>
        </w:numPr>
        <w:spacing w:after="0" w:line="240" w:lineRule="auto"/>
        <w:ind w:left="1418" w:hanging="851"/>
        <w:contextualSpacing w:val="0"/>
        <w:jc w:val="both"/>
        <w:rPr>
          <w:rFonts w:ascii="Verdana" w:hAnsi="Verdana"/>
        </w:rPr>
      </w:pPr>
      <w:r w:rsidRPr="00E91E13">
        <w:rPr>
          <w:rFonts w:ascii="Verdana" w:hAnsi="Verdana"/>
        </w:rPr>
        <w:t>täitja kasutab korduvalt RHADis või lepingus sätestatud nõuetele mittevastavat projektimeeskonna liiget või seab muul viisil oluliselt ohtu lepingu</w:t>
      </w:r>
      <w:r>
        <w:rPr>
          <w:rFonts w:ascii="Verdana" w:hAnsi="Verdana"/>
        </w:rPr>
        <w:t xml:space="preserve"> või hankelepingu</w:t>
      </w:r>
      <w:r w:rsidRPr="00E91E13">
        <w:rPr>
          <w:rFonts w:ascii="Verdana" w:hAnsi="Verdana"/>
        </w:rPr>
        <w:t xml:space="preserve"> tähtaegse või nõuetekohase täitmise;</w:t>
      </w:r>
    </w:p>
    <w:p w14:paraId="07C7B7F4" w14:textId="77777777" w:rsidR="00AA677E" w:rsidRPr="00E91E13" w:rsidRDefault="00AA677E" w:rsidP="00AA677E">
      <w:pPr>
        <w:pStyle w:val="ListParagraph"/>
        <w:numPr>
          <w:ilvl w:val="2"/>
          <w:numId w:val="5"/>
        </w:numPr>
        <w:spacing w:after="0" w:line="240" w:lineRule="auto"/>
        <w:ind w:left="1418" w:hanging="851"/>
        <w:contextualSpacing w:val="0"/>
        <w:jc w:val="both"/>
        <w:rPr>
          <w:rFonts w:ascii="Verdana" w:hAnsi="Verdana"/>
        </w:rPr>
      </w:pPr>
      <w:r w:rsidRPr="00E91E13">
        <w:rPr>
          <w:rFonts w:ascii="Verdana" w:hAnsi="Verdana"/>
        </w:rPr>
        <w:lastRenderedPageBreak/>
        <w:t>lepingu</w:t>
      </w:r>
      <w:r>
        <w:rPr>
          <w:rFonts w:ascii="Verdana" w:hAnsi="Verdana"/>
        </w:rPr>
        <w:t xml:space="preserve"> või hankelepingu</w:t>
      </w:r>
      <w:r w:rsidRPr="00E91E13">
        <w:rPr>
          <w:rFonts w:ascii="Verdana" w:hAnsi="Verdana"/>
        </w:rPr>
        <w:t xml:space="preserve"> täitmine on muutunud tellijast sõltumatul põhjusel võimatuks.</w:t>
      </w:r>
    </w:p>
    <w:p w14:paraId="13E8AFD6" w14:textId="77777777" w:rsidR="00AA677E" w:rsidRPr="00E91E13" w:rsidRDefault="00AA677E" w:rsidP="00AA677E">
      <w:pPr>
        <w:pStyle w:val="ListParagraph"/>
        <w:numPr>
          <w:ilvl w:val="1"/>
          <w:numId w:val="5"/>
        </w:numPr>
        <w:spacing w:before="120" w:after="0" w:line="240" w:lineRule="auto"/>
        <w:ind w:left="567" w:hanging="709"/>
        <w:contextualSpacing w:val="0"/>
        <w:jc w:val="both"/>
        <w:rPr>
          <w:rFonts w:ascii="Verdana" w:hAnsi="Verdana"/>
        </w:rPr>
      </w:pPr>
      <w:r w:rsidRPr="00E91E13">
        <w:rPr>
          <w:rFonts w:ascii="Verdana" w:hAnsi="Verdana"/>
          <w:lang w:eastAsia="ar-SA"/>
        </w:rPr>
        <w:t xml:space="preserve">Täitjal on õigus leping </w:t>
      </w:r>
      <w:r>
        <w:rPr>
          <w:rFonts w:ascii="Verdana" w:hAnsi="Verdana"/>
          <w:lang w:eastAsia="ar-SA"/>
        </w:rPr>
        <w:t xml:space="preserve">ja/või hankeleping </w:t>
      </w:r>
      <w:r w:rsidRPr="00E91E13">
        <w:rPr>
          <w:rFonts w:ascii="Verdana" w:hAnsi="Verdana"/>
          <w:lang w:eastAsia="ar-SA"/>
        </w:rPr>
        <w:t xml:space="preserve">erakorraliselt </w:t>
      </w:r>
      <w:r>
        <w:rPr>
          <w:rFonts w:ascii="Verdana" w:hAnsi="Verdana"/>
          <w:lang w:eastAsia="ar-SA"/>
        </w:rPr>
        <w:t xml:space="preserve">ilma etteteatamise tähtajata </w:t>
      </w:r>
      <w:r w:rsidRPr="00E91E13">
        <w:rPr>
          <w:rFonts w:ascii="Verdana" w:hAnsi="Verdana"/>
          <w:lang w:eastAsia="ar-SA"/>
        </w:rPr>
        <w:t>üles öelda, kui:</w:t>
      </w:r>
    </w:p>
    <w:p w14:paraId="60AE4DF3" w14:textId="77777777" w:rsidR="00AA677E" w:rsidRPr="00E91E13" w:rsidRDefault="00AA677E" w:rsidP="00AA677E">
      <w:pPr>
        <w:pStyle w:val="ListParagraph"/>
        <w:numPr>
          <w:ilvl w:val="2"/>
          <w:numId w:val="5"/>
        </w:numPr>
        <w:spacing w:after="0" w:line="240" w:lineRule="auto"/>
        <w:ind w:left="1418" w:hanging="851"/>
        <w:contextualSpacing w:val="0"/>
        <w:jc w:val="both"/>
        <w:rPr>
          <w:rFonts w:ascii="Verdana" w:hAnsi="Verdana"/>
        </w:rPr>
      </w:pPr>
      <w:r>
        <w:rPr>
          <w:rFonts w:ascii="Verdana" w:hAnsi="Verdana"/>
        </w:rPr>
        <w:t>selle</w:t>
      </w:r>
      <w:r w:rsidRPr="00E91E13">
        <w:rPr>
          <w:rFonts w:ascii="Verdana" w:hAnsi="Verdana"/>
        </w:rPr>
        <w:t xml:space="preserve"> täitmine on muutunud tellijast tuleneva asjaolu tõttu võimatuks või tellija rikub lepingust</w:t>
      </w:r>
      <w:r>
        <w:rPr>
          <w:rFonts w:ascii="Verdana" w:hAnsi="Verdana"/>
        </w:rPr>
        <w:t xml:space="preserve"> või hankelepingust</w:t>
      </w:r>
      <w:r w:rsidRPr="00E91E13">
        <w:rPr>
          <w:rFonts w:ascii="Verdana" w:hAnsi="Verdana"/>
        </w:rPr>
        <w:t xml:space="preserve"> tulenevat olulist kohustust ega kõrvalda rikkumist täitja määratud mõistliku täiendava tähtaja jooksul;</w:t>
      </w:r>
    </w:p>
    <w:p w14:paraId="19F15FBC" w14:textId="77777777" w:rsidR="00AA677E" w:rsidRPr="00E91E13" w:rsidRDefault="00AA677E" w:rsidP="00AA677E">
      <w:pPr>
        <w:pStyle w:val="ListParagraph"/>
        <w:numPr>
          <w:ilvl w:val="2"/>
          <w:numId w:val="5"/>
        </w:numPr>
        <w:spacing w:after="0" w:line="240" w:lineRule="auto"/>
        <w:ind w:left="1418" w:hanging="851"/>
        <w:contextualSpacing w:val="0"/>
        <w:jc w:val="both"/>
        <w:rPr>
          <w:rFonts w:ascii="Verdana" w:hAnsi="Verdana"/>
        </w:rPr>
      </w:pPr>
      <w:r w:rsidRPr="00E91E13">
        <w:rPr>
          <w:rFonts w:ascii="Verdana" w:hAnsi="Verdana"/>
        </w:rPr>
        <w:t>tellija on põhjendamatult viivitanud sissenõutavaks muutunud lepingujärgse makse tasumisega rohkem kui 40 kalendripäeva ega tasu võlgnevust täitja määratud mõistliku täiendava tähtaja jooksul. Makse tasumisega viivitamist ei loeta põhjendamatuks ulatuses, milles tellijal on lepingu</w:t>
      </w:r>
      <w:r>
        <w:rPr>
          <w:rFonts w:ascii="Verdana" w:hAnsi="Verdana"/>
        </w:rPr>
        <w:t xml:space="preserve">, hankelepingu </w:t>
      </w:r>
      <w:r w:rsidRPr="00E91E13">
        <w:rPr>
          <w:rFonts w:ascii="Verdana" w:hAnsi="Verdana"/>
        </w:rPr>
        <w:t>või seaduse alusel õigus maksmisest keelduda või nõue tasaarvestada.</w:t>
      </w:r>
    </w:p>
    <w:p w14:paraId="5BF27DD2" w14:textId="7F8AB9F0" w:rsidR="00AA677E" w:rsidRPr="007659F2" w:rsidRDefault="00AA677E" w:rsidP="006330C8">
      <w:pPr>
        <w:pStyle w:val="ListParagraph"/>
        <w:numPr>
          <w:ilvl w:val="1"/>
          <w:numId w:val="5"/>
        </w:numPr>
        <w:spacing w:after="0" w:line="240" w:lineRule="auto"/>
        <w:ind w:left="567" w:hanging="709"/>
        <w:jc w:val="both"/>
        <w:textboxTightWrap w:val="allLines"/>
        <w:outlineLvl w:val="0"/>
        <w:rPr>
          <w:rFonts w:ascii="Verdana" w:hAnsi="Verdana" w:cs="Segoe UI"/>
          <w:color w:val="000000" w:themeColor="text1"/>
        </w:rPr>
      </w:pPr>
      <w:r w:rsidRPr="007659F2">
        <w:rPr>
          <w:rFonts w:ascii="Verdana" w:hAnsi="Verdana" w:cs="Segoe UI"/>
        </w:rPr>
        <w:t xml:space="preserve">Kui </w:t>
      </w:r>
      <w:r w:rsidRPr="007659F2">
        <w:rPr>
          <w:rFonts w:ascii="Verdana" w:hAnsi="Verdana" w:cs="Segoe UI"/>
          <w:color w:val="000000" w:themeColor="text1"/>
        </w:rPr>
        <w:t xml:space="preserve">lepingu või hankelepingu täitmise käigus ilmnevad asjaolud, sealhulgas muudatused tellija tegevuseesmärkides või eelarves, mille tõttu ei ole lepingu või hankelepingu jätkamine tellija hinnangul enam vajalik või otstarbekas, on tellijal õigus leping või hankeleping korraliselt üles öelda, teatades sellest täitjale kirjalikku taasesitamist võimaldavas vormis vähemalt 60 kalendripäeva ette. Täitjal ei ole õigust nõuda sellise ennetähtaegse lõpetamise tõttu saamata jäänud tulu ega muud hüvitist, välja arvatud tasu kuni lepingu või hankelepingu lõppemiseni nõuetekohaselt osutatud ja tellija poolt vastu võetud </w:t>
      </w:r>
      <w:r w:rsidR="006330C8" w:rsidRPr="007659F2">
        <w:rPr>
          <w:rFonts w:ascii="Verdana" w:hAnsi="Verdana" w:cs="Segoe UI"/>
          <w:color w:val="000000" w:themeColor="text1"/>
        </w:rPr>
        <w:t>tööde</w:t>
      </w:r>
      <w:r w:rsidRPr="007659F2">
        <w:rPr>
          <w:rFonts w:ascii="Verdana" w:hAnsi="Verdana" w:cs="Segoe UI"/>
          <w:color w:val="000000" w:themeColor="text1"/>
        </w:rPr>
        <w:t xml:space="preserve"> eest.</w:t>
      </w:r>
      <w:r w:rsidR="006330C8" w:rsidRPr="007659F2">
        <w:rPr>
          <w:rFonts w:ascii="Verdana" w:hAnsi="Verdana" w:cs="Segoe UI"/>
          <w:color w:val="000000" w:themeColor="text1"/>
        </w:rPr>
        <w:t xml:space="preserve"> Lõpetamise hetkeks alustatud tööde lõpetamine lepitakse poolte vahel eraldi kokku.</w:t>
      </w:r>
    </w:p>
    <w:p w14:paraId="00D1C8EB" w14:textId="77777777" w:rsidR="00AA677E" w:rsidRPr="00380BD2" w:rsidRDefault="00AA677E" w:rsidP="00AA677E">
      <w:pPr>
        <w:pStyle w:val="ListParagraph"/>
        <w:numPr>
          <w:ilvl w:val="1"/>
          <w:numId w:val="5"/>
        </w:numPr>
        <w:spacing w:after="0" w:line="240" w:lineRule="auto"/>
        <w:ind w:left="567" w:hanging="709"/>
        <w:contextualSpacing w:val="0"/>
        <w:jc w:val="both"/>
        <w:textboxTightWrap w:val="allLines"/>
        <w:outlineLvl w:val="0"/>
        <w:rPr>
          <w:rFonts w:ascii="Verdana" w:hAnsi="Verdana" w:cs="Segoe UI"/>
        </w:rPr>
      </w:pPr>
      <w:r w:rsidRPr="007659F2">
        <w:rPr>
          <w:rFonts w:ascii="Verdana" w:hAnsi="Verdana" w:cs="Segoe UI"/>
          <w:color w:val="000000" w:themeColor="text1"/>
          <w:lang w:eastAsia="et-EE"/>
        </w:rPr>
        <w:t xml:space="preserve">Lepingu lõppemine või ülesütlemine ei lõpeta automaatselt selle alusel enne lepingu lõppemist </w:t>
      </w:r>
      <w:r w:rsidRPr="007659F2">
        <w:rPr>
          <w:rFonts w:ascii="Verdana" w:hAnsi="Verdana" w:cs="Segoe UI"/>
          <w:lang w:eastAsia="et-EE"/>
        </w:rPr>
        <w:t>sõlmitud hankelepinguid, kui tellija ei ütle vastavat hankelepingut käesolevas lepingus sätestatud alusel eraldi üles. Hankelepingu lõppemine</w:t>
      </w:r>
      <w:r w:rsidRPr="00380BD2">
        <w:rPr>
          <w:rFonts w:ascii="Verdana" w:hAnsi="Verdana" w:cs="Segoe UI"/>
          <w:lang w:eastAsia="et-EE"/>
        </w:rPr>
        <w:t xml:space="preserve"> või ülesütlemine ei mõjuta lepingu ega teiste selle alusel sõlmitud hankelepingute kehtivust.</w:t>
      </w:r>
    </w:p>
    <w:p w14:paraId="0B159ADE" w14:textId="31D136D5" w:rsidR="00AA677E" w:rsidRPr="00380BD2" w:rsidRDefault="00AA677E" w:rsidP="00AA677E">
      <w:pPr>
        <w:pStyle w:val="ListParagraph"/>
        <w:numPr>
          <w:ilvl w:val="1"/>
          <w:numId w:val="5"/>
        </w:numPr>
        <w:spacing w:after="0" w:line="240" w:lineRule="auto"/>
        <w:ind w:left="567" w:hanging="709"/>
        <w:contextualSpacing w:val="0"/>
        <w:jc w:val="both"/>
        <w:textboxTightWrap w:val="allLines"/>
        <w:outlineLvl w:val="0"/>
        <w:rPr>
          <w:rFonts w:ascii="Verdana" w:hAnsi="Verdana" w:cs="Segoe UI"/>
        </w:rPr>
      </w:pPr>
      <w:r w:rsidRPr="00380BD2">
        <w:rPr>
          <w:rFonts w:ascii="Verdana" w:hAnsi="Verdana" w:cs="Segoe UI"/>
        </w:rPr>
        <w:t xml:space="preserve">Lepingu või hankelepingu ennetähtaegsel lõppemisel on täitjal õigus saada tasu kuni vastava lepingu lõppemiseni nõuetekohaselt </w:t>
      </w:r>
      <w:r w:rsidR="0044162D">
        <w:rPr>
          <w:rFonts w:ascii="Verdana" w:hAnsi="Verdana" w:cs="Segoe UI"/>
        </w:rPr>
        <w:t>teostatud</w:t>
      </w:r>
      <w:r w:rsidRPr="00380BD2">
        <w:rPr>
          <w:rFonts w:ascii="Verdana" w:hAnsi="Verdana" w:cs="Segoe UI"/>
        </w:rPr>
        <w:t xml:space="preserve"> ja tellija poolt vastu võetud </w:t>
      </w:r>
      <w:r w:rsidR="0044162D">
        <w:rPr>
          <w:rFonts w:ascii="Verdana" w:hAnsi="Verdana" w:cs="Segoe UI"/>
        </w:rPr>
        <w:t>tööde</w:t>
      </w:r>
      <w:r w:rsidRPr="00380BD2">
        <w:rPr>
          <w:rFonts w:ascii="Verdana" w:hAnsi="Verdana" w:cs="Segoe UI"/>
        </w:rPr>
        <w:t xml:space="preserve"> eest, arvestades tellija õigust kasutada lepingust ja seadusest tulenevaid õiguskaitsevahendeid, sealhulgas tasaarvestust.</w:t>
      </w:r>
    </w:p>
    <w:p w14:paraId="17513C4B" w14:textId="4E111F2C" w:rsidR="00AA677E" w:rsidRPr="00D5454B" w:rsidRDefault="00AA677E" w:rsidP="00D5454B">
      <w:pPr>
        <w:pStyle w:val="ListParagraph"/>
        <w:numPr>
          <w:ilvl w:val="1"/>
          <w:numId w:val="5"/>
        </w:numPr>
        <w:spacing w:after="0" w:line="240" w:lineRule="auto"/>
        <w:ind w:left="567" w:right="113" w:hanging="709"/>
        <w:contextualSpacing w:val="0"/>
        <w:jc w:val="both"/>
        <w:rPr>
          <w:rFonts w:ascii="Verdana" w:hAnsi="Verdana"/>
        </w:rPr>
      </w:pPr>
      <w:r w:rsidRPr="00380BD2">
        <w:rPr>
          <w:rFonts w:ascii="Verdana" w:hAnsi="Verdana" w:cs="Segoe UI"/>
        </w:rPr>
        <w:t>Lepingu või hankelepingu ülesütlemisel täitja rikkumise tõttu on tellijal õigus nõuda täitjalt rikkumise ja lepingu ennetähtaegse lõppemise tõttu tekkinud kahju hüvitamist seaduses ja lepingus sätestatud ulatuses</w:t>
      </w:r>
    </w:p>
    <w:p w14:paraId="4C9E8D44" w14:textId="73F5FA39" w:rsidR="00020155" w:rsidRDefault="00020155" w:rsidP="000E774B">
      <w:pPr>
        <w:pStyle w:val="ListParagraph"/>
        <w:numPr>
          <w:ilvl w:val="0"/>
          <w:numId w:val="5"/>
        </w:numPr>
        <w:spacing w:before="240" w:after="120" w:line="240" w:lineRule="auto"/>
        <w:ind w:left="567" w:hanging="709"/>
        <w:contextualSpacing w:val="0"/>
        <w:jc w:val="both"/>
        <w:rPr>
          <w:rFonts w:ascii="Verdana" w:hAnsi="Verdana"/>
          <w:b/>
          <w:bCs/>
        </w:rPr>
      </w:pPr>
      <w:r w:rsidRPr="00020155">
        <w:rPr>
          <w:rFonts w:ascii="Verdana" w:hAnsi="Verdana"/>
          <w:b/>
          <w:bCs/>
        </w:rPr>
        <w:t>VASTUTUS</w:t>
      </w:r>
    </w:p>
    <w:p w14:paraId="64AB2987" w14:textId="3A0C5235" w:rsidR="00D5454B" w:rsidRPr="0044162D" w:rsidRDefault="00D5454B" w:rsidP="000E774B">
      <w:pPr>
        <w:pStyle w:val="ListParagraph"/>
        <w:numPr>
          <w:ilvl w:val="1"/>
          <w:numId w:val="5"/>
        </w:numPr>
        <w:spacing w:after="0" w:line="240" w:lineRule="auto"/>
        <w:ind w:left="567" w:hanging="709"/>
        <w:contextualSpacing w:val="0"/>
        <w:jc w:val="both"/>
        <w:textboxTightWrap w:val="allLines"/>
        <w:outlineLvl w:val="0"/>
        <w:rPr>
          <w:rFonts w:ascii="Verdana" w:hAnsi="Verdana" w:cs="Segoe UI"/>
        </w:rPr>
      </w:pPr>
      <w:bookmarkStart w:id="9" w:name="_Hlk65583468"/>
      <w:r w:rsidRPr="00380BD2">
        <w:rPr>
          <w:rFonts w:ascii="Verdana" w:hAnsi="Verdana" w:cs="Segoe UI"/>
        </w:rPr>
        <w:t xml:space="preserve">Pooled vastutavad lepingust tulenevate kohustuste rikkumise eest lepingus ja õigusaktides sätestatud ulatuses. Lepingut rikkunud pool on kohustatud hüvitama </w:t>
      </w:r>
      <w:r w:rsidRPr="0044162D">
        <w:rPr>
          <w:rFonts w:ascii="Verdana" w:hAnsi="Verdana" w:cs="Segoe UI"/>
        </w:rPr>
        <w:t>teisele poolele rikkumisega tekitatud kahju ulatuses, mida ei kata tasutud leppetrahv või muu hüvitis.</w:t>
      </w:r>
    </w:p>
    <w:p w14:paraId="15650294" w14:textId="5A4FAABD" w:rsidR="00D5454B" w:rsidRPr="0044162D" w:rsidRDefault="00D5454B" w:rsidP="000E774B">
      <w:pPr>
        <w:pStyle w:val="ListParagraph"/>
        <w:numPr>
          <w:ilvl w:val="1"/>
          <w:numId w:val="5"/>
        </w:numPr>
        <w:spacing w:after="0" w:line="240" w:lineRule="auto"/>
        <w:ind w:left="567" w:hanging="709"/>
        <w:contextualSpacing w:val="0"/>
        <w:jc w:val="both"/>
        <w:textboxTightWrap w:val="allLines"/>
        <w:outlineLvl w:val="0"/>
        <w:rPr>
          <w:rFonts w:ascii="Verdana" w:hAnsi="Verdana" w:cs="Segoe UI"/>
        </w:rPr>
      </w:pPr>
      <w:r w:rsidRPr="0044162D">
        <w:rPr>
          <w:rFonts w:ascii="Verdana" w:hAnsi="Verdana" w:cs="Segoe UI"/>
        </w:rPr>
        <w:t xml:space="preserve">Täitja vastutab </w:t>
      </w:r>
      <w:r w:rsidR="0044162D" w:rsidRPr="0044162D">
        <w:rPr>
          <w:rFonts w:ascii="Verdana" w:hAnsi="Verdana" w:cs="Segoe UI"/>
        </w:rPr>
        <w:t>töö teostamise</w:t>
      </w:r>
      <w:r w:rsidRPr="0044162D">
        <w:rPr>
          <w:rFonts w:ascii="Verdana" w:hAnsi="Verdana" w:cs="Segoe UI"/>
        </w:rPr>
        <w:t xml:space="preserve"> ja </w:t>
      </w:r>
      <w:r w:rsidR="0044162D" w:rsidRPr="0044162D">
        <w:rPr>
          <w:rFonts w:ascii="Verdana" w:hAnsi="Verdana" w:cs="Segoe UI"/>
        </w:rPr>
        <w:t>töö</w:t>
      </w:r>
      <w:r w:rsidRPr="0044162D">
        <w:rPr>
          <w:rFonts w:ascii="Verdana" w:hAnsi="Verdana" w:cs="Segoe UI"/>
        </w:rPr>
        <w:t xml:space="preserve"> tulemuste eest kuni nende tellija poolt vastuvõtmiseni, kui lepingust ei tulene teisiti.</w:t>
      </w:r>
    </w:p>
    <w:p w14:paraId="7FFF56DD" w14:textId="665D35C8" w:rsidR="00D5454B" w:rsidRPr="0044162D" w:rsidRDefault="0044162D" w:rsidP="0044162D">
      <w:pPr>
        <w:pStyle w:val="ListParagraph"/>
        <w:numPr>
          <w:ilvl w:val="1"/>
          <w:numId w:val="5"/>
        </w:numPr>
        <w:spacing w:after="0" w:line="240" w:lineRule="auto"/>
        <w:ind w:left="567" w:hanging="709"/>
        <w:contextualSpacing w:val="0"/>
        <w:jc w:val="both"/>
        <w:textboxTightWrap w:val="allLines"/>
        <w:outlineLvl w:val="0"/>
        <w:rPr>
          <w:rFonts w:ascii="Verdana" w:hAnsi="Verdana" w:cs="Segoe UI"/>
        </w:rPr>
      </w:pPr>
      <w:r w:rsidRPr="0044162D">
        <w:rPr>
          <w:rFonts w:ascii="Verdana" w:eastAsia="Times New Roman" w:hAnsi="Verdana" w:cs="Segoe UI"/>
          <w:kern w:val="0"/>
          <w:lang w:eastAsia="et-EE"/>
          <w14:ligatures w14:val="none"/>
        </w:rPr>
        <w:t xml:space="preserve">Poole lepingust tulenev koguvastutus ühe hankelepingu alusel on piiratud vastava hankelepingu kahekordse kogumaksumusega. </w:t>
      </w:r>
      <w:r w:rsidR="00D5454B" w:rsidRPr="0044162D">
        <w:rPr>
          <w:rFonts w:ascii="Verdana" w:hAnsi="Verdana" w:cs="Segoe UI"/>
        </w:rPr>
        <w:t>Vastutuse piirangut ei kohaldata tahtlikult või raske hooletuse tõttu toime pandud lepingurikkumise, konfidentsiaalsus- või andmekaitsekohustuse rikkumise ega kolmandate isikute intellektuaalomandi õiguste rikkumise korral.</w:t>
      </w:r>
    </w:p>
    <w:p w14:paraId="001E94A4" w14:textId="6092EF9D" w:rsidR="00D5454B" w:rsidRPr="00D5454B" w:rsidRDefault="00D5454B" w:rsidP="000E774B">
      <w:pPr>
        <w:pStyle w:val="ListParagraph"/>
        <w:numPr>
          <w:ilvl w:val="1"/>
          <w:numId w:val="5"/>
        </w:numPr>
        <w:spacing w:after="0" w:line="240" w:lineRule="auto"/>
        <w:ind w:left="567" w:hanging="709"/>
        <w:contextualSpacing w:val="0"/>
        <w:jc w:val="both"/>
        <w:textboxTightWrap w:val="allLines"/>
        <w:outlineLvl w:val="0"/>
        <w:rPr>
          <w:rFonts w:ascii="Verdana" w:hAnsi="Verdana" w:cs="Segoe UI"/>
        </w:rPr>
      </w:pPr>
      <w:r w:rsidRPr="00795286">
        <w:rPr>
          <w:rFonts w:ascii="Verdana" w:hAnsi="Verdana" w:cs="Segoe UI"/>
        </w:rPr>
        <w:lastRenderedPageBreak/>
        <w:t>Lisaks kohustuse täitmise</w:t>
      </w:r>
      <w:r w:rsidRPr="00D5454B">
        <w:rPr>
          <w:rFonts w:ascii="Verdana" w:hAnsi="Verdana" w:cs="Segoe UI"/>
        </w:rPr>
        <w:t xml:space="preserve"> nõudele või täitmisnõude asemel on tellijal õigus nõuda täitjalt leppetrahvi järgmistel juhtudel:</w:t>
      </w:r>
    </w:p>
    <w:p w14:paraId="30390489" w14:textId="779F6F43" w:rsidR="00D5454B" w:rsidRPr="007659F2" w:rsidRDefault="00D5454B" w:rsidP="000E774B">
      <w:pPr>
        <w:pStyle w:val="ListParagraph"/>
        <w:numPr>
          <w:ilvl w:val="2"/>
          <w:numId w:val="5"/>
        </w:numPr>
        <w:spacing w:after="0" w:line="240" w:lineRule="auto"/>
        <w:ind w:left="1560" w:hanging="993"/>
        <w:jc w:val="both"/>
        <w:rPr>
          <w:rFonts w:ascii="Verdana" w:hAnsi="Verdana"/>
        </w:rPr>
      </w:pPr>
      <w:bookmarkStart w:id="10" w:name="_Hlk67040887"/>
      <w:bookmarkEnd w:id="9"/>
      <w:r w:rsidRPr="00D5454B">
        <w:rPr>
          <w:rFonts w:ascii="Verdana" w:hAnsi="Verdana"/>
        </w:rPr>
        <w:t>kuni 1</w:t>
      </w:r>
      <w:r w:rsidR="006330C8">
        <w:rPr>
          <w:rFonts w:ascii="Verdana" w:hAnsi="Verdana"/>
        </w:rPr>
        <w:t>5</w:t>
      </w:r>
      <w:r w:rsidRPr="00D5454B">
        <w:rPr>
          <w:rFonts w:ascii="Verdana" w:hAnsi="Verdana"/>
        </w:rPr>
        <w:t xml:space="preserve">% hankelepingu kogumaksumusest kui täitja on lepingut oluliselt või korduvalt </w:t>
      </w:r>
      <w:r w:rsidRPr="007659F2">
        <w:rPr>
          <w:rFonts w:ascii="Verdana" w:hAnsi="Verdana"/>
        </w:rPr>
        <w:t xml:space="preserve">rikkunud. </w:t>
      </w:r>
      <w:bookmarkStart w:id="11" w:name="_Hlk112152250"/>
      <w:bookmarkEnd w:id="10"/>
      <w:r w:rsidRPr="007659F2">
        <w:rPr>
          <w:rFonts w:ascii="Verdana" w:hAnsi="Verdana"/>
        </w:rPr>
        <w:t xml:space="preserve">Oluliseks rikkumiseks loetakse muu hulgas </w:t>
      </w:r>
      <w:r w:rsidR="006330C8" w:rsidRPr="007659F2">
        <w:rPr>
          <w:rFonts w:ascii="Verdana" w:hAnsi="Verdana"/>
        </w:rPr>
        <w:t>töö</w:t>
      </w:r>
      <w:r w:rsidRPr="007659F2">
        <w:rPr>
          <w:rFonts w:ascii="Verdana" w:hAnsi="Verdana"/>
        </w:rPr>
        <w:t xml:space="preserve"> olulist mittevastavust lepingus või RHADis sätestatud nõuetele, olulist kvaliteedinõuete rikkumist või lepingu täitmisega olulist viivitamist. Korduvaks rikkumiseks loetakse sama või samalaadse kohustuse rikkumist vähemalt kahel korral;</w:t>
      </w:r>
    </w:p>
    <w:p w14:paraId="5B4BA2C3" w14:textId="74B4BFAB" w:rsidR="00D5454B" w:rsidRPr="007659F2" w:rsidRDefault="00D5454B" w:rsidP="000E774B">
      <w:pPr>
        <w:pStyle w:val="ListParagraph"/>
        <w:numPr>
          <w:ilvl w:val="2"/>
          <w:numId w:val="5"/>
        </w:numPr>
        <w:spacing w:after="0" w:line="240" w:lineRule="auto"/>
        <w:ind w:left="1560" w:hanging="993"/>
        <w:jc w:val="both"/>
        <w:rPr>
          <w:rFonts w:ascii="Verdana" w:hAnsi="Verdana"/>
        </w:rPr>
      </w:pPr>
      <w:bookmarkStart w:id="12" w:name="_Hlk112152275"/>
      <w:bookmarkEnd w:id="11"/>
      <w:r w:rsidRPr="007659F2">
        <w:rPr>
          <w:rFonts w:ascii="Verdana" w:hAnsi="Verdana"/>
        </w:rPr>
        <w:t xml:space="preserve">kuni </w:t>
      </w:r>
      <w:r w:rsidR="007659F2" w:rsidRPr="007659F2">
        <w:rPr>
          <w:rFonts w:ascii="Verdana" w:hAnsi="Verdana"/>
        </w:rPr>
        <w:t>3000 eurot</w:t>
      </w:r>
      <w:r w:rsidRPr="007659F2">
        <w:rPr>
          <w:rFonts w:ascii="Verdana" w:hAnsi="Verdana"/>
        </w:rPr>
        <w:t xml:space="preserve"> kui täitja rikub projektimeeskonna liikme asendamise tingimusi, sealhulgas asendab meeskonnaliikme nõutust madalama kompetentsiga isikuga või ei taga nõuetele vastavat asendajat tellijaga kokkulepitud tähtaja jooksul; </w:t>
      </w:r>
      <w:bookmarkStart w:id="13" w:name="_Hlk67040942"/>
      <w:bookmarkEnd w:id="12"/>
    </w:p>
    <w:p w14:paraId="7FB00866" w14:textId="77777777" w:rsidR="00D5454B" w:rsidRPr="007659F2" w:rsidRDefault="00D5454B" w:rsidP="000E774B">
      <w:pPr>
        <w:pStyle w:val="ListParagraph"/>
        <w:numPr>
          <w:ilvl w:val="2"/>
          <w:numId w:val="5"/>
        </w:numPr>
        <w:spacing w:after="0" w:line="240" w:lineRule="auto"/>
        <w:ind w:left="1560" w:hanging="993"/>
        <w:jc w:val="both"/>
        <w:rPr>
          <w:rFonts w:ascii="Verdana" w:hAnsi="Verdana"/>
        </w:rPr>
      </w:pPr>
      <w:bookmarkStart w:id="14" w:name="_Hlk67041062"/>
      <w:bookmarkEnd w:id="13"/>
      <w:r w:rsidRPr="007659F2">
        <w:rPr>
          <w:rFonts w:ascii="Verdana" w:hAnsi="Verdana"/>
        </w:rPr>
        <w:t>konfidentsiaalsuskohustuse rikkumise korral kuni 5000 eurot iga rikkumise eest;</w:t>
      </w:r>
    </w:p>
    <w:bookmarkEnd w:id="14"/>
    <w:p w14:paraId="1F3F3109" w14:textId="46E58373" w:rsidR="00D5454B" w:rsidRPr="000E774B" w:rsidRDefault="00D5454B" w:rsidP="000E774B">
      <w:pPr>
        <w:pStyle w:val="ListParagraph"/>
        <w:numPr>
          <w:ilvl w:val="2"/>
          <w:numId w:val="5"/>
        </w:numPr>
        <w:spacing w:after="0" w:line="240" w:lineRule="auto"/>
        <w:ind w:left="1560" w:hanging="993"/>
        <w:jc w:val="both"/>
        <w:rPr>
          <w:rFonts w:ascii="Verdana" w:hAnsi="Verdana"/>
        </w:rPr>
      </w:pPr>
      <w:r w:rsidRPr="007659F2">
        <w:rPr>
          <w:rFonts w:ascii="Verdana" w:hAnsi="Verdana" w:cs="Segoe UI"/>
          <w:lang w:eastAsia="et-EE"/>
        </w:rPr>
        <w:t>töös esineva puuduse kõrvaldamiseks tellija määratud tähtaja või muu lepingus, RHADis või hankelepingus</w:t>
      </w:r>
      <w:r w:rsidRPr="00D5454B">
        <w:rPr>
          <w:rFonts w:ascii="Verdana" w:hAnsi="Verdana" w:cs="Segoe UI"/>
          <w:lang w:eastAsia="et-EE"/>
        </w:rPr>
        <w:t xml:space="preserve"> sätestatud </w:t>
      </w:r>
      <w:r w:rsidR="000E774B">
        <w:rPr>
          <w:rFonts w:ascii="Verdana" w:hAnsi="Verdana" w:cs="Segoe UI"/>
          <w:lang w:eastAsia="et-EE"/>
        </w:rPr>
        <w:t>töö teostamise</w:t>
      </w:r>
      <w:r w:rsidRPr="00D5454B">
        <w:rPr>
          <w:rFonts w:ascii="Verdana" w:hAnsi="Verdana" w:cs="Segoe UI"/>
          <w:lang w:eastAsia="et-EE"/>
        </w:rPr>
        <w:t xml:space="preserve"> tähtaja ületamise korral kuni 0,2% vastava hankelepingu maksumusest iga viivitatud kalendripäeva eest, kuid kokku mitte rohkem kui 1</w:t>
      </w:r>
      <w:r w:rsidR="007659F2">
        <w:rPr>
          <w:rFonts w:ascii="Verdana" w:hAnsi="Verdana" w:cs="Segoe UI"/>
          <w:lang w:eastAsia="et-EE"/>
        </w:rPr>
        <w:t>5</w:t>
      </w:r>
      <w:r w:rsidRPr="00D5454B">
        <w:rPr>
          <w:rFonts w:ascii="Verdana" w:hAnsi="Verdana" w:cs="Segoe UI"/>
          <w:lang w:eastAsia="et-EE"/>
        </w:rPr>
        <w:t>% vastava hankelepingu maksumusest.</w:t>
      </w:r>
    </w:p>
    <w:p w14:paraId="5648E309" w14:textId="49739ED1" w:rsidR="00D5454B" w:rsidRPr="000E774B" w:rsidRDefault="00D5454B" w:rsidP="000E774B">
      <w:pPr>
        <w:pStyle w:val="ListParagraph"/>
        <w:numPr>
          <w:ilvl w:val="1"/>
          <w:numId w:val="5"/>
        </w:numPr>
        <w:spacing w:after="0" w:line="240" w:lineRule="auto"/>
        <w:ind w:left="567" w:hanging="709"/>
        <w:jc w:val="both"/>
        <w:rPr>
          <w:rFonts w:ascii="Verdana" w:hAnsi="Verdana"/>
        </w:rPr>
      </w:pPr>
      <w:r w:rsidRPr="000E774B">
        <w:rPr>
          <w:rFonts w:ascii="Verdana" w:hAnsi="Verdana" w:cs="Segoe UI"/>
        </w:rPr>
        <w:t>Leppetrahvi tasumine ei vabasta täitjat lepingust tuleneva kohustuse täitmisest, kui kohustuse täitmine on jätkuvalt võimalik ja tellijal on selle vastu huvi, ega piira tellija õigust kasutada muid lepingust või seadusest tulenevaid õiguskaitsevahendeid.</w:t>
      </w:r>
    </w:p>
    <w:p w14:paraId="453AB606" w14:textId="77777777" w:rsidR="00D5454B" w:rsidRPr="000E774B" w:rsidRDefault="00D5454B" w:rsidP="000E774B">
      <w:pPr>
        <w:pStyle w:val="ListParagraph"/>
        <w:numPr>
          <w:ilvl w:val="1"/>
          <w:numId w:val="5"/>
        </w:numPr>
        <w:spacing w:after="0" w:line="240" w:lineRule="auto"/>
        <w:ind w:left="567" w:hanging="709"/>
        <w:jc w:val="both"/>
        <w:rPr>
          <w:rFonts w:ascii="Verdana" w:hAnsi="Verdana"/>
        </w:rPr>
      </w:pPr>
      <w:r w:rsidRPr="000E774B">
        <w:rPr>
          <w:rFonts w:ascii="Verdana" w:hAnsi="Verdana" w:cs="Segoe UI"/>
        </w:rPr>
        <w:t>Leppetrahv ja viivis tuleb tasuda 14 kalendripäeva jooksul vastava nõude saamisest. Tellijal on õigus tasaarvestada leppetrahvi- ja muud lepingust tulenevad nõuded täitjale tasumisele kuuluvate summadega.</w:t>
      </w:r>
    </w:p>
    <w:p w14:paraId="7865D147" w14:textId="77777777" w:rsidR="00D5454B" w:rsidRPr="000E774B" w:rsidRDefault="00D5454B" w:rsidP="000E774B">
      <w:pPr>
        <w:pStyle w:val="ListParagraph"/>
        <w:numPr>
          <w:ilvl w:val="1"/>
          <w:numId w:val="5"/>
        </w:numPr>
        <w:spacing w:after="0" w:line="240" w:lineRule="auto"/>
        <w:ind w:left="567" w:hanging="709"/>
        <w:jc w:val="both"/>
        <w:rPr>
          <w:rFonts w:ascii="Verdana" w:hAnsi="Verdana"/>
        </w:rPr>
      </w:pPr>
      <w:r w:rsidRPr="000E774B">
        <w:rPr>
          <w:rFonts w:ascii="Verdana" w:hAnsi="Verdana" w:cs="Segoe UI"/>
        </w:rPr>
        <w:t>Täitjal ei ole õigust anda lepingust tulenevaid õigusi või kohustusi, sealhulgas nõudeid, üle kolmandale isikule ilma tellija eelneva kirjalikku taasesitamist võimaldavas vormis antud nõusolekuta. Nimetatud kohustuse rikkumise korral on tellijal õigus nõuda täitjalt leppetrahvi 3000 eurot iga rikkumise eest.</w:t>
      </w:r>
    </w:p>
    <w:p w14:paraId="3B3B4528" w14:textId="18DBD757" w:rsidR="000E774B" w:rsidRPr="000E774B" w:rsidRDefault="00D5454B" w:rsidP="000E774B">
      <w:pPr>
        <w:pStyle w:val="ListParagraph"/>
        <w:numPr>
          <w:ilvl w:val="1"/>
          <w:numId w:val="5"/>
        </w:numPr>
        <w:spacing w:after="0" w:line="240" w:lineRule="auto"/>
        <w:ind w:left="567" w:hanging="709"/>
        <w:jc w:val="both"/>
        <w:rPr>
          <w:rFonts w:ascii="Verdana" w:hAnsi="Verdana"/>
        </w:rPr>
      </w:pPr>
      <w:r w:rsidRPr="000E774B">
        <w:rPr>
          <w:rFonts w:ascii="Verdana" w:hAnsi="Verdana" w:cs="Segoe UI"/>
        </w:rPr>
        <w:t xml:space="preserve">Kui täitja ei täida lepingust tulenevat kohustust või ei kõrvalda </w:t>
      </w:r>
      <w:r w:rsidR="0044162D">
        <w:rPr>
          <w:rFonts w:ascii="Verdana" w:hAnsi="Verdana" w:cs="Segoe UI"/>
        </w:rPr>
        <w:t>töös</w:t>
      </w:r>
      <w:r w:rsidRPr="000E774B">
        <w:rPr>
          <w:rFonts w:ascii="Verdana" w:hAnsi="Verdana" w:cs="Segoe UI"/>
        </w:rPr>
        <w:t xml:space="preserve"> esinevat puudust tellija määratud mõistliku tähtaja jooksul, on tellijal õigus lasta kohustus täita või puudus kõrvaldada kolmandal isikul ning nõuda täitjalt sellega kaasnenud mõistlike lisakulude hüvitamist, arvestades lepingus sätestatud vastutuse piiranguid.</w:t>
      </w:r>
    </w:p>
    <w:p w14:paraId="668D5EC6" w14:textId="368A4F5F" w:rsidR="00020155" w:rsidRPr="00AE4025" w:rsidRDefault="00020155" w:rsidP="00AE4025">
      <w:pPr>
        <w:pStyle w:val="ListParagraph"/>
        <w:numPr>
          <w:ilvl w:val="0"/>
          <w:numId w:val="5"/>
        </w:numPr>
        <w:spacing w:before="240" w:after="120" w:line="240" w:lineRule="auto"/>
        <w:ind w:left="567" w:hanging="709"/>
        <w:contextualSpacing w:val="0"/>
        <w:jc w:val="both"/>
        <w:rPr>
          <w:rFonts w:ascii="Verdana" w:eastAsia="Verdana" w:hAnsi="Verdana"/>
          <w:b/>
          <w:bCs/>
        </w:rPr>
      </w:pPr>
      <w:r w:rsidRPr="00AE4025">
        <w:rPr>
          <w:rFonts w:ascii="Verdana" w:eastAsia="Verdana" w:hAnsi="Verdana"/>
          <w:b/>
          <w:bCs/>
        </w:rPr>
        <w:t>ALLTÖÖVÕTT</w:t>
      </w:r>
    </w:p>
    <w:p w14:paraId="5879C94A" w14:textId="77777777" w:rsidR="00020155" w:rsidRPr="00401312" w:rsidRDefault="00020155" w:rsidP="00AE4025">
      <w:pPr>
        <w:numPr>
          <w:ilvl w:val="1"/>
          <w:numId w:val="5"/>
        </w:numPr>
        <w:spacing w:after="0" w:line="240" w:lineRule="auto"/>
        <w:ind w:left="567" w:hanging="709"/>
        <w:jc w:val="both"/>
        <w:rPr>
          <w:rFonts w:ascii="Verdana" w:eastAsia="Calibri" w:hAnsi="Verdana"/>
        </w:rPr>
      </w:pPr>
      <w:r w:rsidRPr="00401312">
        <w:rPr>
          <w:rFonts w:ascii="Verdana" w:eastAsia="Calibri" w:hAnsi="Verdana"/>
        </w:rPr>
        <w:t xml:space="preserve">Täitja võib kasutada hankelepingu alusel </w:t>
      </w:r>
      <w:r>
        <w:rPr>
          <w:rFonts w:ascii="Verdana" w:eastAsia="Calibri" w:hAnsi="Verdana"/>
        </w:rPr>
        <w:t>töö teostamiseks</w:t>
      </w:r>
      <w:r w:rsidRPr="00401312">
        <w:rPr>
          <w:rFonts w:ascii="Verdana" w:eastAsia="Calibri" w:hAnsi="Verdana"/>
        </w:rPr>
        <w:t xml:space="preserve"> alltöövõtjaid, ulatuses, milles see pole vastuolus riigihanke tingimustega või mida täitja peab täitma iseseisvalt.</w:t>
      </w:r>
    </w:p>
    <w:p w14:paraId="532C0348" w14:textId="77777777" w:rsidR="00020155" w:rsidRPr="00401312" w:rsidRDefault="00020155" w:rsidP="00AE4025">
      <w:pPr>
        <w:numPr>
          <w:ilvl w:val="1"/>
          <w:numId w:val="5"/>
        </w:numPr>
        <w:spacing w:after="0" w:line="240" w:lineRule="auto"/>
        <w:ind w:left="567" w:hanging="709"/>
        <w:jc w:val="both"/>
        <w:rPr>
          <w:rFonts w:ascii="Verdana" w:eastAsia="Calibri" w:hAnsi="Verdana"/>
        </w:rPr>
      </w:pPr>
      <w:r w:rsidRPr="00401312">
        <w:rPr>
          <w:rFonts w:ascii="Verdana" w:hAnsi="Verdana"/>
          <w:color w:val="000000"/>
          <w:lang w:eastAsia="et-EE"/>
        </w:rPr>
        <w:t xml:space="preserve">Alltöövõtu kasutamise korral esitab täitja tellija nõudmisel detailse ülevaate plaanitava alltöövõtu osa suuruse ja iseloomu kohta. </w:t>
      </w:r>
    </w:p>
    <w:p w14:paraId="5A86D478" w14:textId="77777777" w:rsidR="00020155" w:rsidRPr="00401312" w:rsidRDefault="00020155" w:rsidP="00AE4025">
      <w:pPr>
        <w:numPr>
          <w:ilvl w:val="1"/>
          <w:numId w:val="5"/>
        </w:numPr>
        <w:spacing w:after="0" w:line="240" w:lineRule="auto"/>
        <w:ind w:left="567" w:hanging="709"/>
        <w:jc w:val="both"/>
        <w:rPr>
          <w:rFonts w:ascii="Verdana" w:eastAsia="Calibri" w:hAnsi="Verdana"/>
        </w:rPr>
      </w:pPr>
      <w:r w:rsidRPr="00401312">
        <w:rPr>
          <w:rFonts w:ascii="Verdana" w:eastAsia="Calibri" w:hAnsi="Verdana"/>
        </w:rPr>
        <w:t>Alltöövõtust tulenevad kohustused ja vastutus lasub täies mahus täitjal ja ei ole aluseks lepingu tingimuste muutmisele.</w:t>
      </w:r>
    </w:p>
    <w:p w14:paraId="0191EE58" w14:textId="77777777" w:rsidR="00020155" w:rsidRPr="00401312" w:rsidRDefault="00020155" w:rsidP="00AE4025">
      <w:pPr>
        <w:numPr>
          <w:ilvl w:val="1"/>
          <w:numId w:val="5"/>
        </w:numPr>
        <w:spacing w:after="0" w:line="240" w:lineRule="auto"/>
        <w:ind w:left="567" w:hanging="709"/>
        <w:jc w:val="both"/>
        <w:rPr>
          <w:rFonts w:ascii="Verdana" w:eastAsia="Calibri" w:hAnsi="Verdana"/>
        </w:rPr>
      </w:pPr>
      <w:r w:rsidRPr="00401312">
        <w:rPr>
          <w:rFonts w:ascii="Verdana" w:eastAsia="Calibri" w:hAnsi="Verdana"/>
        </w:rPr>
        <w:t xml:space="preserve">Täitja vastutab täielikult lepingu ja hankelepingu täitmisesse kaasatud alltöövõtjate poolt tellijale </w:t>
      </w:r>
      <w:r>
        <w:rPr>
          <w:rFonts w:ascii="Verdana" w:eastAsia="Calibri" w:hAnsi="Verdana"/>
        </w:rPr>
        <w:t>teostatava töö</w:t>
      </w:r>
      <w:r w:rsidRPr="00401312">
        <w:rPr>
          <w:rFonts w:ascii="Verdana" w:eastAsia="Calibri" w:hAnsi="Verdana"/>
        </w:rPr>
        <w:t xml:space="preserve"> lepingu eesmärgipärase ja tingimustekohase täitmise eest.</w:t>
      </w:r>
      <w:bookmarkStart w:id="15" w:name="_Hlk69292273"/>
      <w:bookmarkStart w:id="16" w:name="_Hlk52969725"/>
      <w:bookmarkStart w:id="17" w:name="_Hlk40099444"/>
    </w:p>
    <w:p w14:paraId="567144EA" w14:textId="131683A6" w:rsidR="00020155" w:rsidRPr="00401312" w:rsidRDefault="00020155" w:rsidP="00AE4025">
      <w:pPr>
        <w:numPr>
          <w:ilvl w:val="1"/>
          <w:numId w:val="5"/>
        </w:numPr>
        <w:spacing w:after="0" w:line="240" w:lineRule="auto"/>
        <w:ind w:left="567" w:hanging="709"/>
        <w:jc w:val="both"/>
        <w:rPr>
          <w:rFonts w:ascii="Verdana" w:eastAsia="Calibri" w:hAnsi="Verdana"/>
        </w:rPr>
      </w:pPr>
      <w:r w:rsidRPr="00401312">
        <w:rPr>
          <w:rFonts w:ascii="Verdana" w:eastAsia="Calibri" w:hAnsi="Verdana"/>
        </w:rPr>
        <w:t xml:space="preserve">Vastavalt punktile </w:t>
      </w:r>
      <w:r>
        <w:rPr>
          <w:rFonts w:ascii="Verdana" w:eastAsia="Calibri" w:hAnsi="Verdana"/>
        </w:rPr>
        <w:t>3.</w:t>
      </w:r>
      <w:r w:rsidR="00E864E4">
        <w:rPr>
          <w:rFonts w:ascii="Verdana" w:eastAsia="Calibri" w:hAnsi="Verdana"/>
        </w:rPr>
        <w:t>2</w:t>
      </w:r>
      <w:r>
        <w:rPr>
          <w:rFonts w:ascii="Verdana" w:eastAsia="Calibri" w:hAnsi="Verdana"/>
        </w:rPr>
        <w:t>.1</w:t>
      </w:r>
      <w:r w:rsidR="000E774B">
        <w:rPr>
          <w:rFonts w:ascii="Verdana" w:eastAsia="Calibri" w:hAnsi="Verdana"/>
        </w:rPr>
        <w:t>6</w:t>
      </w:r>
      <w:r w:rsidRPr="00401312">
        <w:rPr>
          <w:rFonts w:ascii="Verdana" w:eastAsia="Calibri" w:hAnsi="Verdana"/>
        </w:rPr>
        <w:t xml:space="preserve"> on tellijal õigus lepingupartnerilt küsida alltöövõtjate poolt </w:t>
      </w:r>
      <w:r>
        <w:rPr>
          <w:rFonts w:ascii="Verdana" w:eastAsia="Calibri" w:hAnsi="Verdana"/>
        </w:rPr>
        <w:t>teostatud tööde</w:t>
      </w:r>
      <w:r w:rsidRPr="00401312">
        <w:rPr>
          <w:rFonts w:ascii="Verdana" w:eastAsia="Calibri" w:hAnsi="Verdana"/>
        </w:rPr>
        <w:t xml:space="preserve"> kohta kuludokumentide koopiaid.</w:t>
      </w:r>
      <w:bookmarkEnd w:id="15"/>
      <w:bookmarkEnd w:id="16"/>
      <w:bookmarkEnd w:id="17"/>
    </w:p>
    <w:p w14:paraId="2F173B0F" w14:textId="77777777" w:rsidR="000E774B" w:rsidRPr="00521308" w:rsidRDefault="000E774B" w:rsidP="00AE4025">
      <w:pPr>
        <w:pStyle w:val="ListParagraph"/>
        <w:numPr>
          <w:ilvl w:val="0"/>
          <w:numId w:val="5"/>
        </w:numPr>
        <w:spacing w:before="240" w:after="120" w:line="240" w:lineRule="auto"/>
        <w:ind w:left="580" w:hanging="722"/>
        <w:contextualSpacing w:val="0"/>
        <w:jc w:val="both"/>
        <w:rPr>
          <w:rFonts w:ascii="Verdana" w:hAnsi="Verdana"/>
          <w:b/>
          <w:bCs/>
        </w:rPr>
      </w:pPr>
      <w:bookmarkStart w:id="18" w:name="_Hlk64888093"/>
      <w:r w:rsidRPr="00521308">
        <w:rPr>
          <w:rFonts w:ascii="Verdana" w:hAnsi="Verdana"/>
          <w:b/>
        </w:rPr>
        <w:lastRenderedPageBreak/>
        <w:t>VÄÄRAMATU JÕUD</w:t>
      </w:r>
    </w:p>
    <w:p w14:paraId="29418585" w14:textId="77777777" w:rsidR="000E774B" w:rsidRPr="00521308" w:rsidRDefault="000E774B" w:rsidP="00AE4025">
      <w:pPr>
        <w:pStyle w:val="ListParagraph"/>
        <w:numPr>
          <w:ilvl w:val="1"/>
          <w:numId w:val="5"/>
        </w:numPr>
        <w:spacing w:after="0" w:line="240" w:lineRule="auto"/>
        <w:ind w:left="580" w:hanging="722"/>
        <w:jc w:val="both"/>
        <w:rPr>
          <w:rFonts w:ascii="Verdana" w:hAnsi="Verdana"/>
          <w:lang w:eastAsia="et-EE"/>
        </w:rPr>
      </w:pPr>
      <w:bookmarkStart w:id="19" w:name="_Hlk65584272"/>
      <w:r w:rsidRPr="00521308">
        <w:rPr>
          <w:rFonts w:ascii="Verdana" w:hAnsi="Verdana"/>
          <w:lang w:eastAsia="et-EE"/>
        </w:rPr>
        <w:t xml:space="preserve">Hankelepingust tulenevate kohustuste mittetäitmist või mittenõuetekohast täitmist ei loeta hankelepingu või selle lisade rikkumiseks, kui selle põhjuseks oli vääramatu jõud. </w:t>
      </w:r>
      <w:r w:rsidRPr="00521308">
        <w:rPr>
          <w:rFonts w:ascii="Verdana" w:hAnsi="Verdana"/>
        </w:rPr>
        <w:t>Vääramatuks jõuks loevad pooled võlaõigusseaduse § 103 lg 2 kirjeldatud ettenägematuid olukordi ja sündmusi, mis ei olene nende tahtest või mille saabumist pooled hankelepingu või selle lisade sõlmimisel ette ei võinud näha.</w:t>
      </w:r>
    </w:p>
    <w:p w14:paraId="51ABF557" w14:textId="77777777" w:rsidR="000E774B" w:rsidRPr="00521308" w:rsidRDefault="000E774B" w:rsidP="00AE4025">
      <w:pPr>
        <w:pStyle w:val="ListParagraph"/>
        <w:numPr>
          <w:ilvl w:val="1"/>
          <w:numId w:val="5"/>
        </w:numPr>
        <w:spacing w:after="0" w:line="240" w:lineRule="auto"/>
        <w:ind w:left="567" w:hanging="709"/>
        <w:jc w:val="both"/>
        <w:rPr>
          <w:rFonts w:ascii="Verdana" w:hAnsi="Verdana"/>
          <w:lang w:eastAsia="et-EE"/>
        </w:rPr>
      </w:pPr>
      <w:r w:rsidRPr="00521308">
        <w:rPr>
          <w:rFonts w:ascii="Verdana" w:hAnsi="Verdana"/>
          <w:lang w:eastAsia="et-EE"/>
        </w:rPr>
        <w:t xml:space="preserve">Pool, kelle tegevus lepingujärgsete kohustuste täitmisel on takistatud vääramatu jõu tõttu, on kohustatud sellest teist poolt koheselt kirjalikult teavitama ning täitma oma kohustused vääramatu jõu lõppemisel. </w:t>
      </w:r>
      <w:r w:rsidRPr="00521308">
        <w:rPr>
          <w:rFonts w:ascii="Verdana" w:hAnsi="Verdana"/>
        </w:rPr>
        <w:t>Vääramatu jõu asjaolude esinemisel pikenevad lepingust tulenevad tähtajad vääramatu jõu asjaolude esinemise perioodi võrra.</w:t>
      </w:r>
    </w:p>
    <w:p w14:paraId="4CEFE305" w14:textId="77777777" w:rsidR="000E774B" w:rsidRPr="00521308" w:rsidRDefault="000E774B" w:rsidP="00AE4025">
      <w:pPr>
        <w:pStyle w:val="ListParagraph"/>
        <w:numPr>
          <w:ilvl w:val="1"/>
          <w:numId w:val="5"/>
        </w:numPr>
        <w:spacing w:after="0" w:line="240" w:lineRule="auto"/>
        <w:ind w:left="567" w:hanging="709"/>
        <w:jc w:val="both"/>
        <w:rPr>
          <w:rFonts w:ascii="Verdana" w:hAnsi="Verdana"/>
          <w:lang w:eastAsia="et-EE"/>
        </w:rPr>
      </w:pPr>
      <w:r w:rsidRPr="00521308">
        <w:rPr>
          <w:rFonts w:ascii="Verdana" w:hAnsi="Verdana"/>
        </w:rPr>
        <w:t>Kui vääramatu jõu asjaolud kestavad enam kui 2 (kahe) kalendrikuu jooksul, on tellijal õigus leping erakorraliselt üles öelda. Sellisel juhul ei ole kummalgi poolel õigus nõuda teiselt poolelt lepingu mittetäitmise või mittekohase täitmisega tekitatud kahju hüvitamist.</w:t>
      </w:r>
      <w:bookmarkEnd w:id="19"/>
    </w:p>
    <w:bookmarkEnd w:id="18"/>
    <w:p w14:paraId="0D66CADB" w14:textId="77777777" w:rsidR="000E774B" w:rsidRPr="000E774B" w:rsidRDefault="000E774B" w:rsidP="00AE4025">
      <w:pPr>
        <w:numPr>
          <w:ilvl w:val="0"/>
          <w:numId w:val="5"/>
        </w:numPr>
        <w:spacing w:before="240" w:after="120" w:line="240" w:lineRule="auto"/>
        <w:ind w:left="580" w:hanging="722"/>
        <w:jc w:val="both"/>
        <w:rPr>
          <w:rFonts w:ascii="Verdana" w:eastAsia="Times New Roman" w:hAnsi="Verdana" w:cs="Times New Roman"/>
          <w:b/>
        </w:rPr>
      </w:pPr>
      <w:r w:rsidRPr="000E774B">
        <w:rPr>
          <w:rFonts w:ascii="Verdana" w:eastAsia="Times New Roman" w:hAnsi="Verdana" w:cs="Times New Roman"/>
          <w:b/>
          <w:color w:val="000000"/>
        </w:rPr>
        <w:t xml:space="preserve">TEADETE EDASTAMINE JA POOLTE KONTAKTISIKUD </w:t>
      </w:r>
    </w:p>
    <w:p w14:paraId="3B80E28A" w14:textId="77777777" w:rsidR="000E774B" w:rsidRPr="000E774B" w:rsidRDefault="000E774B" w:rsidP="00AE4025">
      <w:pPr>
        <w:numPr>
          <w:ilvl w:val="1"/>
          <w:numId w:val="5"/>
        </w:numPr>
        <w:spacing w:after="0" w:line="240" w:lineRule="auto"/>
        <w:ind w:left="580" w:hanging="722"/>
        <w:jc w:val="both"/>
        <w:rPr>
          <w:rFonts w:ascii="Verdana" w:eastAsia="Times New Roman" w:hAnsi="Verdana" w:cs="Times New Roman"/>
        </w:rPr>
      </w:pPr>
      <w:r w:rsidRPr="000E774B">
        <w:rPr>
          <w:rFonts w:ascii="Verdana" w:eastAsia="Times New Roman" w:hAnsi="Verdana" w:cs="Times New Roman"/>
        </w:rPr>
        <w:t>Kõik õigusliku tähendusega teated ja muu informatsioon loetakse nõuetekohaselt edastatuks, kui need on lepingu kontaktisikule edastatud e-posti teel. Informatsioonilise sisuga teadet võib edastada ka telefoni teel.</w:t>
      </w:r>
    </w:p>
    <w:p w14:paraId="5A7F9DB3" w14:textId="77777777" w:rsidR="000E774B" w:rsidRPr="000E774B" w:rsidRDefault="000E774B" w:rsidP="00AE4025">
      <w:pPr>
        <w:numPr>
          <w:ilvl w:val="1"/>
          <w:numId w:val="5"/>
        </w:numPr>
        <w:spacing w:after="0" w:line="240" w:lineRule="auto"/>
        <w:ind w:left="580" w:hanging="722"/>
        <w:jc w:val="both"/>
        <w:rPr>
          <w:rFonts w:ascii="Verdana" w:eastAsia="Times New Roman" w:hAnsi="Verdana" w:cs="Times New Roman"/>
        </w:rPr>
      </w:pPr>
      <w:r w:rsidRPr="000E774B">
        <w:rPr>
          <w:rFonts w:ascii="Verdana" w:eastAsia="Times New Roman" w:hAnsi="Verdana" w:cs="Times New Roman"/>
        </w:rPr>
        <w:t>Tellimuse esitamisest peab olema teadlik üks tellija vastutav isik, kes lisatakse tellimuse e-posti teel edastamisel adressaadi koopiareale. Tellija vastutav(</w:t>
      </w:r>
      <w:proofErr w:type="spellStart"/>
      <w:r w:rsidRPr="000E774B">
        <w:rPr>
          <w:rFonts w:ascii="Verdana" w:eastAsia="Times New Roman" w:hAnsi="Verdana" w:cs="Times New Roman"/>
        </w:rPr>
        <w:t>ad</w:t>
      </w:r>
      <w:proofErr w:type="spellEnd"/>
      <w:r w:rsidRPr="000E774B">
        <w:rPr>
          <w:rFonts w:ascii="Verdana" w:eastAsia="Times New Roman" w:hAnsi="Verdana" w:cs="Times New Roman"/>
        </w:rPr>
        <w:t>) isikud on: ….</w:t>
      </w:r>
    </w:p>
    <w:p w14:paraId="6CD1C67F" w14:textId="77777777" w:rsidR="000E774B" w:rsidRPr="000E774B" w:rsidRDefault="000E774B" w:rsidP="00AE4025">
      <w:pPr>
        <w:numPr>
          <w:ilvl w:val="1"/>
          <w:numId w:val="5"/>
        </w:numPr>
        <w:spacing w:after="0" w:line="240" w:lineRule="auto"/>
        <w:ind w:left="580" w:hanging="722"/>
        <w:jc w:val="both"/>
        <w:rPr>
          <w:rFonts w:ascii="Verdana" w:eastAsia="Times New Roman" w:hAnsi="Verdana" w:cs="Times New Roman"/>
        </w:rPr>
      </w:pPr>
      <w:r w:rsidRPr="000E774B">
        <w:rPr>
          <w:rFonts w:ascii="Verdana" w:eastAsia="Times New Roman" w:hAnsi="Verdana" w:cs="Times New Roman"/>
        </w:rPr>
        <w:t>Poolte kontaktisikud on järgmised:</w:t>
      </w:r>
    </w:p>
    <w:p w14:paraId="46B8FA9C" w14:textId="1D2F8D1A" w:rsidR="000E774B" w:rsidRPr="000E774B" w:rsidRDefault="000E774B" w:rsidP="000E774B">
      <w:pPr>
        <w:spacing w:after="0" w:line="240" w:lineRule="auto"/>
        <w:ind w:left="1418" w:hanging="851"/>
        <w:jc w:val="both"/>
        <w:rPr>
          <w:rFonts w:ascii="Verdana" w:eastAsia="Times New Roman" w:hAnsi="Verdana" w:cs="Times New Roman"/>
        </w:rPr>
      </w:pPr>
      <w:r w:rsidRPr="000E774B">
        <w:rPr>
          <w:rFonts w:ascii="Verdana" w:eastAsia="Times New Roman" w:hAnsi="Verdana" w:cs="Times New Roman"/>
        </w:rPr>
        <w:t>1</w:t>
      </w:r>
      <w:r w:rsidR="00795286">
        <w:rPr>
          <w:rFonts w:ascii="Verdana" w:eastAsia="Times New Roman" w:hAnsi="Verdana" w:cs="Times New Roman"/>
        </w:rPr>
        <w:t>4</w:t>
      </w:r>
      <w:r w:rsidRPr="000E774B">
        <w:rPr>
          <w:rFonts w:ascii="Verdana" w:eastAsia="Times New Roman" w:hAnsi="Verdana" w:cs="Times New Roman"/>
        </w:rPr>
        <w:t>.3.1. Tellija lepingu kontaktisik(</w:t>
      </w:r>
      <w:proofErr w:type="spellStart"/>
      <w:r w:rsidRPr="000E774B">
        <w:rPr>
          <w:rFonts w:ascii="Verdana" w:eastAsia="Times New Roman" w:hAnsi="Verdana" w:cs="Times New Roman"/>
        </w:rPr>
        <w:t>ud</w:t>
      </w:r>
      <w:proofErr w:type="spellEnd"/>
      <w:r w:rsidRPr="000E774B">
        <w:rPr>
          <w:rFonts w:ascii="Verdana" w:eastAsia="Times New Roman" w:hAnsi="Verdana" w:cs="Times New Roman"/>
        </w:rPr>
        <w:t>) on: …., e-post: ….. tel:.......</w:t>
      </w:r>
    </w:p>
    <w:p w14:paraId="417311E8" w14:textId="23916A3B" w:rsidR="000E774B" w:rsidRPr="000E774B" w:rsidRDefault="000E774B" w:rsidP="000E774B">
      <w:pPr>
        <w:spacing w:after="0" w:line="240" w:lineRule="auto"/>
        <w:ind w:left="1418" w:hanging="851"/>
        <w:jc w:val="both"/>
        <w:rPr>
          <w:rFonts w:ascii="Verdana" w:eastAsia="Times New Roman" w:hAnsi="Verdana" w:cs="Times New Roman"/>
        </w:rPr>
      </w:pPr>
      <w:r w:rsidRPr="000E774B">
        <w:rPr>
          <w:rFonts w:ascii="Verdana" w:eastAsia="Times New Roman" w:hAnsi="Verdana" w:cs="Times New Roman"/>
        </w:rPr>
        <w:t>1</w:t>
      </w:r>
      <w:r w:rsidR="00795286">
        <w:rPr>
          <w:rFonts w:ascii="Verdana" w:eastAsia="Times New Roman" w:hAnsi="Verdana" w:cs="Times New Roman"/>
        </w:rPr>
        <w:t>4</w:t>
      </w:r>
      <w:r w:rsidRPr="000E774B">
        <w:rPr>
          <w:rFonts w:ascii="Verdana" w:eastAsia="Times New Roman" w:hAnsi="Verdana" w:cs="Times New Roman"/>
        </w:rPr>
        <w:t>.3.2. Täitja lepingu kontaktisik(</w:t>
      </w:r>
      <w:proofErr w:type="spellStart"/>
      <w:r w:rsidRPr="000E774B">
        <w:rPr>
          <w:rFonts w:ascii="Verdana" w:eastAsia="Times New Roman" w:hAnsi="Verdana" w:cs="Times New Roman"/>
        </w:rPr>
        <w:t>ud</w:t>
      </w:r>
      <w:proofErr w:type="spellEnd"/>
      <w:r w:rsidRPr="000E774B">
        <w:rPr>
          <w:rFonts w:ascii="Verdana" w:eastAsia="Times New Roman" w:hAnsi="Verdana" w:cs="Times New Roman"/>
        </w:rPr>
        <w:t>) on: ….., e-post: ….. tel:.......</w:t>
      </w:r>
    </w:p>
    <w:p w14:paraId="5D8F86A3" w14:textId="77777777" w:rsidR="00CB3EED" w:rsidRPr="00401312" w:rsidRDefault="00CB3EED" w:rsidP="00AE4025">
      <w:pPr>
        <w:numPr>
          <w:ilvl w:val="1"/>
          <w:numId w:val="5"/>
        </w:numPr>
        <w:spacing w:after="0" w:line="240" w:lineRule="auto"/>
        <w:ind w:left="567" w:hanging="709"/>
        <w:jc w:val="both"/>
        <w:rPr>
          <w:rFonts w:ascii="Verdana" w:eastAsia="Verdana" w:hAnsi="Verdana"/>
        </w:rPr>
      </w:pPr>
      <w:bookmarkStart w:id="20" w:name="_Hlk73598297"/>
      <w:r w:rsidRPr="00401312">
        <w:rPr>
          <w:rFonts w:ascii="Verdana" w:eastAsia="Verdana" w:hAnsi="Verdana"/>
        </w:rPr>
        <w:t>Kontaktisikud hankelepingu täitmisega seotud küsimustes määratakse poolte vahel vajadusel iga kord eraldi (e-posti teel).</w:t>
      </w:r>
    </w:p>
    <w:p w14:paraId="662CF5BA" w14:textId="77777777" w:rsidR="00CB3EED" w:rsidRPr="00401312" w:rsidRDefault="00CB3EED" w:rsidP="00AE4025">
      <w:pPr>
        <w:numPr>
          <w:ilvl w:val="1"/>
          <w:numId w:val="5"/>
        </w:numPr>
        <w:spacing w:after="0" w:line="240" w:lineRule="auto"/>
        <w:ind w:left="567" w:hanging="709"/>
        <w:jc w:val="both"/>
        <w:rPr>
          <w:rFonts w:ascii="Verdana" w:eastAsia="Calibri" w:hAnsi="Verdana"/>
        </w:rPr>
      </w:pPr>
      <w:r w:rsidRPr="00401312">
        <w:rPr>
          <w:rFonts w:ascii="Verdana" w:eastAsia="Calibri" w:hAnsi="Verdana"/>
        </w:rPr>
        <w:t xml:space="preserve">Tellija kontaktisiku pädevuses on õigus esitada hinnapäringuid ja aktsepteerida nende alusel esitatud pakkumusi, korraldada kontrolli lepingu täitmise tingimuste ja ajakava üle, viivitustest ja muudatustest teise poole teavitamine, </w:t>
      </w:r>
      <w:r>
        <w:rPr>
          <w:rFonts w:ascii="Verdana" w:eastAsia="Calibri" w:hAnsi="Verdana"/>
        </w:rPr>
        <w:t>töö</w:t>
      </w:r>
      <w:r w:rsidRPr="00401312">
        <w:rPr>
          <w:rFonts w:ascii="Verdana" w:eastAsia="Calibri" w:hAnsi="Verdana"/>
        </w:rPr>
        <w:t xml:space="preserve"> tellija nimel vastuvõtmine, üleandmise-vastuvõtmise aktide kinnitamine ja pretensioonide esitamine. Tellija kontaktisiku töökohustustest eemalviibimisel (puhkus, lähetus, haigus jmt), on samad õigused tellija määratud isikul.</w:t>
      </w:r>
    </w:p>
    <w:p w14:paraId="1E152D0C" w14:textId="72E356A3" w:rsidR="00CB3EED" w:rsidRPr="00CB3EED" w:rsidRDefault="00CB3EED" w:rsidP="00AE4025">
      <w:pPr>
        <w:numPr>
          <w:ilvl w:val="1"/>
          <w:numId w:val="5"/>
        </w:numPr>
        <w:spacing w:after="0" w:line="240" w:lineRule="auto"/>
        <w:ind w:left="567" w:hanging="709"/>
        <w:jc w:val="both"/>
        <w:rPr>
          <w:rFonts w:ascii="Verdana" w:eastAsia="Calibri" w:hAnsi="Verdana"/>
        </w:rPr>
      </w:pPr>
      <w:r w:rsidRPr="00401312">
        <w:rPr>
          <w:rFonts w:ascii="Verdana" w:eastAsia="Calibri" w:hAnsi="Verdana"/>
        </w:rPr>
        <w:t>Kontaktandmete muutusest on pool kohustatud viivitamatult informeerima teist poolt ja sellist muudatust ei käsitleta lepingu muudatusena. Kuni kontaktandmete muutusest teavitamiseni loetakse teade nõuetekohaselt edastatuks, kui see on saadetud poolele lepingus sätestatud kontaktandmetel.</w:t>
      </w:r>
    </w:p>
    <w:p w14:paraId="0121F971" w14:textId="77777777" w:rsidR="000E774B" w:rsidRPr="00521308" w:rsidRDefault="000E774B" w:rsidP="00AE4025">
      <w:pPr>
        <w:pStyle w:val="ListParagraph"/>
        <w:numPr>
          <w:ilvl w:val="0"/>
          <w:numId w:val="5"/>
        </w:numPr>
        <w:spacing w:before="240" w:after="120" w:line="240" w:lineRule="auto"/>
        <w:ind w:left="567" w:hanging="709"/>
        <w:contextualSpacing w:val="0"/>
        <w:jc w:val="both"/>
        <w:rPr>
          <w:rFonts w:ascii="Verdana" w:hAnsi="Verdana"/>
          <w:b/>
          <w:bCs/>
        </w:rPr>
      </w:pPr>
      <w:bookmarkStart w:id="21" w:name="_Hlk64888275"/>
      <w:bookmarkEnd w:id="20"/>
      <w:r w:rsidRPr="00521308">
        <w:rPr>
          <w:rFonts w:ascii="Verdana" w:hAnsi="Verdana"/>
          <w:b/>
        </w:rPr>
        <w:t>KONFIDENTSIAALSUS</w:t>
      </w:r>
    </w:p>
    <w:p w14:paraId="0F6B0C5E" w14:textId="77777777" w:rsidR="000E774B" w:rsidRPr="00521308" w:rsidRDefault="000E774B" w:rsidP="00AE4025">
      <w:pPr>
        <w:pStyle w:val="ListParagraph"/>
        <w:numPr>
          <w:ilvl w:val="1"/>
          <w:numId w:val="5"/>
        </w:numPr>
        <w:spacing w:after="0" w:line="240" w:lineRule="auto"/>
        <w:ind w:left="567" w:hanging="709"/>
        <w:jc w:val="both"/>
        <w:rPr>
          <w:rFonts w:ascii="Verdana" w:hAnsi="Verdana"/>
        </w:rPr>
      </w:pPr>
      <w:r w:rsidRPr="00521308">
        <w:rPr>
          <w:rFonts w:ascii="Verdana" w:hAnsi="Verdana"/>
        </w:rPr>
        <w:t xml:space="preserve">Pool </w:t>
      </w:r>
      <w:bookmarkStart w:id="22" w:name="_Hlk65585222"/>
      <w:r w:rsidRPr="00521308">
        <w:rPr>
          <w:rFonts w:ascii="Verdana" w:hAnsi="Verdana"/>
        </w:rPr>
        <w:t>kohustub hoidma konfidentsiaalsena talle seoses lepingu täitmisega teatavaks saanud konfidentsiaalset teavet. Konfidentsiaalse teabe all mõistavad pooled igasugust teavet, mida pooled on saanud seoses lepingu täitmisega, mis on poole või poole tegevuse kohta avalikkuse eest varjatud (nt isikuandmed, turvaandmed, selgelt tähistatud asutusesiseseks kasutamiseks tunnistatud dokumendid ja muud lepingu täitmisel teatavaks saanud teave, mis on selgelt tähistatud kui konfidentsiaalne). Kahtluse korral eeldatakse teabe konfidentsiaalsust.</w:t>
      </w:r>
    </w:p>
    <w:p w14:paraId="18C61AFD" w14:textId="77777777" w:rsidR="000E774B" w:rsidRPr="00521308" w:rsidRDefault="000E774B" w:rsidP="00AE4025">
      <w:pPr>
        <w:pStyle w:val="ListParagraph"/>
        <w:numPr>
          <w:ilvl w:val="1"/>
          <w:numId w:val="5"/>
        </w:numPr>
        <w:spacing w:after="0" w:line="240" w:lineRule="auto"/>
        <w:ind w:left="567" w:hanging="709"/>
        <w:jc w:val="both"/>
        <w:rPr>
          <w:rFonts w:ascii="Verdana" w:hAnsi="Verdana"/>
        </w:rPr>
      </w:pPr>
      <w:r w:rsidRPr="00521308">
        <w:rPr>
          <w:rFonts w:ascii="Verdana" w:hAnsi="Verdana"/>
        </w:rPr>
        <w:lastRenderedPageBreak/>
        <w:t xml:space="preserve">Konfidentsiaalne ei ole teave, mis on üldiselt teada või mis on üldsusele või poolele õiguspäraselt kättesaadav avalikest teabeallikatest, samuti teave, mille avalikustamiseks on avaldav pool andnud nõusoleku või mille avalikustamise kohustus tuleneb õigusaktidest, tingimusel, et selline avaldamine viiakse läbi võimalikest variantidest kõige piiratumal viisil. </w:t>
      </w:r>
    </w:p>
    <w:p w14:paraId="03061AAB" w14:textId="30B07384" w:rsidR="000E774B" w:rsidRPr="00521308" w:rsidRDefault="000E774B" w:rsidP="00AE4025">
      <w:pPr>
        <w:pStyle w:val="ListParagraph"/>
        <w:numPr>
          <w:ilvl w:val="1"/>
          <w:numId w:val="5"/>
        </w:numPr>
        <w:spacing w:after="0" w:line="240" w:lineRule="auto"/>
        <w:ind w:left="567" w:hanging="709"/>
        <w:jc w:val="both"/>
        <w:rPr>
          <w:rFonts w:ascii="Verdana" w:hAnsi="Verdana"/>
        </w:rPr>
      </w:pPr>
      <w:r w:rsidRPr="00521308">
        <w:rPr>
          <w:rFonts w:ascii="Verdana" w:hAnsi="Verdana"/>
        </w:rPr>
        <w:t xml:space="preserve">Täitjal (või tema õigusjärglasel) on kohustus hoida konfidentsiaalsust kogu lepingu kehtimise aja ja ka 10 (kümne) järgneva aasta jooksul olenemata lepingu lõppemise põhjustest. Täitja kohustub tagama, et isikud, keda ta </w:t>
      </w:r>
      <w:r w:rsidR="0044162D">
        <w:rPr>
          <w:rFonts w:ascii="Verdana" w:hAnsi="Verdana"/>
        </w:rPr>
        <w:t>töö</w:t>
      </w:r>
      <w:r w:rsidRPr="00521308">
        <w:rPr>
          <w:rFonts w:ascii="Verdana" w:hAnsi="Verdana"/>
        </w:rPr>
        <w:t xml:space="preserve"> </w:t>
      </w:r>
      <w:r w:rsidR="0044162D">
        <w:rPr>
          <w:rFonts w:ascii="Verdana" w:hAnsi="Verdana"/>
        </w:rPr>
        <w:t>teostamisel</w:t>
      </w:r>
      <w:r w:rsidRPr="00521308">
        <w:rPr>
          <w:rFonts w:ascii="Verdana" w:hAnsi="Verdana"/>
        </w:rPr>
        <w:t xml:space="preserve"> kasutab, oleksid teadlikud lepingus sätestatud konfidentsiaalsuse kohustusest ning nõudma nimetatud isikutelt selle kohustuse tingimusteta täitmist lepingus nimetatud tähtaja jooksul.</w:t>
      </w:r>
    </w:p>
    <w:p w14:paraId="1C39B72D" w14:textId="77777777" w:rsidR="000E774B" w:rsidRPr="00521308" w:rsidRDefault="000E774B" w:rsidP="00AE4025">
      <w:pPr>
        <w:pStyle w:val="ListParagraph"/>
        <w:numPr>
          <w:ilvl w:val="1"/>
          <w:numId w:val="5"/>
        </w:numPr>
        <w:spacing w:after="0" w:line="240" w:lineRule="auto"/>
        <w:ind w:left="567" w:hanging="709"/>
        <w:jc w:val="both"/>
        <w:rPr>
          <w:rFonts w:ascii="Verdana" w:hAnsi="Verdana"/>
        </w:rPr>
      </w:pPr>
      <w:r w:rsidRPr="00521308">
        <w:rPr>
          <w:rFonts w:ascii="Verdana" w:hAnsi="Verdana"/>
        </w:rPr>
        <w:t xml:space="preserve">Konfidentsiaalsuskohustuse rikkumise korral on tellijal õigus nõuda leppetrahvi vastavalt lepingus sätestatud tingimustele ja/või leping erakorraliselt ühepoolselt, ilma etteteatamistähtajata üles öelda. </w:t>
      </w:r>
    </w:p>
    <w:p w14:paraId="6D34F926" w14:textId="77777777" w:rsidR="000E774B" w:rsidRPr="00521308" w:rsidRDefault="000E774B" w:rsidP="00AE4025">
      <w:pPr>
        <w:pStyle w:val="ListParagraph"/>
        <w:numPr>
          <w:ilvl w:val="1"/>
          <w:numId w:val="5"/>
        </w:numPr>
        <w:spacing w:after="0" w:line="240" w:lineRule="auto"/>
        <w:ind w:left="567" w:hanging="709"/>
        <w:jc w:val="both"/>
        <w:rPr>
          <w:rFonts w:ascii="Verdana" w:hAnsi="Verdana"/>
        </w:rPr>
      </w:pPr>
      <w:r w:rsidRPr="00521308">
        <w:rPr>
          <w:rFonts w:ascii="Verdana" w:hAnsi="Verdana"/>
        </w:rPr>
        <w:t xml:space="preserve">Lisaks leppetrahvile on  tellijal õigus nõuda lepingu täitmise ajal ja ka punktis 15.3 toodud tähtaja jooksul konfidentsiaalsuskohustuse igakordse rikkumise tulemusena tekkinud otsese varalise kahju (sh tellija mõistlikud õigusabikulud seoses konfidentsiaalsuskohustuse rikkumise tuvastamise ja menetlemisega ja tellija poolt kolmandatele isikutele makstud leppetrahvid ja kahjuhüvitised) hüvitamist osas, mida leppetrahv ei katnud. Kahju hüvitamist ei piirata lepingust tuleneva kohustuse tahtliku rikkumise korral. </w:t>
      </w:r>
      <w:bookmarkEnd w:id="22"/>
    </w:p>
    <w:bookmarkEnd w:id="21"/>
    <w:p w14:paraId="24471E0E" w14:textId="77777777" w:rsidR="000E774B" w:rsidRPr="00521308" w:rsidRDefault="000E774B" w:rsidP="00AE4025">
      <w:pPr>
        <w:pStyle w:val="ListParagraph"/>
        <w:numPr>
          <w:ilvl w:val="0"/>
          <w:numId w:val="5"/>
        </w:numPr>
        <w:spacing w:before="240" w:after="120" w:line="240" w:lineRule="auto"/>
        <w:ind w:left="580" w:hanging="722"/>
        <w:contextualSpacing w:val="0"/>
        <w:jc w:val="both"/>
        <w:rPr>
          <w:rFonts w:ascii="Verdana" w:hAnsi="Verdana"/>
          <w:b/>
          <w:bCs/>
        </w:rPr>
      </w:pPr>
      <w:r w:rsidRPr="00521308">
        <w:rPr>
          <w:rFonts w:ascii="Verdana" w:hAnsi="Verdana"/>
          <w:b/>
          <w:bCs/>
        </w:rPr>
        <w:t xml:space="preserve">LEPINGU </w:t>
      </w:r>
      <w:r>
        <w:rPr>
          <w:rFonts w:ascii="Verdana" w:hAnsi="Verdana"/>
          <w:b/>
          <w:bCs/>
        </w:rPr>
        <w:t xml:space="preserve">JA/VÕI HANKELEPINGU </w:t>
      </w:r>
      <w:r w:rsidRPr="00521308">
        <w:rPr>
          <w:rFonts w:ascii="Verdana" w:hAnsi="Verdana"/>
          <w:b/>
          <w:bCs/>
        </w:rPr>
        <w:t>MUUTMINE JA MUUD TINGIMUSED</w:t>
      </w:r>
    </w:p>
    <w:p w14:paraId="5758C8E4" w14:textId="77777777" w:rsidR="000E774B" w:rsidRPr="00521308" w:rsidRDefault="000E774B" w:rsidP="00AE4025">
      <w:pPr>
        <w:pStyle w:val="ListParagraph"/>
        <w:numPr>
          <w:ilvl w:val="1"/>
          <w:numId w:val="5"/>
        </w:numPr>
        <w:spacing w:after="0" w:line="240" w:lineRule="auto"/>
        <w:ind w:left="580" w:hanging="722"/>
        <w:jc w:val="both"/>
        <w:textboxTightWrap w:val="allLines"/>
        <w:outlineLvl w:val="0"/>
        <w:rPr>
          <w:rFonts w:ascii="Verdana" w:hAnsi="Verdana" w:cs="Segoe UI"/>
        </w:rPr>
      </w:pPr>
      <w:r w:rsidRPr="00521308">
        <w:rPr>
          <w:rFonts w:ascii="Verdana" w:hAnsi="Verdana" w:cs="Segoe UI"/>
        </w:rPr>
        <w:t xml:space="preserve">Lepingut </w:t>
      </w:r>
      <w:r>
        <w:rPr>
          <w:rFonts w:ascii="Verdana" w:hAnsi="Verdana" w:cs="Segoe UI"/>
        </w:rPr>
        <w:t xml:space="preserve">või hankelepingut </w:t>
      </w:r>
      <w:r w:rsidRPr="00521308">
        <w:rPr>
          <w:rFonts w:ascii="Verdana" w:hAnsi="Verdana" w:cs="Segoe UI"/>
        </w:rPr>
        <w:t>võib muuta üksnes riigihangete seaduses ja lepingus sätestatud alustel ja korras.</w:t>
      </w:r>
    </w:p>
    <w:p w14:paraId="041FA973" w14:textId="77777777" w:rsidR="000E774B" w:rsidRPr="00521308" w:rsidRDefault="000E774B" w:rsidP="00AE4025">
      <w:pPr>
        <w:pStyle w:val="ListParagraph"/>
        <w:numPr>
          <w:ilvl w:val="1"/>
          <w:numId w:val="5"/>
        </w:numPr>
        <w:spacing w:after="0" w:line="240" w:lineRule="auto"/>
        <w:ind w:left="580" w:hanging="722"/>
        <w:jc w:val="both"/>
        <w:textboxTightWrap w:val="allLines"/>
        <w:outlineLvl w:val="0"/>
        <w:rPr>
          <w:rFonts w:ascii="Verdana" w:hAnsi="Verdana" w:cs="Segoe UI"/>
        </w:rPr>
      </w:pPr>
      <w:r w:rsidRPr="00521308">
        <w:rPr>
          <w:rFonts w:ascii="Verdana" w:hAnsi="Verdana" w:cs="Segoe UI"/>
        </w:rPr>
        <w:t xml:space="preserve">Lepingut </w:t>
      </w:r>
      <w:r>
        <w:rPr>
          <w:rFonts w:ascii="Verdana" w:hAnsi="Verdana" w:cs="Segoe UI"/>
        </w:rPr>
        <w:t xml:space="preserve">või hankelepingut </w:t>
      </w:r>
      <w:r w:rsidRPr="00521308">
        <w:rPr>
          <w:rFonts w:ascii="Verdana" w:hAnsi="Verdana" w:cs="Segoe UI"/>
        </w:rPr>
        <w:t>võib RHS § 123 lg 1 p 2 alusel muuta järgmistel juhtudel:</w:t>
      </w:r>
    </w:p>
    <w:p w14:paraId="4DB4535A" w14:textId="2F33EC2D" w:rsidR="000E774B" w:rsidRPr="00521308" w:rsidRDefault="000E774B" w:rsidP="00AE4025">
      <w:pPr>
        <w:pStyle w:val="ListParagraph"/>
        <w:numPr>
          <w:ilvl w:val="2"/>
          <w:numId w:val="5"/>
        </w:numPr>
        <w:spacing w:after="0" w:line="240" w:lineRule="auto"/>
        <w:ind w:left="1560" w:hanging="993"/>
        <w:contextualSpacing w:val="0"/>
        <w:jc w:val="both"/>
        <w:rPr>
          <w:rFonts w:ascii="Verdana" w:hAnsi="Verdana"/>
        </w:rPr>
      </w:pPr>
      <w:r w:rsidRPr="00521308">
        <w:rPr>
          <w:rFonts w:ascii="Verdana" w:hAnsi="Verdana"/>
        </w:rPr>
        <w:t xml:space="preserve">lepingu täitmise käigus võib põhjendatud vajaduse korral muuta, täpsustada, täiendada, asendada või ära jätta </w:t>
      </w:r>
      <w:r w:rsidR="0044162D">
        <w:rPr>
          <w:rFonts w:ascii="Verdana" w:hAnsi="Verdana"/>
        </w:rPr>
        <w:t>töö teostamisega</w:t>
      </w:r>
      <w:r w:rsidRPr="00521308">
        <w:rPr>
          <w:rFonts w:ascii="Verdana" w:hAnsi="Verdana"/>
        </w:rPr>
        <w:t xml:space="preserve"> seotud tegevusi, tööülesandeid, etappe, nende sisu, mahtu, järjekorda, teostamise viisi, tehnilisi lahendusi, ajakava, vahe- ja lõpptähtaegu ning muid </w:t>
      </w:r>
      <w:r w:rsidR="0044162D">
        <w:rPr>
          <w:rFonts w:ascii="Verdana" w:hAnsi="Verdana"/>
        </w:rPr>
        <w:t>töö teostamise</w:t>
      </w:r>
      <w:r w:rsidRPr="00521308">
        <w:rPr>
          <w:rFonts w:ascii="Verdana" w:hAnsi="Verdana"/>
        </w:rPr>
        <w:t xml:space="preserve"> tingimusi. Samuti võib muuta nimetatud tegevuste ja etappide omavahelist jaotust ning nende teostamise aega ja ulatust. Muudatus peab olema seotud lepingu esemega ning vajalik või põhjendatud lepingu eesmärgi saavutamiseks, </w:t>
      </w:r>
      <w:r w:rsidR="0044162D">
        <w:rPr>
          <w:rFonts w:ascii="Verdana" w:hAnsi="Verdana"/>
        </w:rPr>
        <w:t>töö</w:t>
      </w:r>
      <w:r w:rsidRPr="00521308">
        <w:rPr>
          <w:rFonts w:ascii="Verdana" w:hAnsi="Verdana"/>
        </w:rPr>
        <w:t xml:space="preserve"> nõuetekohaseks </w:t>
      </w:r>
      <w:r w:rsidR="0044162D">
        <w:rPr>
          <w:rFonts w:ascii="Verdana" w:hAnsi="Verdana"/>
        </w:rPr>
        <w:t>teostamiseks</w:t>
      </w:r>
      <w:r w:rsidRPr="00521308">
        <w:rPr>
          <w:rFonts w:ascii="Verdana" w:hAnsi="Verdana"/>
        </w:rPr>
        <w:t xml:space="preserve"> või lepingu täitmise käigus ilmnenud asjaoludega arvestamiseks. Muudatusega ei või muuta hankelepingu üldist olemust;</w:t>
      </w:r>
    </w:p>
    <w:p w14:paraId="19EE94D7" w14:textId="57BD3D6D" w:rsidR="000E774B" w:rsidRPr="00521308" w:rsidRDefault="000E774B" w:rsidP="00AE4025">
      <w:pPr>
        <w:pStyle w:val="ListParagraph"/>
        <w:numPr>
          <w:ilvl w:val="2"/>
          <w:numId w:val="5"/>
        </w:numPr>
        <w:spacing w:after="0" w:line="240" w:lineRule="auto"/>
        <w:ind w:left="1560" w:hanging="993"/>
        <w:contextualSpacing w:val="0"/>
        <w:jc w:val="both"/>
        <w:rPr>
          <w:rFonts w:ascii="Verdana" w:hAnsi="Verdana"/>
        </w:rPr>
      </w:pPr>
      <w:r w:rsidRPr="00521308">
        <w:rPr>
          <w:rFonts w:ascii="Verdana" w:hAnsi="Verdana"/>
        </w:rPr>
        <w:t xml:space="preserve">kui lepingu sõlmimine viibib riigihankega seotud vaidlustus- või kohtumenetluse või muu tellijast ja täitjast sõltumatu asjaolu tõttu ning seetõttu ei ole võimalik alustada </w:t>
      </w:r>
      <w:r w:rsidR="0044162D">
        <w:rPr>
          <w:rFonts w:ascii="Verdana" w:hAnsi="Verdana"/>
        </w:rPr>
        <w:t>töö teostamist</w:t>
      </w:r>
      <w:r w:rsidRPr="00521308">
        <w:rPr>
          <w:rFonts w:ascii="Verdana" w:hAnsi="Verdana"/>
        </w:rPr>
        <w:t xml:space="preserve"> kavandatud ajal, lükatakse </w:t>
      </w:r>
      <w:r w:rsidR="0044162D">
        <w:rPr>
          <w:rFonts w:ascii="Verdana" w:hAnsi="Verdana"/>
        </w:rPr>
        <w:t>töö teostamise</w:t>
      </w:r>
      <w:r w:rsidRPr="00521308">
        <w:rPr>
          <w:rFonts w:ascii="Verdana" w:hAnsi="Verdana"/>
        </w:rPr>
        <w:t xml:space="preserve"> alguskuupäev ja vajaduse korral muud lepingu tähtajad edasi viivituse mõju arvestades vajalikus ulatuses;</w:t>
      </w:r>
    </w:p>
    <w:p w14:paraId="70D0BA38" w14:textId="5B411A35" w:rsidR="000E774B" w:rsidRPr="00521308" w:rsidRDefault="000E774B" w:rsidP="00AE4025">
      <w:pPr>
        <w:pStyle w:val="ListParagraph"/>
        <w:numPr>
          <w:ilvl w:val="2"/>
          <w:numId w:val="5"/>
        </w:numPr>
        <w:tabs>
          <w:tab w:val="left" w:pos="1985"/>
        </w:tabs>
        <w:spacing w:after="0" w:line="240" w:lineRule="auto"/>
        <w:ind w:left="1560" w:hanging="993"/>
        <w:contextualSpacing w:val="0"/>
        <w:jc w:val="both"/>
        <w:rPr>
          <w:rFonts w:ascii="Verdana" w:hAnsi="Verdana"/>
        </w:rPr>
      </w:pPr>
      <w:r w:rsidRPr="00521308">
        <w:rPr>
          <w:rFonts w:ascii="Verdana" w:hAnsi="Verdana"/>
        </w:rPr>
        <w:t xml:space="preserve">kui lepingu täitmist takistab või oluliselt raskendab pooltest sõltumatu erakorraline asjaolu, sealhulgas ulatuslik haiguspuhang, sõjategevus, loodusõnnetus või muu samalaadne sündmus, võib muuta </w:t>
      </w:r>
      <w:r w:rsidR="0044162D">
        <w:rPr>
          <w:rFonts w:ascii="Verdana" w:hAnsi="Verdana"/>
        </w:rPr>
        <w:t>töö teostamise</w:t>
      </w:r>
      <w:r w:rsidRPr="00521308">
        <w:rPr>
          <w:rFonts w:ascii="Verdana" w:hAnsi="Verdana"/>
        </w:rPr>
        <w:t xml:space="preserve"> aja- või tegevuskava ning pikendada lepingu täitmise tähtaega ulatuses, milles nimetatud asjaolu lepingu täitmist tegelikult takistab;</w:t>
      </w:r>
    </w:p>
    <w:p w14:paraId="1284E671" w14:textId="77777777" w:rsidR="000E774B" w:rsidRPr="00521308" w:rsidRDefault="000E774B" w:rsidP="00AE4025">
      <w:pPr>
        <w:pStyle w:val="ListParagraph"/>
        <w:numPr>
          <w:ilvl w:val="2"/>
          <w:numId w:val="5"/>
        </w:numPr>
        <w:tabs>
          <w:tab w:val="left" w:pos="1985"/>
        </w:tabs>
        <w:spacing w:after="0" w:line="240" w:lineRule="auto"/>
        <w:ind w:left="1560" w:hanging="993"/>
        <w:contextualSpacing w:val="0"/>
        <w:jc w:val="both"/>
        <w:rPr>
          <w:rFonts w:ascii="Verdana" w:hAnsi="Verdana"/>
        </w:rPr>
      </w:pPr>
      <w:r w:rsidRPr="00521308">
        <w:rPr>
          <w:rFonts w:ascii="Verdana" w:hAnsi="Verdana"/>
        </w:rPr>
        <w:lastRenderedPageBreak/>
        <w:t>punktides 1</w:t>
      </w:r>
      <w:r>
        <w:rPr>
          <w:rFonts w:ascii="Verdana" w:hAnsi="Verdana"/>
        </w:rPr>
        <w:t>6</w:t>
      </w:r>
      <w:r w:rsidRPr="00521308">
        <w:rPr>
          <w:rFonts w:ascii="Verdana" w:hAnsi="Verdana"/>
        </w:rPr>
        <w:t>.2.1–1</w:t>
      </w:r>
      <w:r>
        <w:rPr>
          <w:rFonts w:ascii="Verdana" w:hAnsi="Verdana"/>
        </w:rPr>
        <w:t>6</w:t>
      </w:r>
      <w:r w:rsidRPr="00521308">
        <w:rPr>
          <w:rFonts w:ascii="Verdana" w:hAnsi="Verdana"/>
        </w:rPr>
        <w:t>.2.3 nimetatud juhul esitab muudatust taotlev pool teisele poolele muudatuse põhjenduse ning selgituse muudatuse mõju kohta lepingu täitmisele. Muudatus tehakse üksnes selle eesmärgi saavutamiseks vajalikus ja põhjendatud ulatuses.</w:t>
      </w:r>
    </w:p>
    <w:p w14:paraId="0F892657" w14:textId="18AA171F" w:rsidR="000E774B" w:rsidRPr="00521308" w:rsidRDefault="000E774B" w:rsidP="00AE4025">
      <w:pPr>
        <w:pStyle w:val="ListParagraph"/>
        <w:numPr>
          <w:ilvl w:val="1"/>
          <w:numId w:val="5"/>
        </w:numPr>
        <w:tabs>
          <w:tab w:val="left" w:pos="1985"/>
        </w:tabs>
        <w:spacing w:after="0" w:line="240" w:lineRule="auto"/>
        <w:ind w:left="567" w:hanging="709"/>
        <w:jc w:val="both"/>
        <w:textboxTightWrap w:val="allLines"/>
        <w:outlineLvl w:val="0"/>
        <w:rPr>
          <w:rFonts w:ascii="Verdana" w:hAnsi="Verdana" w:cs="Segoe UI"/>
        </w:rPr>
      </w:pPr>
      <w:r w:rsidRPr="00521308">
        <w:rPr>
          <w:rFonts w:ascii="Verdana" w:hAnsi="Verdana" w:cs="Segoe UI"/>
        </w:rPr>
        <w:t xml:space="preserve">Lepingu muudatused vormistatakse vähemalt kirjalikku taasesitamist võimaldavas vormis. Lepingu muutmise kokkulepe loetakse sõlmituks üksnes juhul, kui pooled on muudatuse </w:t>
      </w:r>
      <w:r w:rsidR="0044162D">
        <w:rPr>
          <w:rFonts w:ascii="Verdana" w:hAnsi="Verdana" w:cs="Segoe UI"/>
        </w:rPr>
        <w:t xml:space="preserve">vähemalt </w:t>
      </w:r>
      <w:r w:rsidRPr="00521308">
        <w:rPr>
          <w:rFonts w:ascii="Verdana" w:hAnsi="Verdana" w:cs="Segoe UI"/>
        </w:rPr>
        <w:t>kirjalikku taasesitamist võimaldavas vormis heaks kiitnud. Poolte kontaktisikutel ei ole õigust lepingut muuta, välja arvatud juhul, kui lepingus on neile sõnaselgelt selline õigus antud.</w:t>
      </w:r>
    </w:p>
    <w:p w14:paraId="1B908E4E" w14:textId="77777777" w:rsidR="000E774B" w:rsidRPr="00521308" w:rsidRDefault="000E774B" w:rsidP="00AE4025">
      <w:pPr>
        <w:pStyle w:val="ListParagraph"/>
        <w:numPr>
          <w:ilvl w:val="1"/>
          <w:numId w:val="5"/>
        </w:numPr>
        <w:spacing w:after="0" w:line="240" w:lineRule="auto"/>
        <w:ind w:left="567" w:hanging="709"/>
        <w:jc w:val="both"/>
        <w:textboxTightWrap w:val="allLines"/>
        <w:outlineLvl w:val="0"/>
        <w:rPr>
          <w:rFonts w:ascii="Verdana" w:hAnsi="Verdana" w:cs="Segoe UI"/>
        </w:rPr>
      </w:pPr>
      <w:r w:rsidRPr="00521308">
        <w:rPr>
          <w:rFonts w:ascii="Verdana" w:hAnsi="Verdana" w:cs="Segoe UI"/>
        </w:rPr>
        <w:t>Kõik lepingust tulenevad või sellega seotud vaidlused lahendatakse esmajärjekorras läbirääkimiste teel. Kui pooled kokkulepet ei saavuta, lahendatakse vaidlus Harju Maakohtus.</w:t>
      </w:r>
    </w:p>
    <w:p w14:paraId="13B010BE" w14:textId="77777777" w:rsidR="000E774B" w:rsidRPr="00521308" w:rsidRDefault="000E774B" w:rsidP="00AE4025">
      <w:pPr>
        <w:pStyle w:val="ListParagraph"/>
        <w:numPr>
          <w:ilvl w:val="1"/>
          <w:numId w:val="5"/>
        </w:numPr>
        <w:spacing w:after="0" w:line="240" w:lineRule="auto"/>
        <w:ind w:left="567" w:hanging="709"/>
        <w:jc w:val="both"/>
        <w:textboxTightWrap w:val="allLines"/>
        <w:outlineLvl w:val="0"/>
        <w:rPr>
          <w:rFonts w:ascii="Verdana" w:hAnsi="Verdana" w:cs="Segoe UI"/>
        </w:rPr>
      </w:pPr>
      <w:r w:rsidRPr="00521308">
        <w:rPr>
          <w:rFonts w:ascii="Verdana" w:hAnsi="Verdana" w:cs="Segoe UI"/>
        </w:rPr>
        <w:t>Lepingule kohaldatakse Eesti Vabariigi õigust.</w:t>
      </w:r>
    </w:p>
    <w:p w14:paraId="647F0AA9" w14:textId="77777777" w:rsidR="000E774B" w:rsidRPr="00521308" w:rsidRDefault="000E774B" w:rsidP="00AE4025">
      <w:pPr>
        <w:pStyle w:val="ListParagraph"/>
        <w:numPr>
          <w:ilvl w:val="1"/>
          <w:numId w:val="5"/>
        </w:numPr>
        <w:spacing w:after="0" w:line="240" w:lineRule="auto"/>
        <w:ind w:left="567" w:hanging="709"/>
        <w:jc w:val="both"/>
        <w:textboxTightWrap w:val="allLines"/>
        <w:outlineLvl w:val="0"/>
        <w:rPr>
          <w:rFonts w:ascii="Verdana" w:hAnsi="Verdana" w:cs="Segoe UI"/>
        </w:rPr>
      </w:pPr>
      <w:r w:rsidRPr="00521308">
        <w:rPr>
          <w:rFonts w:ascii="Verdana" w:hAnsi="Verdana" w:cs="Segoe UI"/>
        </w:rPr>
        <w:t>Koos lepingu sõlmimisega sõlmivad pooled andmetöötluse lepingu.</w:t>
      </w:r>
    </w:p>
    <w:p w14:paraId="78C8D3BA" w14:textId="77777777" w:rsidR="000E774B" w:rsidRPr="000E774B" w:rsidRDefault="000E774B" w:rsidP="00AE4025">
      <w:pPr>
        <w:pStyle w:val="ListParagraph"/>
        <w:numPr>
          <w:ilvl w:val="1"/>
          <w:numId w:val="5"/>
        </w:numPr>
        <w:spacing w:after="0" w:line="240" w:lineRule="auto"/>
        <w:ind w:left="567" w:hanging="709"/>
        <w:jc w:val="both"/>
        <w:textboxTightWrap w:val="allLines"/>
        <w:outlineLvl w:val="0"/>
        <w:rPr>
          <w:rStyle w:val="Strong"/>
          <w:rFonts w:ascii="Verdana" w:hAnsi="Verdana" w:cs="Segoe UI"/>
          <w:b w:val="0"/>
          <w:bCs w:val="0"/>
        </w:rPr>
      </w:pPr>
      <w:r w:rsidRPr="00521308">
        <w:rPr>
          <w:rFonts w:ascii="Verdana" w:hAnsi="Verdana" w:cs="Segoe UI"/>
        </w:rPr>
        <w:t xml:space="preserve">Leping allkirjastatakse digitaalselt. </w:t>
      </w:r>
      <w:r w:rsidRPr="00521308">
        <w:rPr>
          <w:rStyle w:val="Strong"/>
          <w:rFonts w:ascii="Verdana" w:hAnsi="Verdana" w:cs="Segoe UI"/>
          <w:b w:val="0"/>
        </w:rPr>
        <w:t>Kui lepingupoolel puudub võimalus lepingut digitaalselt allkirjastada, allkirjastatakse leping muus poolte kokkulepitud õigusaktidele vastavas vormis.</w:t>
      </w:r>
    </w:p>
    <w:p w14:paraId="2344451F" w14:textId="77777777" w:rsidR="000E774B" w:rsidRDefault="000E774B" w:rsidP="000E774B">
      <w:pPr>
        <w:pStyle w:val="ListParagraph"/>
        <w:spacing w:after="0" w:line="240" w:lineRule="auto"/>
        <w:ind w:left="580"/>
        <w:jc w:val="both"/>
        <w:textboxTightWrap w:val="allLines"/>
        <w:outlineLvl w:val="0"/>
        <w:rPr>
          <w:rFonts w:ascii="Verdana" w:hAnsi="Verdana" w:cs="Segoe UI"/>
        </w:rPr>
      </w:pPr>
    </w:p>
    <w:p w14:paraId="7E260D47" w14:textId="77777777" w:rsidR="000E774B" w:rsidRDefault="000E774B" w:rsidP="000E774B">
      <w:pPr>
        <w:pStyle w:val="ListParagraph"/>
        <w:spacing w:after="0" w:line="240" w:lineRule="auto"/>
        <w:ind w:left="580"/>
        <w:jc w:val="both"/>
        <w:textboxTightWrap w:val="allLines"/>
        <w:outlineLvl w:val="0"/>
        <w:rPr>
          <w:rFonts w:ascii="Verdana" w:hAnsi="Verdana" w:cs="Segoe UI"/>
        </w:rPr>
      </w:pPr>
    </w:p>
    <w:p w14:paraId="308E563D" w14:textId="77777777" w:rsidR="000E774B" w:rsidRPr="00521308" w:rsidRDefault="000E774B" w:rsidP="000E774B">
      <w:pPr>
        <w:pStyle w:val="ListParagraph"/>
        <w:spacing w:after="0" w:line="240" w:lineRule="auto"/>
        <w:ind w:left="580"/>
        <w:jc w:val="both"/>
        <w:textboxTightWrap w:val="allLines"/>
        <w:outlineLvl w:val="0"/>
        <w:rPr>
          <w:rFonts w:ascii="Verdana" w:hAnsi="Verdana" w:cs="Segoe UI"/>
        </w:rPr>
      </w:pPr>
    </w:p>
    <w:p w14:paraId="4B6F7AB5" w14:textId="77777777" w:rsidR="000E774B" w:rsidRDefault="000E774B" w:rsidP="000E774B">
      <w:pPr>
        <w:spacing w:after="0" w:line="240" w:lineRule="auto"/>
        <w:ind w:left="567" w:hanging="709"/>
        <w:jc w:val="both"/>
        <w:rPr>
          <w:rFonts w:eastAsia="Calibri" w:cs="Times New Roman"/>
          <w:lang w:eastAsia="ar-SA"/>
        </w:rPr>
      </w:pPr>
    </w:p>
    <w:p w14:paraId="0EC36094" w14:textId="77777777" w:rsidR="000E774B" w:rsidRDefault="000E774B" w:rsidP="000E774B">
      <w:pPr>
        <w:spacing w:after="0" w:line="240" w:lineRule="auto"/>
        <w:ind w:left="567" w:hanging="709"/>
        <w:jc w:val="both"/>
        <w:rPr>
          <w:rFonts w:eastAsia="Calibri" w:cs="Times New Roman"/>
          <w:lang w:eastAsia="ar-SA"/>
        </w:rPr>
      </w:pPr>
    </w:p>
    <w:p w14:paraId="785CB3AD" w14:textId="77777777" w:rsidR="000E774B" w:rsidRDefault="000E774B" w:rsidP="000E774B">
      <w:pPr>
        <w:spacing w:after="0" w:line="240" w:lineRule="auto"/>
        <w:ind w:firstLine="426"/>
        <w:jc w:val="both"/>
        <w:rPr>
          <w:rFonts w:ascii="Verdana" w:eastAsia="Times New Roman" w:hAnsi="Verdana" w:cs="Times New Roman"/>
          <w:b/>
          <w:bCs/>
        </w:rPr>
      </w:pPr>
      <w:r w:rsidRPr="000E774B">
        <w:rPr>
          <w:rFonts w:ascii="Verdana" w:eastAsia="Times New Roman" w:hAnsi="Verdana" w:cs="Times New Roman"/>
          <w:b/>
          <w:bCs/>
        </w:rPr>
        <w:t>POOLTE ALLKIRJAD</w:t>
      </w:r>
    </w:p>
    <w:p w14:paraId="7B92963B" w14:textId="77777777" w:rsidR="000E774B" w:rsidRPr="000E774B" w:rsidRDefault="000E774B" w:rsidP="000E774B">
      <w:pPr>
        <w:spacing w:after="0" w:line="240" w:lineRule="auto"/>
        <w:ind w:firstLine="426"/>
        <w:jc w:val="both"/>
        <w:rPr>
          <w:rFonts w:ascii="Verdana" w:eastAsia="Times New Roman" w:hAnsi="Verdana" w:cs="Times New Roman"/>
          <w:b/>
          <w:bCs/>
        </w:rPr>
      </w:pPr>
    </w:p>
    <w:tbl>
      <w:tblPr>
        <w:tblStyle w:val="TableGrid11"/>
        <w:tblW w:w="907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253"/>
      </w:tblGrid>
      <w:tr w:rsidR="000E774B" w:rsidRPr="000E774B" w14:paraId="001D9CFC" w14:textId="77777777" w:rsidTr="00AE4025">
        <w:trPr>
          <w:trHeight w:val="653"/>
        </w:trPr>
        <w:tc>
          <w:tcPr>
            <w:tcW w:w="4819" w:type="dxa"/>
            <w:vAlign w:val="center"/>
            <w:hideMark/>
          </w:tcPr>
          <w:p w14:paraId="1765F09B" w14:textId="77777777" w:rsidR="000E774B" w:rsidRPr="000E774B" w:rsidRDefault="000E774B" w:rsidP="0088072E">
            <w:pPr>
              <w:ind w:hanging="113"/>
              <w:rPr>
                <w:rFonts w:ascii="Verdana" w:hAnsi="Verdana"/>
                <w:b/>
                <w:bCs/>
                <w:sz w:val="22"/>
                <w:szCs w:val="22"/>
              </w:rPr>
            </w:pPr>
            <w:r w:rsidRPr="000E774B">
              <w:rPr>
                <w:rFonts w:ascii="Verdana" w:hAnsi="Verdana"/>
                <w:sz w:val="22"/>
                <w:szCs w:val="22"/>
              </w:rPr>
              <w:t>Tellija</w:t>
            </w:r>
          </w:p>
        </w:tc>
        <w:tc>
          <w:tcPr>
            <w:tcW w:w="4253" w:type="dxa"/>
            <w:vAlign w:val="center"/>
            <w:hideMark/>
          </w:tcPr>
          <w:p w14:paraId="3CCC2E6B" w14:textId="77777777" w:rsidR="000E774B" w:rsidRPr="000E774B" w:rsidRDefault="000E774B" w:rsidP="0088072E">
            <w:pPr>
              <w:rPr>
                <w:rFonts w:ascii="Verdana" w:hAnsi="Verdana"/>
                <w:sz w:val="22"/>
                <w:szCs w:val="22"/>
              </w:rPr>
            </w:pPr>
            <w:r w:rsidRPr="000E774B">
              <w:rPr>
                <w:rFonts w:ascii="Verdana" w:hAnsi="Verdana"/>
                <w:sz w:val="22"/>
                <w:szCs w:val="22"/>
              </w:rPr>
              <w:t>Täitja</w:t>
            </w:r>
          </w:p>
        </w:tc>
      </w:tr>
      <w:tr w:rsidR="000E774B" w:rsidRPr="000E774B" w14:paraId="180F5118" w14:textId="77777777" w:rsidTr="00AE4025">
        <w:trPr>
          <w:trHeight w:val="746"/>
        </w:trPr>
        <w:tc>
          <w:tcPr>
            <w:tcW w:w="4819" w:type="dxa"/>
            <w:hideMark/>
          </w:tcPr>
          <w:p w14:paraId="0B1C286C" w14:textId="77777777" w:rsidR="000E774B" w:rsidRPr="000E774B" w:rsidRDefault="000E774B" w:rsidP="0088072E">
            <w:pPr>
              <w:ind w:hanging="113"/>
              <w:rPr>
                <w:rFonts w:ascii="Verdana" w:hAnsi="Verdana"/>
                <w:sz w:val="22"/>
                <w:szCs w:val="22"/>
              </w:rPr>
            </w:pPr>
            <w:r w:rsidRPr="000E774B">
              <w:rPr>
                <w:rFonts w:ascii="Verdana" w:hAnsi="Verdana"/>
                <w:sz w:val="22"/>
                <w:szCs w:val="22"/>
              </w:rPr>
              <w:t>(allkirjastatud digitaalselt)</w:t>
            </w:r>
          </w:p>
        </w:tc>
        <w:tc>
          <w:tcPr>
            <w:tcW w:w="4253" w:type="dxa"/>
          </w:tcPr>
          <w:p w14:paraId="5247658A" w14:textId="77777777" w:rsidR="000E774B" w:rsidRPr="000E774B" w:rsidRDefault="000E774B" w:rsidP="0088072E">
            <w:pPr>
              <w:rPr>
                <w:rFonts w:ascii="Verdana" w:hAnsi="Verdana"/>
                <w:sz w:val="22"/>
                <w:szCs w:val="22"/>
              </w:rPr>
            </w:pPr>
            <w:r w:rsidRPr="000E774B">
              <w:rPr>
                <w:rFonts w:ascii="Verdana" w:hAnsi="Verdana"/>
                <w:sz w:val="22"/>
                <w:szCs w:val="22"/>
              </w:rPr>
              <w:t>(allkirjastatud digitaalselt)</w:t>
            </w:r>
          </w:p>
        </w:tc>
      </w:tr>
    </w:tbl>
    <w:p w14:paraId="1EA6B47A" w14:textId="77777777" w:rsidR="000E774B" w:rsidRDefault="000E774B" w:rsidP="000E774B">
      <w:pPr>
        <w:spacing w:after="0" w:line="240" w:lineRule="auto"/>
        <w:jc w:val="both"/>
        <w:rPr>
          <w:rFonts w:ascii="Verdana" w:eastAsia="Times New Roman" w:hAnsi="Verdana" w:cs="Times New Roman"/>
        </w:rPr>
      </w:pPr>
    </w:p>
    <w:p w14:paraId="5F0F9048" w14:textId="77777777" w:rsidR="000E774B" w:rsidRDefault="000E774B" w:rsidP="000E774B">
      <w:pPr>
        <w:spacing w:after="0" w:line="240" w:lineRule="auto"/>
        <w:jc w:val="both"/>
        <w:rPr>
          <w:rFonts w:ascii="Verdana" w:eastAsia="Times New Roman" w:hAnsi="Verdana" w:cs="Times New Roman"/>
        </w:rPr>
      </w:pPr>
    </w:p>
    <w:p w14:paraId="73901200" w14:textId="77777777" w:rsidR="000E774B" w:rsidRDefault="000E774B" w:rsidP="000E774B">
      <w:pPr>
        <w:spacing w:after="0" w:line="240" w:lineRule="auto"/>
        <w:jc w:val="both"/>
        <w:rPr>
          <w:rFonts w:ascii="Verdana" w:eastAsia="Times New Roman" w:hAnsi="Verdana" w:cs="Times New Roman"/>
        </w:rPr>
      </w:pPr>
    </w:p>
    <w:p w14:paraId="2A06E45C" w14:textId="77777777" w:rsidR="000E774B" w:rsidRPr="000E774B" w:rsidRDefault="000E774B" w:rsidP="000E774B">
      <w:pPr>
        <w:spacing w:after="0" w:line="240" w:lineRule="auto"/>
        <w:jc w:val="both"/>
        <w:rPr>
          <w:rFonts w:ascii="Verdana" w:eastAsia="Times New Roman" w:hAnsi="Verdana" w:cs="Times New Roman"/>
        </w:rPr>
      </w:pPr>
    </w:p>
    <w:p w14:paraId="7C666CFB" w14:textId="77777777" w:rsidR="000E774B" w:rsidRPr="009D7324" w:rsidRDefault="000E774B" w:rsidP="000E774B">
      <w:pPr>
        <w:spacing w:after="0" w:line="240" w:lineRule="auto"/>
        <w:jc w:val="both"/>
        <w:rPr>
          <w:rFonts w:eastAsia="Times New Roman" w:cs="Times New Roman"/>
        </w:rPr>
      </w:pPr>
    </w:p>
    <w:p w14:paraId="006FD006" w14:textId="77777777" w:rsidR="000E774B" w:rsidRPr="000E774B" w:rsidRDefault="000E774B" w:rsidP="000E774B">
      <w:pPr>
        <w:spacing w:after="0" w:line="240" w:lineRule="auto"/>
        <w:jc w:val="both"/>
        <w:rPr>
          <w:rFonts w:ascii="Verdana" w:eastAsia="Times New Roman" w:hAnsi="Verdana" w:cs="Times New Roman"/>
        </w:rPr>
      </w:pPr>
      <w:r w:rsidRPr="000E774B">
        <w:rPr>
          <w:rFonts w:ascii="Verdana" w:eastAsia="Times New Roman" w:hAnsi="Verdana" w:cs="Times New Roman"/>
        </w:rPr>
        <w:t>Lisa 1: Tellija riigihanke alusdokumendid (RHAD).</w:t>
      </w:r>
    </w:p>
    <w:p w14:paraId="5C8C2CF3" w14:textId="77777777" w:rsidR="000E774B" w:rsidRPr="000E774B" w:rsidRDefault="000E774B" w:rsidP="000E774B">
      <w:pPr>
        <w:spacing w:after="0" w:line="240" w:lineRule="auto"/>
        <w:jc w:val="both"/>
        <w:rPr>
          <w:rFonts w:ascii="Verdana" w:eastAsia="Times New Roman" w:hAnsi="Verdana" w:cs="Times New Roman"/>
        </w:rPr>
      </w:pPr>
      <w:r w:rsidRPr="000E774B">
        <w:rPr>
          <w:rFonts w:ascii="Verdana" w:eastAsia="Times New Roman" w:hAnsi="Verdana" w:cs="Times New Roman"/>
        </w:rPr>
        <w:t>Lisa 2: Täitja esitatud pakkumus.</w:t>
      </w:r>
    </w:p>
    <w:p w14:paraId="08A55E05" w14:textId="77777777" w:rsidR="000E774B" w:rsidRPr="000E774B" w:rsidRDefault="000E774B" w:rsidP="000E774B">
      <w:pPr>
        <w:spacing w:after="0" w:line="240" w:lineRule="auto"/>
        <w:rPr>
          <w:rFonts w:ascii="Verdana" w:eastAsia="Times New Roman" w:hAnsi="Verdana" w:cs="Times New Roman"/>
        </w:rPr>
      </w:pPr>
      <w:r w:rsidRPr="000E774B">
        <w:rPr>
          <w:rFonts w:ascii="Verdana" w:eastAsia="Times New Roman" w:hAnsi="Verdana" w:cs="Times New Roman"/>
        </w:rPr>
        <w:t>Lisa 3: Andmetöötluse leping (</w:t>
      </w:r>
      <w:bookmarkStart w:id="23" w:name="_Hlk42255139"/>
      <w:r w:rsidRPr="000E774B">
        <w:rPr>
          <w:rFonts w:ascii="Verdana" w:eastAsia="Times New Roman" w:hAnsi="Verdana" w:cs="Times New Roman"/>
        </w:rPr>
        <w:t xml:space="preserve">RHAD LISA 4 LISA </w:t>
      </w:r>
      <w:bookmarkEnd w:id="23"/>
      <w:r w:rsidRPr="000E774B">
        <w:rPr>
          <w:rFonts w:ascii="Verdana" w:eastAsia="Times New Roman" w:hAnsi="Verdana" w:cs="Times New Roman"/>
        </w:rPr>
        <w:t>1).</w:t>
      </w:r>
    </w:p>
    <w:p w14:paraId="4B14886F" w14:textId="77777777" w:rsidR="000E774B" w:rsidRPr="000E774B" w:rsidRDefault="000E774B" w:rsidP="000E774B">
      <w:pPr>
        <w:spacing w:after="0" w:line="240" w:lineRule="auto"/>
        <w:rPr>
          <w:rFonts w:ascii="Verdana" w:eastAsia="Times New Roman" w:hAnsi="Verdana" w:cs="Times New Roman"/>
        </w:rPr>
      </w:pPr>
    </w:p>
    <w:p w14:paraId="3FB90707" w14:textId="77777777" w:rsidR="000E774B" w:rsidRDefault="000E774B" w:rsidP="000E774B">
      <w:pPr>
        <w:spacing w:before="240" w:after="120" w:line="240" w:lineRule="auto"/>
        <w:jc w:val="both"/>
        <w:rPr>
          <w:rFonts w:ascii="Verdana" w:eastAsia="Verdana" w:hAnsi="Verdana"/>
          <w:b/>
          <w:bCs/>
        </w:rPr>
      </w:pPr>
    </w:p>
    <w:p w14:paraId="0D354E58" w14:textId="77777777" w:rsidR="000E774B" w:rsidRDefault="000E774B" w:rsidP="000E774B">
      <w:pPr>
        <w:spacing w:before="240" w:after="120" w:line="240" w:lineRule="auto"/>
        <w:jc w:val="both"/>
        <w:rPr>
          <w:rFonts w:ascii="Verdana" w:eastAsia="Verdana" w:hAnsi="Verdana"/>
          <w:b/>
          <w:bCs/>
        </w:rPr>
      </w:pPr>
    </w:p>
    <w:p w14:paraId="3D57C312" w14:textId="77777777" w:rsidR="000E774B" w:rsidRDefault="000E774B" w:rsidP="000E774B">
      <w:pPr>
        <w:spacing w:before="240" w:after="120" w:line="240" w:lineRule="auto"/>
        <w:jc w:val="both"/>
        <w:rPr>
          <w:rFonts w:ascii="Verdana" w:eastAsia="Verdana" w:hAnsi="Verdana"/>
          <w:b/>
          <w:bCs/>
        </w:rPr>
      </w:pPr>
    </w:p>
    <w:p w14:paraId="51D45D1B" w14:textId="77777777" w:rsidR="000E774B" w:rsidRDefault="000E774B" w:rsidP="000E774B">
      <w:pPr>
        <w:spacing w:before="240" w:after="120" w:line="240" w:lineRule="auto"/>
        <w:jc w:val="both"/>
        <w:rPr>
          <w:rFonts w:ascii="Verdana" w:eastAsia="Verdana" w:hAnsi="Verdana"/>
          <w:b/>
          <w:bCs/>
        </w:rPr>
      </w:pPr>
    </w:p>
    <w:p w14:paraId="660B99F2" w14:textId="77777777" w:rsidR="00CB3EED" w:rsidRDefault="00CB3EED">
      <w:pPr>
        <w:rPr>
          <w:rFonts w:ascii="Verdana" w:hAnsi="Verdana"/>
          <w:b/>
        </w:rPr>
      </w:pPr>
      <w:r>
        <w:rPr>
          <w:rFonts w:ascii="Verdana" w:hAnsi="Verdana"/>
          <w:b/>
        </w:rPr>
        <w:br w:type="page"/>
      </w:r>
    </w:p>
    <w:p w14:paraId="22BB191D" w14:textId="10A6782F" w:rsidR="00611FF1" w:rsidRPr="00843B73" w:rsidRDefault="00611FF1" w:rsidP="00611FF1">
      <w:pPr>
        <w:rPr>
          <w:szCs w:val="24"/>
        </w:rPr>
      </w:pPr>
      <w:r w:rsidRPr="008F4786">
        <w:rPr>
          <w:rFonts w:ascii="Verdana" w:hAnsi="Verdana"/>
          <w:b/>
        </w:rPr>
        <w:lastRenderedPageBreak/>
        <w:t xml:space="preserve">LISA 3 RHAD LISA </w:t>
      </w:r>
      <w:r w:rsidR="000747CC">
        <w:rPr>
          <w:rFonts w:ascii="Verdana" w:hAnsi="Verdana"/>
          <w:b/>
        </w:rPr>
        <w:t>3</w:t>
      </w:r>
      <w:r w:rsidRPr="008F4786">
        <w:rPr>
          <w:rFonts w:ascii="Verdana" w:hAnsi="Verdana"/>
          <w:b/>
        </w:rPr>
        <w:t xml:space="preserve"> juurde</w:t>
      </w:r>
    </w:p>
    <w:p w14:paraId="13C81933" w14:textId="77777777" w:rsidR="00611FF1" w:rsidRPr="008F4786" w:rsidRDefault="00611FF1" w:rsidP="008F4786">
      <w:pPr>
        <w:rPr>
          <w:rFonts w:ascii="Verdana" w:hAnsi="Verdana"/>
          <w:b/>
        </w:rPr>
      </w:pPr>
    </w:p>
    <w:p w14:paraId="7E7B68BB" w14:textId="77777777" w:rsidR="00611FF1" w:rsidRPr="008F4786" w:rsidRDefault="00611FF1" w:rsidP="00611FF1">
      <w:pPr>
        <w:jc w:val="center"/>
        <w:rPr>
          <w:rFonts w:ascii="Verdana" w:hAnsi="Verdana"/>
          <w:b/>
        </w:rPr>
      </w:pPr>
      <w:r w:rsidRPr="008F4786">
        <w:rPr>
          <w:rFonts w:ascii="Verdana" w:hAnsi="Verdana"/>
          <w:b/>
        </w:rPr>
        <w:t>ANDMETÖÖTLUSE LEPING</w:t>
      </w:r>
    </w:p>
    <w:p w14:paraId="5F6DB868" w14:textId="77777777" w:rsidR="00611FF1" w:rsidRPr="008F4786" w:rsidRDefault="00611FF1" w:rsidP="00611FF1">
      <w:pPr>
        <w:rPr>
          <w:rFonts w:ascii="Verdana" w:hAnsi="Verdana"/>
          <w:b/>
        </w:rPr>
      </w:pPr>
    </w:p>
    <w:p w14:paraId="0F484BF8" w14:textId="77777777" w:rsidR="00611FF1" w:rsidRPr="008F4786" w:rsidRDefault="00611FF1" w:rsidP="008F4786">
      <w:pPr>
        <w:spacing w:before="120"/>
        <w:jc w:val="both"/>
        <w:rPr>
          <w:rFonts w:ascii="Verdana" w:hAnsi="Verdana"/>
        </w:rPr>
      </w:pPr>
      <w:r w:rsidRPr="008F4786">
        <w:rPr>
          <w:rFonts w:ascii="Verdana" w:hAnsi="Verdana"/>
        </w:rPr>
        <w:t xml:space="preserve">Käesolev isikuandmete töötlemist puudutav lepingu lisa (edaspidi: </w:t>
      </w:r>
      <w:r w:rsidRPr="008F4786">
        <w:rPr>
          <w:rFonts w:ascii="Verdana" w:hAnsi="Verdana"/>
          <w:b/>
        </w:rPr>
        <w:t>Lisa</w:t>
      </w:r>
      <w:r w:rsidRPr="008F4786">
        <w:rPr>
          <w:rFonts w:ascii="Verdana" w:hAnsi="Verdana"/>
        </w:rPr>
        <w:t xml:space="preserve">) on lahutamatu osa kehtivale riigihankelepingule (edaspidi: </w:t>
      </w:r>
      <w:r w:rsidRPr="008F4786">
        <w:rPr>
          <w:rFonts w:ascii="Verdana" w:hAnsi="Verdana"/>
          <w:b/>
        </w:rPr>
        <w:t>Leping</w:t>
      </w:r>
      <w:r w:rsidRPr="008F4786">
        <w:rPr>
          <w:rFonts w:ascii="Verdana" w:hAnsi="Verdana"/>
        </w:rPr>
        <w:t xml:space="preserve">), mis on sõlmitud Ettevõtluse ja Innovatsiooni Sihtasutuse (edaspidi: </w:t>
      </w:r>
      <w:r w:rsidRPr="008F4786">
        <w:rPr>
          <w:rFonts w:ascii="Verdana" w:hAnsi="Verdana"/>
          <w:b/>
        </w:rPr>
        <w:t>Vastutav töötleja</w:t>
      </w:r>
      <w:r w:rsidRPr="008F4786">
        <w:rPr>
          <w:rFonts w:ascii="Verdana" w:hAnsi="Verdana"/>
        </w:rPr>
        <w:t xml:space="preserve">) ja Teie (edaspidi: </w:t>
      </w:r>
      <w:r w:rsidRPr="008F4786">
        <w:rPr>
          <w:rFonts w:ascii="Verdana" w:hAnsi="Verdana"/>
          <w:b/>
        </w:rPr>
        <w:t>Volitatud töötleja</w:t>
      </w:r>
      <w:r w:rsidRPr="008F4786">
        <w:rPr>
          <w:rFonts w:ascii="Verdana" w:hAnsi="Verdana"/>
        </w:rPr>
        <w:t>) vahel, teostamaks Lepingus nimetatud tegevusi, võttes sealjuures arvesse teenuse iseloomust tulenevat andmesubjektide isikuandmete töötlemist.</w:t>
      </w:r>
    </w:p>
    <w:p w14:paraId="639728EE" w14:textId="77777777" w:rsidR="00611FF1" w:rsidRPr="008F4786" w:rsidRDefault="00611FF1" w:rsidP="008F4786">
      <w:pPr>
        <w:pStyle w:val="ListParagraph"/>
        <w:numPr>
          <w:ilvl w:val="0"/>
          <w:numId w:val="4"/>
        </w:numPr>
        <w:spacing w:before="240" w:after="120" w:line="240" w:lineRule="auto"/>
        <w:ind w:left="567" w:hanging="567"/>
        <w:contextualSpacing w:val="0"/>
        <w:jc w:val="both"/>
        <w:rPr>
          <w:rFonts w:ascii="Verdana" w:hAnsi="Verdana"/>
          <w:b/>
        </w:rPr>
      </w:pPr>
      <w:r w:rsidRPr="008F4786">
        <w:rPr>
          <w:rFonts w:ascii="Verdana" w:hAnsi="Verdana"/>
          <w:b/>
        </w:rPr>
        <w:t>Lepingu eesmärk ja üldsätted</w:t>
      </w:r>
    </w:p>
    <w:p w14:paraId="390A295F" w14:textId="77777777" w:rsidR="00611FF1" w:rsidRPr="008F4786" w:rsidRDefault="00611FF1" w:rsidP="008F4786">
      <w:pPr>
        <w:pStyle w:val="ListParagraph"/>
        <w:numPr>
          <w:ilvl w:val="1"/>
          <w:numId w:val="4"/>
        </w:numPr>
        <w:spacing w:line="240" w:lineRule="auto"/>
        <w:ind w:left="567" w:hanging="567"/>
        <w:jc w:val="both"/>
        <w:rPr>
          <w:rFonts w:ascii="Verdana" w:hAnsi="Verdana"/>
          <w:color w:val="000000" w:themeColor="text1"/>
        </w:rPr>
      </w:pPr>
      <w:r w:rsidRPr="008F4786">
        <w:rPr>
          <w:rFonts w:ascii="Verdana" w:hAnsi="Verdana"/>
        </w:rPr>
        <w:t xml:space="preserve">Käesoleva lisa eesmärk on kokku leppida isikuandmete töötlemise sisu, eesmärk ja kestus volitatud töötleja poolt ning õigustes ja kohustuses isikuandmete töötlemisel, millest pooled juhinduvad lepingu täitmisel (edaspidi: </w:t>
      </w:r>
      <w:r w:rsidRPr="008F4786">
        <w:rPr>
          <w:rFonts w:ascii="Verdana" w:hAnsi="Verdana"/>
          <w:b/>
        </w:rPr>
        <w:t>teenused</w:t>
      </w:r>
      <w:r w:rsidRPr="008F4786">
        <w:rPr>
          <w:rFonts w:ascii="Verdana" w:hAnsi="Verdana"/>
        </w:rPr>
        <w:t xml:space="preserve">). Lisa jõustub pärast selle allkirjastamist mõlema poole poolt. Lisa rakendatakse, kui volitatud töötleja töötleb vastutava töötleja nimel vastavalt lepingule andmesubjekti isikuandmeid. Käesolev lisa kujutab endast </w:t>
      </w:r>
      <w:r w:rsidRPr="008F4786">
        <w:rPr>
          <w:rFonts w:ascii="Verdana" w:hAnsi="Verdana"/>
          <w:color w:val="000000" w:themeColor="text1"/>
        </w:rPr>
        <w:t xml:space="preserve">isikuandmete töötlemist puudutavat andmetöötlus lepingut vastavalt Euroopa Liidu isikuandmete kaitse üldmäärusele (2016/679) (edaspidi: </w:t>
      </w:r>
      <w:r w:rsidRPr="008F4786">
        <w:rPr>
          <w:rFonts w:ascii="Verdana" w:hAnsi="Verdana"/>
          <w:b/>
          <w:color w:val="000000" w:themeColor="text1"/>
        </w:rPr>
        <w:t>GDPR</w:t>
      </w:r>
      <w:r w:rsidRPr="008F4786">
        <w:rPr>
          <w:rFonts w:ascii="Verdana" w:hAnsi="Verdana"/>
          <w:color w:val="000000" w:themeColor="text1"/>
        </w:rPr>
        <w:t xml:space="preserve">). </w:t>
      </w:r>
    </w:p>
    <w:p w14:paraId="55E20577" w14:textId="77777777" w:rsidR="00611FF1" w:rsidRPr="008F4786" w:rsidRDefault="00611FF1" w:rsidP="008F4786">
      <w:pPr>
        <w:pStyle w:val="ListParagraph"/>
        <w:numPr>
          <w:ilvl w:val="1"/>
          <w:numId w:val="4"/>
        </w:numPr>
        <w:spacing w:line="240" w:lineRule="auto"/>
        <w:ind w:left="567" w:hanging="567"/>
        <w:jc w:val="both"/>
        <w:rPr>
          <w:rFonts w:ascii="Verdana" w:hAnsi="Verdana"/>
          <w:color w:val="000000" w:themeColor="text1"/>
        </w:rPr>
      </w:pPr>
      <w:r w:rsidRPr="008F4786">
        <w:rPr>
          <w:rFonts w:ascii="Verdana" w:hAnsi="Verdana"/>
          <w:color w:val="000000" w:themeColor="text1"/>
        </w:rPr>
        <w:t>Volitatud töötleja töötleb Vastutava töötleja infosüsteemides olevate klientide ja töötajate isikuandmeid, mis on seotud teenuse osutamisega käesolevas lepingus ja selle lisades ettenähtud tingimustel.</w:t>
      </w:r>
    </w:p>
    <w:p w14:paraId="5AF88BE8"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color w:val="000000" w:themeColor="text1"/>
        </w:rPr>
        <w:t xml:space="preserve">Leping puudutab isikuandmete töötlemist volitatud töötleja poolt kuni teenuse osutamise lõpuni. Teenuse osutamisel on volitatud töötlejal vaja töödelda vastutava töötleja nimel isikuandmeid, mis on vajalikud </w:t>
      </w:r>
      <w:r w:rsidRPr="008F4786">
        <w:rPr>
          <w:rFonts w:ascii="Verdana" w:hAnsi="Verdana"/>
        </w:rPr>
        <w:t>lepinguliste kohustuste täitmiseks, sh nimi, töökoht.</w:t>
      </w:r>
    </w:p>
    <w:p w14:paraId="0C1C2FC8"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Pooled nõustuvad järgima pädeva jurisdiktsiooni ja Euroopa Liidu kehtestatud seadusi, regulatsioone, ametlikke määrusi ja juhendeid ning vajadusel viima sisse parandusi käesolevasse lisasse, et toimida kooskõlas eelmainitud seaduste ja regulatsioonidega.</w:t>
      </w:r>
    </w:p>
    <w:p w14:paraId="3061BFBC"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Vastuolude korral lepingu ja käesoleva lisa sätete vahel tuleb juhinduda käesoleva lisa sätetest.</w:t>
      </w:r>
    </w:p>
    <w:p w14:paraId="31054BFD" w14:textId="77777777" w:rsidR="00611FF1" w:rsidRPr="008F4786" w:rsidRDefault="00611FF1" w:rsidP="008F4786">
      <w:pPr>
        <w:pStyle w:val="ListParagraph"/>
        <w:numPr>
          <w:ilvl w:val="0"/>
          <w:numId w:val="4"/>
        </w:numPr>
        <w:spacing w:before="360" w:after="120" w:line="240" w:lineRule="auto"/>
        <w:ind w:left="567" w:hanging="567"/>
        <w:contextualSpacing w:val="0"/>
        <w:jc w:val="both"/>
        <w:rPr>
          <w:rFonts w:ascii="Verdana" w:hAnsi="Verdana"/>
          <w:b/>
        </w:rPr>
      </w:pPr>
      <w:r w:rsidRPr="008F4786">
        <w:rPr>
          <w:rFonts w:ascii="Verdana" w:hAnsi="Verdana"/>
          <w:b/>
        </w:rPr>
        <w:t>Definitsioonid</w:t>
      </w:r>
    </w:p>
    <w:p w14:paraId="334107B2"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Lähtuvalt käesoleva lisa eesmärkidest ja kooskõlas GDPR-iga on kasutusel järgmised väljendid:</w:t>
      </w:r>
    </w:p>
    <w:p w14:paraId="60D108E2"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„Asjakohased tehnilised ja organisatsioonilised meetmed“ tähendavad selliseid protsesse ja protseduure, mis tehnoloogilist arengut ning rakendamise maksumust ja isikuandmeid arvesse võttes tagavad turvalisuse taseme vastavalt isikuandmete võimalikust volitusteta või ebaseaduslikust töötlemisest või juhuslikust kaotsiminekust või hävitamisest või kahjustamisest tulenevale kahju suurusele.</w:t>
      </w:r>
    </w:p>
    <w:p w14:paraId="4E4EC268"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„Andmekaitseseadused“ on GDPR ja Eesti Vabariigis kehtivad muud isikuandmete töötlemist reguleerivad õigusaktid ning nende rakendusaktid või täiendavad aktid koos nende paranduste, muudatuste </w:t>
      </w:r>
      <w:r w:rsidRPr="008F4786">
        <w:rPr>
          <w:rFonts w:ascii="Verdana" w:hAnsi="Verdana"/>
        </w:rPr>
        <w:lastRenderedPageBreak/>
        <w:t xml:space="preserve">või asendustega, mis tahes täitmisele kuuluvad juhendid ja tegevusjuhised, mis on väljastatud isikuandmete kaitse eest vastutava mis tahes kohaliku või EL reguleeriva asutuse poolt. </w:t>
      </w:r>
    </w:p>
    <w:p w14:paraId="3E84F6BC"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„töötlemine” – igasugune toiming või toimingute jada, mida teostatakse isikuandmete või isikuandmete hulkadega kas automatiseeritud või automatiseerimata kujul, nagu näiteks kogumine, salvestamine, korrastamine, struktureerimine, säilitamine, kohandamine või muutmine, väljavõtete tegemine, päringute teostamine, kasutamine, avalikustamine edastamise, avaldamise või mis tahes muul viisil kättesaadavaks tegemise teel, liitmine või ühendamine, piiramine, kustutamine või hävitamine.</w:t>
      </w:r>
    </w:p>
    <w:p w14:paraId="0DFA53CE"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„isikuandmed” – ükskõik milline informatsioon, mis on seotud tuvastatud või tuvastatava füüsilise isikuga (edaspidi: </w:t>
      </w:r>
      <w:r w:rsidRPr="008F4786">
        <w:rPr>
          <w:rFonts w:ascii="Verdana" w:hAnsi="Verdana"/>
          <w:b/>
        </w:rPr>
        <w:t>andmesubjektiga</w:t>
      </w:r>
      <w:r w:rsidRPr="008F4786">
        <w:rPr>
          <w:rFonts w:ascii="Verdana" w:hAnsi="Verdana"/>
        </w:rPr>
        <w:t>). Tuvastatav füüsiline isik on isik, keda on võimalik kaudselt või otseselt tuvastada, viidates identifitseerimistunnustele nagu nimi, isikukood, asukoha andmed; internetipõhistele identifitseerimistunnusele või ühele või enamale identifitseerimistunnusele</w:t>
      </w:r>
      <w:r w:rsidRPr="008F4786">
        <w:rPr>
          <w:rFonts w:ascii="Verdana" w:hAnsi="Verdana"/>
          <w:u w:val="single"/>
        </w:rPr>
        <w:t>,</w:t>
      </w:r>
      <w:r w:rsidRPr="008F4786">
        <w:rPr>
          <w:rFonts w:ascii="Verdana" w:hAnsi="Verdana"/>
        </w:rPr>
        <w:t xml:space="preserve"> mis on seotud antud isiku füüsilise, füsioloogilise, geneetilise, vaimse, majandusliku, kultuurilise või sotsiaalse identiteediga;</w:t>
      </w:r>
    </w:p>
    <w:p w14:paraId="576DC094"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 „isikuandmetega seotud rikkumine” – turvarikkumine, mis põhjustab edastatavate, säilitatavate või muul viisil töödeldavate isikuandmete juhusliku või ebaseadusliku hävimise, kadumise, muutmise, loata avalikustamise või kättesaadavuse.</w:t>
      </w:r>
    </w:p>
    <w:p w14:paraId="2881D731" w14:textId="77777777" w:rsidR="00611FF1" w:rsidRPr="008F4786" w:rsidRDefault="00611FF1" w:rsidP="008F4786">
      <w:pPr>
        <w:pStyle w:val="ListParagraph"/>
        <w:numPr>
          <w:ilvl w:val="0"/>
          <w:numId w:val="4"/>
        </w:numPr>
        <w:spacing w:before="360" w:after="120" w:line="240" w:lineRule="auto"/>
        <w:ind w:left="567" w:hanging="567"/>
        <w:contextualSpacing w:val="0"/>
        <w:rPr>
          <w:rFonts w:ascii="Verdana" w:hAnsi="Verdana"/>
          <w:b/>
        </w:rPr>
      </w:pPr>
      <w:r w:rsidRPr="008F4786">
        <w:rPr>
          <w:rFonts w:ascii="Verdana" w:hAnsi="Verdana"/>
          <w:b/>
        </w:rPr>
        <w:t>Andmekaitse ja isikuandmete töötlemine</w:t>
      </w:r>
    </w:p>
    <w:p w14:paraId="18293C15"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Volitatud töötleja on kohustatud:</w:t>
      </w:r>
    </w:p>
    <w:p w14:paraId="00F2BDD6"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töötlema andmesubjekti isikuandmeid vastavalt andmekaitseseadustele ja lepingule ning ainult sellisel minimaalsel määral, mis on vajalik teenuse osutamiseks ning üksnes seni kuni see on minimaalselt vajalik lepinguga antud ülesannete täitmiseks, aga mitte kauem kui lepingu lõppemiseni;</w:t>
      </w:r>
    </w:p>
    <w:p w14:paraId="7B6963CD"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tagama, et juurdepääs isikuandmetele võimaldatakse ainult nendele volitatud töötleja töötajatele, kes vajavad andmetele juurdepääsu lepingus ja selle lisades toodud kohustuste täitmiseks ning et kõik volitatud töötleja töötajad on teadlikud andmekaitseseadustest, mh isikuandmete kaitsest ja konfidentsiaalsusest ning on läbinud vastava koolituse või väljaõppe;</w:t>
      </w:r>
    </w:p>
    <w:p w14:paraId="15269DFF"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mitte teostama täiendavalt mistahes muid töötlemise toiminguid, mis hõlmavad mistahes isikuandmeid või teavet, mis on saadud teenuse osutamise käigus ja mis jääb väljaspoole teenuse kohaldamisala, mh ei tohi volitatud töötleja teha mitte mingisuguseid muid uurimis-, analüüsi- või mistahes muid toiminguid. Samuti ei tohi lisada volitatud töötleja andmesubjekti isikuandmeid enda või kolmandate isikute toodetesse ja teenustesse;</w:t>
      </w:r>
    </w:p>
    <w:p w14:paraId="0587FBA8" w14:textId="77777777" w:rsidR="00611FF1" w:rsidRPr="008F4786" w:rsidRDefault="00611FF1" w:rsidP="008F4786">
      <w:pPr>
        <w:pStyle w:val="ListParagraph"/>
        <w:numPr>
          <w:ilvl w:val="2"/>
          <w:numId w:val="4"/>
        </w:numPr>
        <w:spacing w:line="240" w:lineRule="auto"/>
        <w:ind w:left="1418" w:hanging="851"/>
        <w:jc w:val="both"/>
        <w:rPr>
          <w:rFonts w:ascii="Verdana" w:hAnsi="Verdana"/>
          <w:color w:val="FF0000"/>
        </w:rPr>
      </w:pPr>
      <w:r w:rsidRPr="008F4786">
        <w:rPr>
          <w:rFonts w:ascii="Verdana" w:hAnsi="Verdana"/>
        </w:rPr>
        <w:t xml:space="preserve">abistama vastutavat töötlejat võimaluste piires, võttes arvesse lepingu esemeks oleva teenuse iseloomu, täitmaks andmekaitseseadustest tulenevaid kohustusi. Volitatud töötleja kohustub tagama vastutavale töötlejale andmekaitseseadustes nõutava teavitustegevuse läbiviimise ja vajadusel vajalike nõusolekute, mille vormi põhja annab vastutav töötleja, kogumise ning edastab nõusolekuvormid vastutavale töötlejale. </w:t>
      </w:r>
      <w:r w:rsidRPr="008F4786">
        <w:rPr>
          <w:rFonts w:ascii="Verdana" w:hAnsi="Verdana"/>
        </w:rPr>
        <w:lastRenderedPageBreak/>
        <w:t>Vastutav töötleja vastutab volitatud töötlejale edastatud isikuandmete õigsuse eest;</w:t>
      </w:r>
    </w:p>
    <w:p w14:paraId="4CCE2277"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mitte tegema midagi sellist, mille tulemusel vastutav töötleja võiks rikkuda andmekaitseseadustest tulenevaid oma mis tahes kohustusi;</w:t>
      </w:r>
    </w:p>
    <w:p w14:paraId="1B0CFF2E"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töötlema isikuandmeid ainult vastutava töötleja dokumenteeritud (võib olla antud kirjalikku taasesitamist võimaldavas vormis) juhiste alusel, sh seoses isikuandmete edastamisega kolmandale riigile või rahvusvahelisele organisatsioonile, v. a juhul, kui ta on kohustatud tegema seda volitatud töötleja suhtes kohalduva õigusega. Sellisel juhul teatab volitatud töötleja selle õigusliku nõude enne isikuandmete töötlemist vastutavale töötlejale, kui selline teatamine ei ole olulise avaliku huvi tõttu kõnealuse õigusega keelatud;</w:t>
      </w:r>
    </w:p>
    <w:p w14:paraId="5CA65A48"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võtma mõistliku aja jooksul ühendust vastutava töötlejaga selgituste või täiendavate juhiste saamiseks, kui volitatud töötleja ei ole vastutava töötleja juhistes kindel. Volitatud töötleja teavitab vastutavat töötlejat kõigist avastatud vastuoludest juhendi ja Euroopa Liidu või pädeva jurisdiktsiooni andmekaitseseaduste või määruste vahel ja sellisel juhul võib volitatud töötleja koheselt keelduda vastutava töötleja juhendit täitmast;</w:t>
      </w:r>
    </w:p>
    <w:p w14:paraId="74E25C70"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isikuandmete töötlemiseks kolmanda lepinguvälise isiku (edaspidi: </w:t>
      </w:r>
      <w:r w:rsidRPr="008F4786">
        <w:rPr>
          <w:rFonts w:ascii="Verdana" w:hAnsi="Verdana"/>
          <w:b/>
        </w:rPr>
        <w:t>teine volitatud töötleja</w:t>
      </w:r>
      <w:r w:rsidRPr="008F4786">
        <w:rPr>
          <w:rFonts w:ascii="Verdana" w:hAnsi="Verdana"/>
        </w:rPr>
        <w:t>) kasutamise korral vastutab volitatud töötleja teise volitatud töötleja tegevuse eest samuti nagu enda tegevuse eest ning sõlmib teise volitatud töötlejaga isikuandmete töötlemiseks kirjalikud lepingud vastavalt GDPR artiklile 28 lõikele 4, mis on lepingus sätestatuga samaväärsed (ja mitte vähem ranged). Volitatud töötleja ei kaasa teist volitatud töötlejat ilma vastutava töötleja eelneva kirjaliku loata. Kui vastutav töötleja on andud volitatud töötlejale loa kasutada käesolevast lepingust tulenevate kohustuste täitmiseks teisi volitatud töötlejaid, on käesolevast lepingust tulenevate küsimuste vastamisel kontaktisikuks vastutavale töötlejale üksnes volitatud töötleja ning volitatud töötleja tagab, et kõnealune teine volitatud töötleja täidab käesoleva lepingu nõudeid ja on sellega seotud samal viisil nagu volitatud töötleja ise. Vastutav töötleja võib igal ajahetkel võtta tagasi volitatud töötlejale antud loa kasutada teisi volitatud töötlejaid;</w:t>
      </w:r>
    </w:p>
    <w:p w14:paraId="2B011E30" w14:textId="77777777" w:rsidR="00611FF1" w:rsidRPr="008F4786" w:rsidRDefault="00611FF1" w:rsidP="008F4786">
      <w:pPr>
        <w:pStyle w:val="ListParagraph"/>
        <w:numPr>
          <w:ilvl w:val="2"/>
          <w:numId w:val="4"/>
        </w:numPr>
        <w:spacing w:line="240" w:lineRule="auto"/>
        <w:ind w:left="1418" w:hanging="851"/>
        <w:jc w:val="both"/>
        <w:rPr>
          <w:rFonts w:ascii="Verdana" w:hAnsi="Verdana"/>
          <w:u w:val="single"/>
        </w:rPr>
      </w:pPr>
      <w:r w:rsidRPr="008F4786">
        <w:rPr>
          <w:rFonts w:ascii="Verdana" w:hAnsi="Verdana"/>
        </w:rPr>
        <w:t>esitama vastutava töötleja nõudmisel ülevaatamiseks koopiad teiste volitatud töötlejatega sõlmitud lepingutest, kusjuures nendest lepingutest peab eemaldama sellise konfidentsiaalse äriteabe, mis ei ole käesoleva lepingu nõuete osas oluline;</w:t>
      </w:r>
    </w:p>
    <w:p w14:paraId="64EFE7AF" w14:textId="77777777" w:rsidR="00611FF1" w:rsidRPr="008F4786" w:rsidRDefault="00611FF1" w:rsidP="008F4786">
      <w:pPr>
        <w:pStyle w:val="ListParagraph"/>
        <w:numPr>
          <w:ilvl w:val="2"/>
          <w:numId w:val="4"/>
        </w:numPr>
        <w:spacing w:line="240" w:lineRule="auto"/>
        <w:ind w:left="1418" w:hanging="851"/>
        <w:jc w:val="both"/>
        <w:rPr>
          <w:rFonts w:ascii="Verdana" w:hAnsi="Verdana"/>
          <w:u w:val="single"/>
        </w:rPr>
      </w:pPr>
      <w:r w:rsidRPr="008F4786">
        <w:rPr>
          <w:rFonts w:ascii="Verdana" w:hAnsi="Verdana"/>
        </w:rPr>
        <w:t>hoidma lepingu täitmise käigus teatavaks saanud isikuandmeid rangelt konfidentsiaalsena ning mitte kasutama ega avaldama andmeid, mis tahes muu kui käesolevas lepingus sätestatud eesmärgil. Samuti tagama, et isikuandmeid töötlema volitatud isikud (sh teised volitatud töötlejad, volitatud töötleja töötajad vm, kellel on ligipääs lepingu täitmise käigus saadud isikuandmetele) järgivad konfidentsiaalsusnõuet või nende suhtes kehtib konfidentsiaalsuskohustus</w:t>
      </w:r>
      <w:r w:rsidRPr="008F4786">
        <w:rPr>
          <w:rFonts w:ascii="Verdana" w:hAnsi="Verdana"/>
          <w:color w:val="0070C0"/>
        </w:rPr>
        <w:t>;</w:t>
      </w:r>
    </w:p>
    <w:p w14:paraId="62981304"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võtma kasutusele kõik GDPR artiklis 32 nõutud meetmed isikuandmete töötlemisel, </w:t>
      </w:r>
      <w:r w:rsidRPr="008F4786">
        <w:rPr>
          <w:rFonts w:ascii="Verdana" w:hAnsi="Verdana"/>
          <w:color w:val="000000" w:themeColor="text1"/>
        </w:rPr>
        <w:t xml:space="preserve">sellisel viisil, </w:t>
      </w:r>
      <w:r w:rsidRPr="008F4786">
        <w:rPr>
          <w:rFonts w:ascii="Verdana" w:hAnsi="Verdana"/>
        </w:rPr>
        <w:t xml:space="preserve">et töötlemine vastaks andmekaitseseadustes toodud nõuetele ning et vältida lepingu alusel toimuva isikuandmete töötlemise loata või ebaseadusliku töötlemise, juhusliku kaotamise või hävitamise või kahjustumise. Vastutaval töötlejal on õigus vajaduse korral </w:t>
      </w:r>
      <w:r w:rsidRPr="008F4786">
        <w:rPr>
          <w:rFonts w:ascii="Verdana" w:hAnsi="Verdana"/>
        </w:rPr>
        <w:lastRenderedPageBreak/>
        <w:t>kontrollida nõuete täitmist ja meetmete rakendamist volitatud töötleja poolt;</w:t>
      </w:r>
    </w:p>
    <w:p w14:paraId="7F1E769D"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aitama võimaluste piires vastutaval töötleja asjakohaste tehniliste ja korralduslike meetmete abil täita vastutava töötleja kohustusi vastata GDPR tähenduses kõigile andmesubjekti taotlustele oma õiguste teostamisel, muuhulgas edastades kõik andmesubjektidelt saadud andmete kontrollimise, parandamise ja kustutamise, andmetöötluse keelamise ja muud taotlused vastutavale töötlejale viivitamatult nende saamisest alates;</w:t>
      </w:r>
    </w:p>
    <w:p w14:paraId="4EB95008"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tegema vastutavale töötlejale kättesaadavaks kogu teabe, mis on vajalik GDPR artiklis 28 sätestatud kohustuste täitmise tõendamiseks, ning võimaldama vastutaval töötlejal või tema poolt valitud muul audiitoril teha auditeid, sealhulgas kontrolle, ja panustama sellesse. Pooled lepivad auditi kuupäevas ja muudes üksikasjades eelnevalt kokku. Audit viiakse läbi selliselt, et see ei häiriks volitatud töötleja kohustuste täitmist vastutava töötleja või kolmandate isikute ees. </w:t>
      </w:r>
    </w:p>
    <w:p w14:paraId="36402B6F"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suunama kõik järelevalveasutuste päringud otse vastutavale töötlejale, kuna suhtluses järelevalveasutustega pole volitatud töötlejal õigust vastutavat töötlejat esindada ega tema nimel tegutseda.</w:t>
      </w:r>
    </w:p>
    <w:p w14:paraId="56CF03B6" w14:textId="77777777" w:rsidR="00611FF1" w:rsidRPr="008F4786" w:rsidRDefault="00611FF1" w:rsidP="008F4786">
      <w:pPr>
        <w:pStyle w:val="ListParagraph"/>
        <w:numPr>
          <w:ilvl w:val="0"/>
          <w:numId w:val="4"/>
        </w:numPr>
        <w:spacing w:before="360" w:after="120" w:line="240" w:lineRule="auto"/>
        <w:ind w:left="567" w:hanging="567"/>
        <w:contextualSpacing w:val="0"/>
        <w:rPr>
          <w:rFonts w:ascii="Verdana" w:hAnsi="Verdana"/>
          <w:b/>
        </w:rPr>
      </w:pPr>
      <w:r w:rsidRPr="008F4786">
        <w:rPr>
          <w:rFonts w:ascii="Verdana" w:hAnsi="Verdana"/>
          <w:b/>
        </w:rPr>
        <w:t>Töötlemine väljaspool Euroopa Liitu / Euroopa Majanduspiirkonda</w:t>
      </w:r>
    </w:p>
    <w:p w14:paraId="5ECE3468" w14:textId="77777777" w:rsidR="00611FF1" w:rsidRPr="008F4786" w:rsidRDefault="00611FF1" w:rsidP="008F4786">
      <w:pPr>
        <w:pStyle w:val="ListParagraph"/>
        <w:numPr>
          <w:ilvl w:val="1"/>
          <w:numId w:val="4"/>
        </w:numPr>
        <w:spacing w:line="240" w:lineRule="auto"/>
        <w:ind w:left="567" w:hanging="567"/>
        <w:jc w:val="both"/>
        <w:rPr>
          <w:rFonts w:ascii="Verdana" w:hAnsi="Verdana"/>
          <w:b/>
        </w:rPr>
      </w:pPr>
      <w:r w:rsidRPr="008F4786">
        <w:rPr>
          <w:rFonts w:ascii="Verdana" w:hAnsi="Verdana"/>
        </w:rPr>
        <w:t>Volitatud töötleja ja teised volitatud töötlejad ei tohi töödelda isikuandmeid väljaspool Euroopa Liitu / Euroopa Majanduspiirkonda ilma vastutava töötleja kirjaliku nõusolekuta.</w:t>
      </w:r>
    </w:p>
    <w:p w14:paraId="27BD6B13" w14:textId="77777777" w:rsidR="00611FF1" w:rsidRPr="008F4786" w:rsidRDefault="00611FF1" w:rsidP="008F4786">
      <w:pPr>
        <w:pStyle w:val="ListParagraph"/>
        <w:numPr>
          <w:ilvl w:val="1"/>
          <w:numId w:val="4"/>
        </w:numPr>
        <w:spacing w:line="240" w:lineRule="auto"/>
        <w:ind w:left="567" w:hanging="567"/>
        <w:jc w:val="both"/>
        <w:rPr>
          <w:rFonts w:ascii="Verdana" w:hAnsi="Verdana"/>
          <w:b/>
        </w:rPr>
      </w:pPr>
      <w:r w:rsidRPr="008F4786">
        <w:rPr>
          <w:rFonts w:ascii="Verdana" w:hAnsi="Verdana"/>
        </w:rPr>
        <w:t xml:space="preserve">Pooled lepivad eelnevalt kirjalikult kokku igas väljaspool Euroopa Liitu / Euroopa Majanduspiirkonda toimuvas kliendiandmete edastamises või töötlemises. </w:t>
      </w:r>
    </w:p>
    <w:p w14:paraId="28C183F5" w14:textId="77777777" w:rsidR="00611FF1" w:rsidRPr="008F4786" w:rsidRDefault="00611FF1" w:rsidP="008F4786">
      <w:pPr>
        <w:pStyle w:val="ListParagraph"/>
        <w:numPr>
          <w:ilvl w:val="0"/>
          <w:numId w:val="4"/>
        </w:numPr>
        <w:spacing w:before="360" w:after="120" w:line="240" w:lineRule="auto"/>
        <w:ind w:left="567" w:hanging="567"/>
        <w:contextualSpacing w:val="0"/>
        <w:rPr>
          <w:rFonts w:ascii="Verdana" w:hAnsi="Verdana"/>
          <w:b/>
        </w:rPr>
      </w:pPr>
      <w:r w:rsidRPr="008F4786">
        <w:rPr>
          <w:rFonts w:ascii="Verdana" w:hAnsi="Verdana"/>
          <w:b/>
        </w:rPr>
        <w:t>Isikuandmetega seotud rikkumisest teavitamine</w:t>
      </w:r>
    </w:p>
    <w:p w14:paraId="22F00F7E" w14:textId="77777777" w:rsidR="00611FF1" w:rsidRPr="008F4786" w:rsidRDefault="00611FF1" w:rsidP="008F4786">
      <w:pPr>
        <w:pStyle w:val="ListParagraph"/>
        <w:numPr>
          <w:ilvl w:val="1"/>
          <w:numId w:val="4"/>
        </w:numPr>
        <w:spacing w:line="240" w:lineRule="auto"/>
        <w:ind w:left="567" w:hanging="567"/>
        <w:jc w:val="both"/>
        <w:rPr>
          <w:rFonts w:ascii="Verdana" w:hAnsi="Verdana"/>
          <w:b/>
        </w:rPr>
      </w:pPr>
      <w:r w:rsidRPr="008F4786">
        <w:rPr>
          <w:rFonts w:ascii="Verdana" w:hAnsi="Verdana"/>
        </w:rPr>
        <w:t>Volitatud töötleja teavitab vastutavat töötlejat kõigist isikuandmetega seotud rikkumistest või kui on alust arvata, et selline rikkumine on aset leidnud, ilma põhjendamatu viivituseta alates hetkest, kui volitatud töötleja või tema poolt kasutatav teine volitatud töötleja saab teada isikuandmetega seotud rikkumisest või on alust arvata, et selline rikkumine on aset leidnud, kuid mitte hiljem kui 48h jooksul alates isikuandmetega seotud rikkumisest või selle kahtlusest teada saamisest.</w:t>
      </w:r>
    </w:p>
    <w:p w14:paraId="6E8F252B" w14:textId="77777777" w:rsidR="00611FF1" w:rsidRPr="008F4786" w:rsidRDefault="00611FF1" w:rsidP="008F4786">
      <w:pPr>
        <w:pStyle w:val="ListParagraph"/>
        <w:numPr>
          <w:ilvl w:val="1"/>
          <w:numId w:val="4"/>
        </w:numPr>
        <w:spacing w:line="240" w:lineRule="auto"/>
        <w:ind w:left="567" w:hanging="567"/>
        <w:jc w:val="both"/>
        <w:rPr>
          <w:rFonts w:ascii="Verdana" w:hAnsi="Verdana"/>
          <w:b/>
        </w:rPr>
      </w:pPr>
      <w:r w:rsidRPr="008F4786">
        <w:rPr>
          <w:rFonts w:ascii="Verdana" w:hAnsi="Verdana"/>
        </w:rPr>
        <w:t>Vastutava töötleja nõudmisel peab volitatud töötleja ilma põhjendamatu viivituseta edastama vastutavale töötlejale kogu isikuandmetega seotud rikkumist puudutava asjakohase informatsiooni. Määral, mil volitatud töötlejale on vastav informatsioon kättesaadav, peab teade kirjeldama vähemalt järgmist:</w:t>
      </w:r>
    </w:p>
    <w:p w14:paraId="0491DF02"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toimunud isikuandmetega seotud rikkumise laad, eeldatav kuupäev ja kellaaeg;</w:t>
      </w:r>
    </w:p>
    <w:p w14:paraId="6B24F0EB"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volitatud töötleja andmekaitseametniku või teise asjakohase kontaktisiku nimi ja kontaktandmed, kellelt saab täiendavat informatsiooni;</w:t>
      </w:r>
    </w:p>
    <w:p w14:paraId="033B531F"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asjaomaste andmesubjektide kategooriaid ja ligikaudset arvu ning isikuandmete asjaomaste kirjete liik ja ligikaudne arv;</w:t>
      </w:r>
    </w:p>
    <w:p w14:paraId="15F08788"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isikuandmetega seotud rikkumise tõenäolised tagajärjed, ja</w:t>
      </w:r>
    </w:p>
    <w:p w14:paraId="478C39E2" w14:textId="77777777" w:rsidR="00611FF1" w:rsidRPr="008F4786" w:rsidRDefault="00611FF1" w:rsidP="008F4786">
      <w:pPr>
        <w:pStyle w:val="ListParagraph"/>
        <w:numPr>
          <w:ilvl w:val="2"/>
          <w:numId w:val="4"/>
        </w:numPr>
        <w:spacing w:line="240" w:lineRule="auto"/>
        <w:ind w:left="1418" w:hanging="851"/>
        <w:jc w:val="both"/>
        <w:rPr>
          <w:rFonts w:ascii="Verdana" w:hAnsi="Verdana"/>
        </w:rPr>
      </w:pPr>
      <w:r w:rsidRPr="008F4786">
        <w:rPr>
          <w:rFonts w:ascii="Verdana" w:hAnsi="Verdana"/>
        </w:rPr>
        <w:t xml:space="preserve">meetmeid, mida volitatud töötleja rikkumise lahendamiseks on tarvitusele võtnud või võtab, et vältida isikuandmetega seotud rikkumisi </w:t>
      </w:r>
      <w:r w:rsidRPr="008F4786">
        <w:rPr>
          <w:rFonts w:ascii="Verdana" w:hAnsi="Verdana"/>
        </w:rPr>
        <w:lastRenderedPageBreak/>
        <w:t>tulevikus, ja vajaduse korral ka meetmeid, mille abil leevendada rikkumise võimalikke negatiivseid mõjusid.</w:t>
      </w:r>
    </w:p>
    <w:p w14:paraId="69957CE6"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Volitatud töötleja peab vastutava töötleja jaoks viivitamatult dokumenteerima uurimise tulemused ja tarvitusele võetud meetmed.</w:t>
      </w:r>
    </w:p>
    <w:p w14:paraId="26E56FAE"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Volitatud töötleja teeb vastutava töötlejaga igakülgset koostööd selleks, et välja töötada ja täita tegevusplaani isikuandmetega seotud rikkumiste kõrvaldamiseks.</w:t>
      </w:r>
    </w:p>
    <w:p w14:paraId="4AFA1DCF"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Vastutav töötleja vastutab järelevalveasutustele vajaliku teavitustöö eest.</w:t>
      </w:r>
    </w:p>
    <w:p w14:paraId="78565F7E"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Volitatud töötleja teavitab igast rikkumisest vastutava töötleja lepingulist esindajat ning andmekaitsespetsialisti (andmekaitse@eas.ee).</w:t>
      </w:r>
    </w:p>
    <w:p w14:paraId="249A680D" w14:textId="77777777" w:rsidR="00611FF1" w:rsidRPr="008F4786" w:rsidRDefault="00611FF1" w:rsidP="008F4786">
      <w:pPr>
        <w:pStyle w:val="ListParagraph"/>
        <w:numPr>
          <w:ilvl w:val="0"/>
          <w:numId w:val="4"/>
        </w:numPr>
        <w:spacing w:before="360" w:after="120" w:line="240" w:lineRule="auto"/>
        <w:ind w:left="567" w:hanging="567"/>
        <w:contextualSpacing w:val="0"/>
        <w:jc w:val="both"/>
        <w:rPr>
          <w:rFonts w:ascii="Verdana" w:hAnsi="Verdana"/>
          <w:b/>
        </w:rPr>
      </w:pPr>
      <w:r w:rsidRPr="008F4786">
        <w:rPr>
          <w:rFonts w:ascii="Verdana" w:hAnsi="Verdana"/>
          <w:b/>
        </w:rPr>
        <w:t>Muud sätted</w:t>
      </w:r>
    </w:p>
    <w:p w14:paraId="52967730"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 xml:space="preserve">Volitatud töötleja kohustub lepingu lõppemisel viivitamata lõpetama isikuandmete töötlemise ning tagastama või üle andma vastutavale töötlejale kõik andmesubjektide andmed või kustutama andmed ja nende koopiad vastavalt vastutava töötleja antud juhistele ning viisil, mis ei võimalda isikuandmete taastamist, juhul kui kehtiv seadusandlus ei nõua isikuandmete säilitamist. </w:t>
      </w:r>
    </w:p>
    <w:p w14:paraId="71675CAD"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Volitatud töötleja väljastab vajadusel vastutavale töötlejale volitatud töötleja esindusõigusega isiku poolt allkirjastatud tõendi kinnitades, et lisa punktis 6.1 nimetatud toimingud on teostatud tema ja kõigi tema poolt kasutatud teiste volitatud töötlejate poolt.</w:t>
      </w:r>
    </w:p>
    <w:p w14:paraId="255B5CCC"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Kui GDPR-i või käesoleva lisa rikkumine põhjustab andmesubjektile materiaalset või mittemateriaalset kahju, vastutab volitatud töötleja tekitatud kahju eest ainult ulatuses, mille osas volitatud töötleja ei ole täitnud GDPR-i või käesoleva lisa poolt selgesõnaliselt sätestatud kohustusi.</w:t>
      </w:r>
    </w:p>
    <w:p w14:paraId="3D03D301"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Mõlemad pooled on kohustatud hüvitama ainult selle osa tekkinud kahjudest ja trahvidest, mis on kooskõlas järelevalveasutuse poolt või kohtuotsusega määratud vastava osapoole vastutusega tekitatud kahju eest. Muus osas määratleb poolte vastutuse nendevaheline leping.</w:t>
      </w:r>
    </w:p>
    <w:p w14:paraId="56C29F7C" w14:textId="77777777" w:rsidR="00611FF1" w:rsidRPr="008F4786" w:rsidRDefault="00611FF1" w:rsidP="008F4786">
      <w:pPr>
        <w:pStyle w:val="ListParagraph"/>
        <w:numPr>
          <w:ilvl w:val="1"/>
          <w:numId w:val="4"/>
        </w:numPr>
        <w:spacing w:line="240" w:lineRule="auto"/>
        <w:ind w:left="567" w:hanging="567"/>
        <w:jc w:val="both"/>
        <w:rPr>
          <w:rFonts w:ascii="Verdana" w:hAnsi="Verdana"/>
        </w:rPr>
      </w:pPr>
      <w:r w:rsidRPr="008F4786">
        <w:rPr>
          <w:rFonts w:ascii="Verdana" w:hAnsi="Verdana"/>
        </w:rPr>
        <w:t>Volitatud töötleja teavitab vastutavat töötlejat kirjalikult kõigist muudatustest, mis võivad mõjutada volitatud töötleja võimet või väljavaateid pidada kinni käesolevast lisast ja vastutava töötleja kirjalikest juhistest. Pooled lepivad kõigis käesolevat lisa puudutavates täiendustes ja muudatustes kokku kirjalikult.</w:t>
      </w:r>
    </w:p>
    <w:p w14:paraId="036D34E3" w14:textId="77777777" w:rsidR="00611FF1" w:rsidRPr="008F4786" w:rsidRDefault="00611FF1" w:rsidP="008F4786">
      <w:pPr>
        <w:pStyle w:val="ListParagraph"/>
        <w:numPr>
          <w:ilvl w:val="1"/>
          <w:numId w:val="4"/>
        </w:numPr>
        <w:spacing w:line="240" w:lineRule="auto"/>
        <w:ind w:left="567" w:hanging="567"/>
        <w:jc w:val="both"/>
        <w:rPr>
          <w:rFonts w:ascii="Verdana" w:hAnsi="Verdana"/>
          <w:iCs/>
        </w:rPr>
      </w:pPr>
      <w:r w:rsidRPr="008F4786">
        <w:rPr>
          <w:rFonts w:ascii="Verdana" w:hAnsi="Verdana"/>
        </w:rPr>
        <w:t>Käesolev lisa jõustub selle allkirjastamisel mõlema poole poolt. Lisa kehtib, kuni (i) kehtib pooltevaheline leping või (ii) pooltel on omavahelisi kohustusi, mis on seotud isikuandmete töötlemisega.</w:t>
      </w:r>
    </w:p>
    <w:p w14:paraId="6ABCAD35" w14:textId="7BD7557C" w:rsidR="008F4786" w:rsidRPr="00843B73" w:rsidRDefault="00611FF1" w:rsidP="00843B73">
      <w:pPr>
        <w:pStyle w:val="ListParagraph"/>
        <w:numPr>
          <w:ilvl w:val="1"/>
          <w:numId w:val="4"/>
        </w:numPr>
        <w:spacing w:line="240" w:lineRule="auto"/>
        <w:ind w:left="567" w:hanging="567"/>
        <w:jc w:val="both"/>
        <w:rPr>
          <w:rFonts w:ascii="Verdana" w:hAnsi="Verdana"/>
          <w:iCs/>
        </w:rPr>
      </w:pPr>
      <w:r w:rsidRPr="008F4786">
        <w:rPr>
          <w:rFonts w:ascii="Verdana" w:hAnsi="Verdana"/>
        </w:rPr>
        <w:t>Kohustused, mis oma iseloomu tõttu peavad jääma jõusse hoolimata käesoleva lisa kehtivuse lõppemisest, jäävad pärast käesoleva lisa kehtivuse lõppemist jõusse.</w:t>
      </w:r>
    </w:p>
    <w:p w14:paraId="38F28C79" w14:textId="77777777" w:rsidR="008F4786" w:rsidRDefault="008F4786" w:rsidP="00611FF1">
      <w:pPr>
        <w:tabs>
          <w:tab w:val="left" w:pos="4320"/>
        </w:tabs>
        <w:ind w:firstLine="426"/>
        <w:rPr>
          <w:rFonts w:ascii="Verdana" w:hAnsi="Verdana"/>
          <w:i/>
        </w:rPr>
      </w:pPr>
    </w:p>
    <w:p w14:paraId="6243B22E" w14:textId="77777777" w:rsidR="00810AF3" w:rsidRDefault="00810AF3" w:rsidP="00611FF1">
      <w:pPr>
        <w:tabs>
          <w:tab w:val="left" w:pos="4320"/>
        </w:tabs>
        <w:ind w:firstLine="426"/>
        <w:rPr>
          <w:rFonts w:ascii="Verdana" w:hAnsi="Verdana"/>
          <w:i/>
        </w:rPr>
      </w:pPr>
    </w:p>
    <w:p w14:paraId="547F1C6E" w14:textId="77777777" w:rsidR="00810AF3" w:rsidRPr="008F4786" w:rsidRDefault="00810AF3" w:rsidP="00611FF1">
      <w:pPr>
        <w:tabs>
          <w:tab w:val="left" w:pos="4320"/>
        </w:tabs>
        <w:ind w:firstLine="426"/>
        <w:rPr>
          <w:rFonts w:ascii="Verdana" w:hAnsi="Verdana"/>
          <w:i/>
        </w:rPr>
      </w:pPr>
    </w:p>
    <w:p w14:paraId="155A4C7E" w14:textId="4589970B" w:rsidR="00611FF1" w:rsidRPr="008F4786" w:rsidRDefault="00611FF1" w:rsidP="008F4786">
      <w:pPr>
        <w:tabs>
          <w:tab w:val="left" w:pos="4320"/>
        </w:tabs>
        <w:ind w:firstLine="426"/>
        <w:rPr>
          <w:rFonts w:ascii="Verdana" w:hAnsi="Verdana"/>
          <w:b/>
        </w:rPr>
      </w:pPr>
      <w:r w:rsidRPr="008F4786">
        <w:rPr>
          <w:rFonts w:ascii="Verdana" w:hAnsi="Verdana"/>
          <w:b/>
          <w:bCs/>
        </w:rPr>
        <w:t>Vastutav töötleja</w:t>
      </w:r>
      <w:r w:rsidRPr="008F4786">
        <w:rPr>
          <w:rFonts w:ascii="Verdana" w:hAnsi="Verdana"/>
          <w:b/>
          <w:bCs/>
        </w:rPr>
        <w:tab/>
      </w:r>
      <w:r w:rsidRPr="008F4786">
        <w:rPr>
          <w:rFonts w:ascii="Verdana" w:hAnsi="Verdana"/>
          <w:b/>
          <w:bCs/>
        </w:rPr>
        <w:tab/>
      </w:r>
      <w:r w:rsidRPr="008F4786">
        <w:rPr>
          <w:rFonts w:ascii="Verdana" w:hAnsi="Verdana"/>
          <w:b/>
        </w:rPr>
        <w:t>Volitatud töötleja</w:t>
      </w:r>
    </w:p>
    <w:p w14:paraId="44353D76" w14:textId="77777777" w:rsidR="00611FF1" w:rsidRPr="008F4786" w:rsidRDefault="00611FF1" w:rsidP="00611FF1">
      <w:pPr>
        <w:tabs>
          <w:tab w:val="left" w:pos="4320"/>
        </w:tabs>
        <w:ind w:firstLine="426"/>
        <w:rPr>
          <w:rFonts w:ascii="Verdana" w:hAnsi="Verdana"/>
        </w:rPr>
      </w:pPr>
      <w:r w:rsidRPr="008F4786">
        <w:rPr>
          <w:rFonts w:ascii="Verdana" w:hAnsi="Verdana"/>
        </w:rPr>
        <w:t>(</w:t>
      </w:r>
      <w:r w:rsidRPr="008F4786">
        <w:rPr>
          <w:rFonts w:ascii="Verdana" w:hAnsi="Verdana"/>
          <w:iCs/>
        </w:rPr>
        <w:t>allkirjastatud digitaalselt</w:t>
      </w:r>
      <w:r w:rsidRPr="008F4786">
        <w:rPr>
          <w:rFonts w:ascii="Verdana" w:hAnsi="Verdana"/>
        </w:rPr>
        <w:t>)</w:t>
      </w:r>
      <w:r w:rsidRPr="008F4786">
        <w:rPr>
          <w:rFonts w:ascii="Verdana" w:hAnsi="Verdana"/>
        </w:rPr>
        <w:tab/>
      </w:r>
      <w:r w:rsidRPr="008F4786">
        <w:rPr>
          <w:rFonts w:ascii="Verdana" w:hAnsi="Verdana"/>
        </w:rPr>
        <w:tab/>
        <w:t>(</w:t>
      </w:r>
      <w:r w:rsidRPr="008F4786">
        <w:rPr>
          <w:rFonts w:ascii="Verdana" w:hAnsi="Verdana"/>
          <w:iCs/>
        </w:rPr>
        <w:t>allkirjastatud digitaalselt)</w:t>
      </w:r>
    </w:p>
    <w:p w14:paraId="2BF4049E" w14:textId="77777777" w:rsidR="00611FF1" w:rsidRPr="00D6493E" w:rsidRDefault="00611FF1" w:rsidP="00D6493E">
      <w:pPr>
        <w:jc w:val="both"/>
        <w:rPr>
          <w:rFonts w:ascii="Verdana" w:hAnsi="Verdana" w:cs="Times New Roman"/>
          <w:b/>
          <w:bCs/>
        </w:rPr>
      </w:pPr>
    </w:p>
    <w:sectPr w:rsidR="00611FF1" w:rsidRPr="00D6493E" w:rsidSect="005F62C9">
      <w:headerReference w:type="default" r:id="rId11"/>
      <w:pgSz w:w="11906" w:h="16838"/>
      <w:pgMar w:top="1985" w:right="991"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E2CB" w14:textId="77777777" w:rsidR="00CE3EBC" w:rsidRDefault="00CE3EBC" w:rsidP="00F42F66">
      <w:pPr>
        <w:spacing w:after="0" w:line="240" w:lineRule="auto"/>
      </w:pPr>
      <w:r>
        <w:separator/>
      </w:r>
    </w:p>
  </w:endnote>
  <w:endnote w:type="continuationSeparator" w:id="0">
    <w:p w14:paraId="2869292D" w14:textId="77777777" w:rsidR="00CE3EBC" w:rsidRDefault="00CE3EBC" w:rsidP="00F42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BA"/>
    <w:family w:val="swiss"/>
    <w:pitch w:val="variable"/>
    <w:sig w:usb0="A00006FF" w:usb1="4000205B" w:usb2="00000010" w:usb3="00000000" w:csb0="0000019F" w:csb1="00000000"/>
  </w:font>
  <w:font w:name="Calibri">
    <w:panose1 w:val="020F0502020204030204"/>
    <w:charset w:val="BA"/>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6210F" w14:textId="77777777" w:rsidR="00CE3EBC" w:rsidRDefault="00CE3EBC" w:rsidP="00F42F66">
      <w:pPr>
        <w:spacing w:after="0" w:line="240" w:lineRule="auto"/>
      </w:pPr>
      <w:r>
        <w:separator/>
      </w:r>
    </w:p>
  </w:footnote>
  <w:footnote w:type="continuationSeparator" w:id="0">
    <w:p w14:paraId="302A4D35" w14:textId="77777777" w:rsidR="00CE3EBC" w:rsidRDefault="00CE3EBC" w:rsidP="00F42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A7CC" w14:textId="403BCDE3" w:rsidR="00E46EDA" w:rsidRDefault="00E46EDA" w:rsidP="00E46EDA">
    <w:pPr>
      <w:pStyle w:val="Header"/>
      <w:jc w:val="right"/>
    </w:pPr>
    <w:r>
      <w:rPr>
        <w:noProof/>
      </w:rPr>
      <w:drawing>
        <wp:inline distT="0" distB="0" distL="0" distR="0" wp14:anchorId="515645C5" wp14:editId="75BF7B44">
          <wp:extent cx="1443404" cy="536400"/>
          <wp:effectExtent l="0" t="0" r="4445" b="0"/>
          <wp:docPr id="72722720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4275"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3404" cy="536400"/>
                  </a:xfrm>
                  <a:prstGeom prst="rect">
                    <a:avLst/>
                  </a:prstGeom>
                </pic:spPr>
              </pic:pic>
            </a:graphicData>
          </a:graphic>
        </wp:inline>
      </w:drawing>
    </w:r>
  </w:p>
  <w:p w14:paraId="24DF7D1C" w14:textId="77777777" w:rsidR="00CF33D6" w:rsidRDefault="00CF33D6" w:rsidP="00E46ED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51DC0"/>
    <w:multiLevelType w:val="hybridMultilevel"/>
    <w:tmpl w:val="4CEA1114"/>
    <w:lvl w:ilvl="0" w:tplc="8684FAFC">
      <w:start w:val="10"/>
      <w:numFmt w:val="decimal"/>
      <w:lvlText w:val="%1."/>
      <w:lvlJc w:val="left"/>
      <w:pPr>
        <w:ind w:left="800" w:hanging="360"/>
      </w:pPr>
      <w:rPr>
        <w:color w:val="000000"/>
      </w:rPr>
    </w:lvl>
    <w:lvl w:ilvl="1" w:tplc="04250019">
      <w:start w:val="1"/>
      <w:numFmt w:val="lowerLetter"/>
      <w:lvlText w:val="%2."/>
      <w:lvlJc w:val="left"/>
      <w:pPr>
        <w:ind w:left="1520" w:hanging="360"/>
      </w:pPr>
    </w:lvl>
    <w:lvl w:ilvl="2" w:tplc="0425001B">
      <w:start w:val="1"/>
      <w:numFmt w:val="lowerRoman"/>
      <w:lvlText w:val="%3."/>
      <w:lvlJc w:val="right"/>
      <w:pPr>
        <w:ind w:left="2240" w:hanging="180"/>
      </w:pPr>
    </w:lvl>
    <w:lvl w:ilvl="3" w:tplc="0425000F">
      <w:start w:val="1"/>
      <w:numFmt w:val="decimal"/>
      <w:lvlText w:val="%4."/>
      <w:lvlJc w:val="left"/>
      <w:pPr>
        <w:ind w:left="2960" w:hanging="360"/>
      </w:pPr>
    </w:lvl>
    <w:lvl w:ilvl="4" w:tplc="04250019">
      <w:start w:val="1"/>
      <w:numFmt w:val="lowerLetter"/>
      <w:lvlText w:val="%5."/>
      <w:lvlJc w:val="left"/>
      <w:pPr>
        <w:ind w:left="3680" w:hanging="360"/>
      </w:pPr>
    </w:lvl>
    <w:lvl w:ilvl="5" w:tplc="0425001B">
      <w:start w:val="1"/>
      <w:numFmt w:val="lowerRoman"/>
      <w:lvlText w:val="%6."/>
      <w:lvlJc w:val="right"/>
      <w:pPr>
        <w:ind w:left="4400" w:hanging="180"/>
      </w:pPr>
    </w:lvl>
    <w:lvl w:ilvl="6" w:tplc="0425000F">
      <w:start w:val="1"/>
      <w:numFmt w:val="decimal"/>
      <w:lvlText w:val="%7."/>
      <w:lvlJc w:val="left"/>
      <w:pPr>
        <w:ind w:left="5120" w:hanging="360"/>
      </w:pPr>
    </w:lvl>
    <w:lvl w:ilvl="7" w:tplc="04250019">
      <w:start w:val="1"/>
      <w:numFmt w:val="lowerLetter"/>
      <w:lvlText w:val="%8."/>
      <w:lvlJc w:val="left"/>
      <w:pPr>
        <w:ind w:left="5840" w:hanging="360"/>
      </w:pPr>
    </w:lvl>
    <w:lvl w:ilvl="8" w:tplc="0425001B">
      <w:start w:val="1"/>
      <w:numFmt w:val="lowerRoman"/>
      <w:lvlText w:val="%9."/>
      <w:lvlJc w:val="right"/>
      <w:pPr>
        <w:ind w:left="6560" w:hanging="180"/>
      </w:pPr>
    </w:lvl>
  </w:abstractNum>
  <w:abstractNum w:abstractNumId="1" w15:restartNumberingAfterBreak="0">
    <w:nsid w:val="48EC3ECE"/>
    <w:multiLevelType w:val="multilevel"/>
    <w:tmpl w:val="9790FE3C"/>
    <w:lvl w:ilvl="0">
      <w:start w:val="10"/>
      <w:numFmt w:val="decimal"/>
      <w:lvlText w:val="%1."/>
      <w:lvlJc w:val="left"/>
      <w:pPr>
        <w:ind w:left="580" w:hanging="580"/>
      </w:pPr>
      <w:rPr>
        <w:b/>
        <w:bCs w:val="0"/>
      </w:rPr>
    </w:lvl>
    <w:lvl w:ilvl="1">
      <w:start w:val="1"/>
      <w:numFmt w:val="decimal"/>
      <w:lvlText w:val="%1.%2."/>
      <w:lvlJc w:val="left"/>
      <w:pPr>
        <w:ind w:left="3131" w:hanging="720"/>
      </w:pPr>
      <w:rPr>
        <w:rFonts w:ascii="Verdana" w:hAnsi="Verdana" w:hint="default"/>
        <w:b w:val="0"/>
      </w:rPr>
    </w:lvl>
    <w:lvl w:ilvl="2">
      <w:start w:val="1"/>
      <w:numFmt w:val="decimal"/>
      <w:lvlText w:val="%1.%2.%3."/>
      <w:lvlJc w:val="left"/>
      <w:pPr>
        <w:ind w:left="2498" w:hanging="1080"/>
      </w:pPr>
      <w:rPr>
        <w:b w:val="0"/>
      </w:rPr>
    </w:lvl>
    <w:lvl w:ilvl="3">
      <w:start w:val="1"/>
      <w:numFmt w:val="decimal"/>
      <w:lvlText w:val="%1.%2.%3.%4."/>
      <w:lvlJc w:val="left"/>
      <w:pPr>
        <w:ind w:left="3567" w:hanging="1440"/>
      </w:pPr>
      <w:rPr>
        <w:b w:val="0"/>
      </w:rPr>
    </w:lvl>
    <w:lvl w:ilvl="4">
      <w:start w:val="1"/>
      <w:numFmt w:val="decimal"/>
      <w:lvlText w:val="%1.%2.%3.%4.%5."/>
      <w:lvlJc w:val="left"/>
      <w:pPr>
        <w:ind w:left="4276" w:hanging="1440"/>
      </w:pPr>
      <w:rPr>
        <w:b w:val="0"/>
      </w:rPr>
    </w:lvl>
    <w:lvl w:ilvl="5">
      <w:start w:val="1"/>
      <w:numFmt w:val="decimal"/>
      <w:lvlText w:val="%1.%2.%3.%4.%5.%6."/>
      <w:lvlJc w:val="left"/>
      <w:pPr>
        <w:ind w:left="5345" w:hanging="1800"/>
      </w:pPr>
      <w:rPr>
        <w:b w:val="0"/>
      </w:rPr>
    </w:lvl>
    <w:lvl w:ilvl="6">
      <w:start w:val="1"/>
      <w:numFmt w:val="decimal"/>
      <w:lvlText w:val="%1.%2.%3.%4.%5.%6.%7."/>
      <w:lvlJc w:val="left"/>
      <w:pPr>
        <w:ind w:left="6414" w:hanging="2160"/>
      </w:pPr>
      <w:rPr>
        <w:b w:val="0"/>
      </w:rPr>
    </w:lvl>
    <w:lvl w:ilvl="7">
      <w:start w:val="1"/>
      <w:numFmt w:val="decimal"/>
      <w:lvlText w:val="%1.%2.%3.%4.%5.%6.%7.%8."/>
      <w:lvlJc w:val="left"/>
      <w:pPr>
        <w:ind w:left="7483" w:hanging="2520"/>
      </w:pPr>
      <w:rPr>
        <w:b w:val="0"/>
      </w:rPr>
    </w:lvl>
    <w:lvl w:ilvl="8">
      <w:start w:val="1"/>
      <w:numFmt w:val="decimal"/>
      <w:lvlText w:val="%1.%2.%3.%4.%5.%6.%7.%8.%9."/>
      <w:lvlJc w:val="left"/>
      <w:pPr>
        <w:ind w:left="8192" w:hanging="2520"/>
      </w:pPr>
      <w:rPr>
        <w:b w:val="0"/>
      </w:rPr>
    </w:lvl>
  </w:abstractNum>
  <w:abstractNum w:abstractNumId="2" w15:restartNumberingAfterBreak="0">
    <w:nsid w:val="49017C68"/>
    <w:multiLevelType w:val="multilevel"/>
    <w:tmpl w:val="0425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CD7C7B"/>
    <w:multiLevelType w:val="multilevel"/>
    <w:tmpl w:val="8952854E"/>
    <w:lvl w:ilvl="0">
      <w:start w:val="10"/>
      <w:numFmt w:val="decimal"/>
      <w:lvlText w:val="%1."/>
      <w:lvlJc w:val="left"/>
      <w:pPr>
        <w:ind w:left="580" w:hanging="580"/>
      </w:pPr>
      <w:rPr>
        <w:rFonts w:hint="default"/>
      </w:rPr>
    </w:lvl>
    <w:lvl w:ilvl="1">
      <w:start w:val="1"/>
      <w:numFmt w:val="decimal"/>
      <w:lvlText w:val="%1.%2."/>
      <w:lvlJc w:val="left"/>
      <w:pPr>
        <w:ind w:left="2240" w:hanging="720"/>
      </w:pPr>
      <w:rPr>
        <w:rFonts w:hint="default"/>
      </w:rPr>
    </w:lvl>
    <w:lvl w:ilvl="2">
      <w:start w:val="1"/>
      <w:numFmt w:val="decimal"/>
      <w:lvlText w:val="%1.%2.%3."/>
      <w:lvlJc w:val="left"/>
      <w:pPr>
        <w:ind w:left="4120" w:hanging="1080"/>
      </w:pPr>
      <w:rPr>
        <w:rFonts w:hint="default"/>
      </w:rPr>
    </w:lvl>
    <w:lvl w:ilvl="3">
      <w:start w:val="1"/>
      <w:numFmt w:val="decimal"/>
      <w:lvlText w:val="%1.%2.%3.%4."/>
      <w:lvlJc w:val="left"/>
      <w:pPr>
        <w:ind w:left="5640" w:hanging="1080"/>
      </w:pPr>
      <w:rPr>
        <w:rFonts w:hint="default"/>
      </w:rPr>
    </w:lvl>
    <w:lvl w:ilvl="4">
      <w:start w:val="1"/>
      <w:numFmt w:val="decimal"/>
      <w:lvlText w:val="%1.%2.%3.%4.%5."/>
      <w:lvlJc w:val="left"/>
      <w:pPr>
        <w:ind w:left="7520" w:hanging="1440"/>
      </w:pPr>
      <w:rPr>
        <w:rFonts w:hint="default"/>
      </w:rPr>
    </w:lvl>
    <w:lvl w:ilvl="5">
      <w:start w:val="1"/>
      <w:numFmt w:val="decimal"/>
      <w:lvlText w:val="%1.%2.%3.%4.%5.%6."/>
      <w:lvlJc w:val="left"/>
      <w:pPr>
        <w:ind w:left="9400" w:hanging="1800"/>
      </w:pPr>
      <w:rPr>
        <w:rFonts w:hint="default"/>
      </w:rPr>
    </w:lvl>
    <w:lvl w:ilvl="6">
      <w:start w:val="1"/>
      <w:numFmt w:val="decimal"/>
      <w:lvlText w:val="%1.%2.%3.%4.%5.%6.%7."/>
      <w:lvlJc w:val="left"/>
      <w:pPr>
        <w:ind w:left="11280" w:hanging="2160"/>
      </w:pPr>
      <w:rPr>
        <w:rFonts w:hint="default"/>
      </w:rPr>
    </w:lvl>
    <w:lvl w:ilvl="7">
      <w:start w:val="1"/>
      <w:numFmt w:val="decimal"/>
      <w:lvlText w:val="%1.%2.%3.%4.%5.%6.%7.%8."/>
      <w:lvlJc w:val="left"/>
      <w:pPr>
        <w:ind w:left="12800" w:hanging="2160"/>
      </w:pPr>
      <w:rPr>
        <w:rFonts w:hint="default"/>
      </w:rPr>
    </w:lvl>
    <w:lvl w:ilvl="8">
      <w:start w:val="1"/>
      <w:numFmt w:val="decimal"/>
      <w:lvlText w:val="%1.%2.%3.%4.%5.%6.%7.%8.%9."/>
      <w:lvlJc w:val="left"/>
      <w:pPr>
        <w:ind w:left="14680" w:hanging="2520"/>
      </w:pPr>
      <w:rPr>
        <w:rFonts w:hint="default"/>
      </w:rPr>
    </w:lvl>
  </w:abstractNum>
  <w:abstractNum w:abstractNumId="4" w15:restartNumberingAfterBreak="0">
    <w:nsid w:val="4E9905D1"/>
    <w:multiLevelType w:val="multilevel"/>
    <w:tmpl w:val="98381874"/>
    <w:styleLink w:val="CurrentList1"/>
    <w:lvl w:ilvl="0">
      <w:start w:val="1"/>
      <w:numFmt w:val="decimal"/>
      <w:lvlText w:val="%1."/>
      <w:lvlJc w:val="left"/>
      <w:pPr>
        <w:ind w:left="360" w:hanging="360"/>
      </w:pPr>
    </w:lvl>
    <w:lvl w:ilvl="1">
      <w:start w:val="1"/>
      <w:numFmt w:val="decimal"/>
      <w:lvlText w:val="%1.%2."/>
      <w:lvlJc w:val="left"/>
      <w:pPr>
        <w:ind w:left="6669" w:hanging="432"/>
      </w:pPr>
      <w:rPr>
        <w:b w:val="0"/>
        <w:bCs w:val="0"/>
      </w:rPr>
    </w:lvl>
    <w:lvl w:ilvl="2">
      <w:start w:val="1"/>
      <w:numFmt w:val="decimal"/>
      <w:lvlText w:val="%1.%2.%3."/>
      <w:lvlJc w:val="left"/>
      <w:pPr>
        <w:ind w:left="504" w:hanging="504"/>
      </w:pPr>
      <w:rPr>
        <w:i w:val="0"/>
        <w:iCs w:val="0"/>
      </w:r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E6078C"/>
    <w:multiLevelType w:val="multilevel"/>
    <w:tmpl w:val="D312E6C4"/>
    <w:lvl w:ilvl="0">
      <w:start w:val="1"/>
      <w:numFmt w:val="decimal"/>
      <w:lvlText w:val="%1."/>
      <w:lvlJc w:val="left"/>
      <w:pPr>
        <w:ind w:left="360" w:hanging="360"/>
      </w:pPr>
      <w:rPr>
        <w:rFonts w:ascii="Verdana" w:eastAsia="Calibri" w:hAnsi="Verdana" w:cs="Times New Roman" w:hint="default"/>
      </w:rPr>
    </w:lvl>
    <w:lvl w:ilvl="1">
      <w:start w:val="1"/>
      <w:numFmt w:val="decimal"/>
      <w:isLgl/>
      <w:lvlText w:val="%1.%2."/>
      <w:lvlJc w:val="left"/>
      <w:pPr>
        <w:ind w:left="1353" w:hanging="360"/>
      </w:pPr>
      <w:rPr>
        <w:b w:val="0"/>
        <w:bCs/>
      </w:rPr>
    </w:lvl>
    <w:lvl w:ilvl="2">
      <w:start w:val="1"/>
      <w:numFmt w:val="decimal"/>
      <w:isLgl/>
      <w:lvlText w:val="%1.%2.%3."/>
      <w:lvlJc w:val="left"/>
      <w:pPr>
        <w:ind w:left="1145" w:hanging="720"/>
      </w:pPr>
      <w:rPr>
        <w:b w:val="0"/>
      </w:rPr>
    </w:lvl>
    <w:lvl w:ilvl="3">
      <w:start w:val="1"/>
      <w:numFmt w:val="decimal"/>
      <w:isLgl/>
      <w:lvlText w:val="%1.%2.%3.%4."/>
      <w:lvlJc w:val="left"/>
      <w:pPr>
        <w:ind w:left="1712"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6" w15:restartNumberingAfterBreak="0">
    <w:nsid w:val="6466703C"/>
    <w:multiLevelType w:val="multilevel"/>
    <w:tmpl w:val="60C25884"/>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i w:val="0"/>
        <w:i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C641315"/>
    <w:multiLevelType w:val="multilevel"/>
    <w:tmpl w:val="4BCC5670"/>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rPr>
        <w:rFonts w:ascii="Verdana" w:hAnsi="Verdana" w:cs="Times New Roman" w:hint="default"/>
      </w:rPr>
    </w:lvl>
    <w:lvl w:ilvl="3">
      <w:start w:val="1"/>
      <w:numFmt w:val="decimal"/>
      <w:lvlText w:val="%1.%2.%3.%4."/>
      <w:lvlJc w:val="left"/>
      <w:pPr>
        <w:ind w:left="1728" w:hanging="648"/>
      </w:pPr>
      <w:rPr>
        <w:rFonts w:ascii="Verdana" w:hAnsi="Verdana"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E3A0682"/>
    <w:multiLevelType w:val="multilevel"/>
    <w:tmpl w:val="09C4140E"/>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BF4ADF"/>
    <w:multiLevelType w:val="multilevel"/>
    <w:tmpl w:val="2708B5F6"/>
    <w:lvl w:ilvl="0">
      <w:start w:val="10"/>
      <w:numFmt w:val="decimal"/>
      <w:lvlText w:val="%1."/>
      <w:lvlJc w:val="left"/>
      <w:pPr>
        <w:ind w:left="800" w:hanging="800"/>
      </w:pPr>
      <w:rPr>
        <w:rFonts w:hint="default"/>
      </w:rPr>
    </w:lvl>
    <w:lvl w:ilvl="1">
      <w:start w:val="4"/>
      <w:numFmt w:val="decimal"/>
      <w:lvlText w:val="%1.%2."/>
      <w:lvlJc w:val="left"/>
      <w:pPr>
        <w:ind w:left="1920" w:hanging="800"/>
      </w:pPr>
      <w:rPr>
        <w:rFonts w:hint="default"/>
      </w:rPr>
    </w:lvl>
    <w:lvl w:ilvl="2">
      <w:start w:val="4"/>
      <w:numFmt w:val="decimal"/>
      <w:lvlText w:val="%1.%2.%3."/>
      <w:lvlJc w:val="left"/>
      <w:pPr>
        <w:ind w:left="3320" w:hanging="1080"/>
      </w:pPr>
      <w:rPr>
        <w:rFonts w:hint="default"/>
      </w:rPr>
    </w:lvl>
    <w:lvl w:ilvl="3">
      <w:start w:val="1"/>
      <w:numFmt w:val="decimal"/>
      <w:lvlText w:val="%1.%2.%3.%4."/>
      <w:lvlJc w:val="left"/>
      <w:pPr>
        <w:ind w:left="4440" w:hanging="1080"/>
      </w:pPr>
      <w:rPr>
        <w:rFonts w:hint="default"/>
      </w:rPr>
    </w:lvl>
    <w:lvl w:ilvl="4">
      <w:start w:val="1"/>
      <w:numFmt w:val="decimal"/>
      <w:lvlText w:val="%1.%2.%3.%4.%5."/>
      <w:lvlJc w:val="left"/>
      <w:pPr>
        <w:ind w:left="5920" w:hanging="1440"/>
      </w:pPr>
      <w:rPr>
        <w:rFonts w:hint="default"/>
      </w:rPr>
    </w:lvl>
    <w:lvl w:ilvl="5">
      <w:start w:val="1"/>
      <w:numFmt w:val="decimal"/>
      <w:lvlText w:val="%1.%2.%3.%4.%5.%6."/>
      <w:lvlJc w:val="left"/>
      <w:pPr>
        <w:ind w:left="7400" w:hanging="1800"/>
      </w:pPr>
      <w:rPr>
        <w:rFonts w:hint="default"/>
      </w:rPr>
    </w:lvl>
    <w:lvl w:ilvl="6">
      <w:start w:val="1"/>
      <w:numFmt w:val="decimal"/>
      <w:lvlText w:val="%1.%2.%3.%4.%5.%6.%7."/>
      <w:lvlJc w:val="left"/>
      <w:pPr>
        <w:ind w:left="8880" w:hanging="2160"/>
      </w:pPr>
      <w:rPr>
        <w:rFonts w:hint="default"/>
      </w:rPr>
    </w:lvl>
    <w:lvl w:ilvl="7">
      <w:start w:val="1"/>
      <w:numFmt w:val="decimal"/>
      <w:lvlText w:val="%1.%2.%3.%4.%5.%6.%7.%8."/>
      <w:lvlJc w:val="left"/>
      <w:pPr>
        <w:ind w:left="10000" w:hanging="2160"/>
      </w:pPr>
      <w:rPr>
        <w:rFonts w:hint="default"/>
      </w:rPr>
    </w:lvl>
    <w:lvl w:ilvl="8">
      <w:start w:val="1"/>
      <w:numFmt w:val="decimal"/>
      <w:lvlText w:val="%1.%2.%3.%4.%5.%6.%7.%8.%9."/>
      <w:lvlJc w:val="left"/>
      <w:pPr>
        <w:ind w:left="11480" w:hanging="2520"/>
      </w:pPr>
      <w:rPr>
        <w:rFonts w:hint="default"/>
      </w:rPr>
    </w:lvl>
  </w:abstractNum>
  <w:num w:numId="1" w16cid:durableId="1037582946">
    <w:abstractNumId w:val="6"/>
  </w:num>
  <w:num w:numId="2" w16cid:durableId="467430150">
    <w:abstractNumId w:val="4"/>
  </w:num>
  <w:num w:numId="3" w16cid:durableId="769010015">
    <w:abstractNumId w:val="2"/>
  </w:num>
  <w:num w:numId="4" w16cid:durableId="1553808988">
    <w:abstractNumId w:val="8"/>
  </w:num>
  <w:num w:numId="5" w16cid:durableId="1432161347">
    <w:abstractNumId w:val="5"/>
  </w:num>
  <w:num w:numId="6" w16cid:durableId="1437872545">
    <w:abstractNumId w:val="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9881799">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9394749">
    <w:abstractNumId w:val="3"/>
  </w:num>
  <w:num w:numId="9" w16cid:durableId="521020574">
    <w:abstractNumId w:val="9"/>
  </w:num>
  <w:num w:numId="10" w16cid:durableId="141192692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B0"/>
    <w:rsid w:val="000009B5"/>
    <w:rsid w:val="00001299"/>
    <w:rsid w:val="00001F06"/>
    <w:rsid w:val="00002BCE"/>
    <w:rsid w:val="000045A3"/>
    <w:rsid w:val="000046C4"/>
    <w:rsid w:val="000051DF"/>
    <w:rsid w:val="0000551D"/>
    <w:rsid w:val="00013BDC"/>
    <w:rsid w:val="00014F43"/>
    <w:rsid w:val="00016143"/>
    <w:rsid w:val="00017E9E"/>
    <w:rsid w:val="00020155"/>
    <w:rsid w:val="0002075B"/>
    <w:rsid w:val="00020842"/>
    <w:rsid w:val="00022BCC"/>
    <w:rsid w:val="00023C07"/>
    <w:rsid w:val="000253B4"/>
    <w:rsid w:val="0003245D"/>
    <w:rsid w:val="00040434"/>
    <w:rsid w:val="00040A10"/>
    <w:rsid w:val="0004228D"/>
    <w:rsid w:val="000422ED"/>
    <w:rsid w:val="00043593"/>
    <w:rsid w:val="00055A5D"/>
    <w:rsid w:val="00056651"/>
    <w:rsid w:val="00057DF4"/>
    <w:rsid w:val="00061248"/>
    <w:rsid w:val="0006136C"/>
    <w:rsid w:val="000640F1"/>
    <w:rsid w:val="00064F82"/>
    <w:rsid w:val="00066BAA"/>
    <w:rsid w:val="000747CC"/>
    <w:rsid w:val="00077924"/>
    <w:rsid w:val="00083189"/>
    <w:rsid w:val="00083861"/>
    <w:rsid w:val="00086390"/>
    <w:rsid w:val="00086A00"/>
    <w:rsid w:val="0008773A"/>
    <w:rsid w:val="00097442"/>
    <w:rsid w:val="000A1047"/>
    <w:rsid w:val="000A42D8"/>
    <w:rsid w:val="000A649A"/>
    <w:rsid w:val="000A6DC8"/>
    <w:rsid w:val="000B0BA0"/>
    <w:rsid w:val="000B4442"/>
    <w:rsid w:val="000B6FC6"/>
    <w:rsid w:val="000B7000"/>
    <w:rsid w:val="000B7068"/>
    <w:rsid w:val="000D34BE"/>
    <w:rsid w:val="000D5F38"/>
    <w:rsid w:val="000D6397"/>
    <w:rsid w:val="000D7768"/>
    <w:rsid w:val="000E3366"/>
    <w:rsid w:val="000E4137"/>
    <w:rsid w:val="000E5EE1"/>
    <w:rsid w:val="000E6251"/>
    <w:rsid w:val="000E6595"/>
    <w:rsid w:val="000E774B"/>
    <w:rsid w:val="000E7D69"/>
    <w:rsid w:val="000F1C57"/>
    <w:rsid w:val="000F2102"/>
    <w:rsid w:val="000F4BDD"/>
    <w:rsid w:val="000F4CAB"/>
    <w:rsid w:val="001044A8"/>
    <w:rsid w:val="00104A53"/>
    <w:rsid w:val="0010732E"/>
    <w:rsid w:val="00107CD4"/>
    <w:rsid w:val="00110CBD"/>
    <w:rsid w:val="00110F3C"/>
    <w:rsid w:val="00112A4D"/>
    <w:rsid w:val="00112C20"/>
    <w:rsid w:val="00124376"/>
    <w:rsid w:val="00124B61"/>
    <w:rsid w:val="001303E2"/>
    <w:rsid w:val="0013133E"/>
    <w:rsid w:val="00134885"/>
    <w:rsid w:val="00134E25"/>
    <w:rsid w:val="001361E2"/>
    <w:rsid w:val="001366C4"/>
    <w:rsid w:val="00142F59"/>
    <w:rsid w:val="00143CC3"/>
    <w:rsid w:val="00145720"/>
    <w:rsid w:val="001504C7"/>
    <w:rsid w:val="00150C57"/>
    <w:rsid w:val="00152D6D"/>
    <w:rsid w:val="00155203"/>
    <w:rsid w:val="00155554"/>
    <w:rsid w:val="001623DA"/>
    <w:rsid w:val="001634B5"/>
    <w:rsid w:val="00163AAB"/>
    <w:rsid w:val="00164186"/>
    <w:rsid w:val="001728BB"/>
    <w:rsid w:val="00173CCB"/>
    <w:rsid w:val="00177F53"/>
    <w:rsid w:val="00191A51"/>
    <w:rsid w:val="001927CF"/>
    <w:rsid w:val="00194AC3"/>
    <w:rsid w:val="001A0A9C"/>
    <w:rsid w:val="001A52B4"/>
    <w:rsid w:val="001A5AD0"/>
    <w:rsid w:val="001A6A58"/>
    <w:rsid w:val="001B09DC"/>
    <w:rsid w:val="001B1546"/>
    <w:rsid w:val="001B511F"/>
    <w:rsid w:val="001C0AD4"/>
    <w:rsid w:val="001C7604"/>
    <w:rsid w:val="001D05D0"/>
    <w:rsid w:val="001D2C23"/>
    <w:rsid w:val="001E005D"/>
    <w:rsid w:val="001E28A7"/>
    <w:rsid w:val="001E390C"/>
    <w:rsid w:val="001E4060"/>
    <w:rsid w:val="001E4B6B"/>
    <w:rsid w:val="001E6252"/>
    <w:rsid w:val="001F20E6"/>
    <w:rsid w:val="001F6B82"/>
    <w:rsid w:val="001F6F5E"/>
    <w:rsid w:val="001F7211"/>
    <w:rsid w:val="0020028A"/>
    <w:rsid w:val="0020251B"/>
    <w:rsid w:val="0020591D"/>
    <w:rsid w:val="00205AD2"/>
    <w:rsid w:val="00210192"/>
    <w:rsid w:val="00214016"/>
    <w:rsid w:val="00215798"/>
    <w:rsid w:val="00231220"/>
    <w:rsid w:val="00234A13"/>
    <w:rsid w:val="00235469"/>
    <w:rsid w:val="0024135B"/>
    <w:rsid w:val="002504E3"/>
    <w:rsid w:val="00253902"/>
    <w:rsid w:val="00253939"/>
    <w:rsid w:val="00253F2C"/>
    <w:rsid w:val="0025426F"/>
    <w:rsid w:val="002551B1"/>
    <w:rsid w:val="002649F1"/>
    <w:rsid w:val="00265F64"/>
    <w:rsid w:val="00270CBA"/>
    <w:rsid w:val="002713D1"/>
    <w:rsid w:val="00276AB3"/>
    <w:rsid w:val="00276BFF"/>
    <w:rsid w:val="002852DA"/>
    <w:rsid w:val="00292BA0"/>
    <w:rsid w:val="00292CAC"/>
    <w:rsid w:val="00293BC9"/>
    <w:rsid w:val="00295A8B"/>
    <w:rsid w:val="002A557D"/>
    <w:rsid w:val="002A5BEA"/>
    <w:rsid w:val="002A63C2"/>
    <w:rsid w:val="002B0F86"/>
    <w:rsid w:val="002B30EF"/>
    <w:rsid w:val="002B375F"/>
    <w:rsid w:val="002B45C4"/>
    <w:rsid w:val="002B5678"/>
    <w:rsid w:val="002B56D5"/>
    <w:rsid w:val="002C0C54"/>
    <w:rsid w:val="002C3D89"/>
    <w:rsid w:val="002C464C"/>
    <w:rsid w:val="002C5E32"/>
    <w:rsid w:val="002D1711"/>
    <w:rsid w:val="002D3A05"/>
    <w:rsid w:val="002D6916"/>
    <w:rsid w:val="002D7B63"/>
    <w:rsid w:val="002E084E"/>
    <w:rsid w:val="002E5238"/>
    <w:rsid w:val="002E5883"/>
    <w:rsid w:val="002E6261"/>
    <w:rsid w:val="002E7554"/>
    <w:rsid w:val="002F59B9"/>
    <w:rsid w:val="003025C2"/>
    <w:rsid w:val="00307395"/>
    <w:rsid w:val="0031244D"/>
    <w:rsid w:val="00312548"/>
    <w:rsid w:val="00312D87"/>
    <w:rsid w:val="00313FA2"/>
    <w:rsid w:val="003143C9"/>
    <w:rsid w:val="00322B1A"/>
    <w:rsid w:val="00326B61"/>
    <w:rsid w:val="0032751C"/>
    <w:rsid w:val="00335558"/>
    <w:rsid w:val="003403CA"/>
    <w:rsid w:val="00340416"/>
    <w:rsid w:val="00341EE5"/>
    <w:rsid w:val="00343F18"/>
    <w:rsid w:val="00350F46"/>
    <w:rsid w:val="00355228"/>
    <w:rsid w:val="00356435"/>
    <w:rsid w:val="00360DB0"/>
    <w:rsid w:val="00361176"/>
    <w:rsid w:val="00362734"/>
    <w:rsid w:val="00365A05"/>
    <w:rsid w:val="00366A08"/>
    <w:rsid w:val="00371B30"/>
    <w:rsid w:val="0037333B"/>
    <w:rsid w:val="00377983"/>
    <w:rsid w:val="00381756"/>
    <w:rsid w:val="00384778"/>
    <w:rsid w:val="0038585E"/>
    <w:rsid w:val="00390A61"/>
    <w:rsid w:val="003A364E"/>
    <w:rsid w:val="003B4522"/>
    <w:rsid w:val="003B51B8"/>
    <w:rsid w:val="003B5AD8"/>
    <w:rsid w:val="003B6459"/>
    <w:rsid w:val="003B6F35"/>
    <w:rsid w:val="003C34C7"/>
    <w:rsid w:val="003C53E8"/>
    <w:rsid w:val="003C681D"/>
    <w:rsid w:val="003D1475"/>
    <w:rsid w:val="003D6F82"/>
    <w:rsid w:val="003D7A5C"/>
    <w:rsid w:val="003E07C6"/>
    <w:rsid w:val="003E5E3C"/>
    <w:rsid w:val="003E6F6D"/>
    <w:rsid w:val="003E75A4"/>
    <w:rsid w:val="003F1BFF"/>
    <w:rsid w:val="003F30A3"/>
    <w:rsid w:val="003F3319"/>
    <w:rsid w:val="003F74F0"/>
    <w:rsid w:val="003F7507"/>
    <w:rsid w:val="004007FD"/>
    <w:rsid w:val="00406F3A"/>
    <w:rsid w:val="004115BC"/>
    <w:rsid w:val="00421BF1"/>
    <w:rsid w:val="00421E4A"/>
    <w:rsid w:val="00423409"/>
    <w:rsid w:val="0042596D"/>
    <w:rsid w:val="00430C36"/>
    <w:rsid w:val="00432039"/>
    <w:rsid w:val="00437C21"/>
    <w:rsid w:val="0044162D"/>
    <w:rsid w:val="00442429"/>
    <w:rsid w:val="00446910"/>
    <w:rsid w:val="00450FD4"/>
    <w:rsid w:val="00452C0E"/>
    <w:rsid w:val="0045679A"/>
    <w:rsid w:val="004603DC"/>
    <w:rsid w:val="00462F67"/>
    <w:rsid w:val="00463273"/>
    <w:rsid w:val="00463740"/>
    <w:rsid w:val="004650C1"/>
    <w:rsid w:val="00466372"/>
    <w:rsid w:val="00472DF1"/>
    <w:rsid w:val="0047486E"/>
    <w:rsid w:val="0048111D"/>
    <w:rsid w:val="00481780"/>
    <w:rsid w:val="0048193B"/>
    <w:rsid w:val="004876C6"/>
    <w:rsid w:val="004910C7"/>
    <w:rsid w:val="00493717"/>
    <w:rsid w:val="00493F78"/>
    <w:rsid w:val="004A1930"/>
    <w:rsid w:val="004B14A1"/>
    <w:rsid w:val="004B1E51"/>
    <w:rsid w:val="004B22BC"/>
    <w:rsid w:val="004B37CB"/>
    <w:rsid w:val="004B3ACB"/>
    <w:rsid w:val="004B407B"/>
    <w:rsid w:val="004B4904"/>
    <w:rsid w:val="004B5C36"/>
    <w:rsid w:val="004B61FA"/>
    <w:rsid w:val="004B729F"/>
    <w:rsid w:val="004B7E86"/>
    <w:rsid w:val="004C34D9"/>
    <w:rsid w:val="004C463A"/>
    <w:rsid w:val="004C6B2A"/>
    <w:rsid w:val="004D3E81"/>
    <w:rsid w:val="004D677E"/>
    <w:rsid w:val="004E282E"/>
    <w:rsid w:val="004E3D51"/>
    <w:rsid w:val="004E3E17"/>
    <w:rsid w:val="004E645F"/>
    <w:rsid w:val="004E6B6C"/>
    <w:rsid w:val="004E6DB5"/>
    <w:rsid w:val="004F355F"/>
    <w:rsid w:val="0050074B"/>
    <w:rsid w:val="00503260"/>
    <w:rsid w:val="00504687"/>
    <w:rsid w:val="00510E06"/>
    <w:rsid w:val="00511B79"/>
    <w:rsid w:val="00513310"/>
    <w:rsid w:val="00513F6D"/>
    <w:rsid w:val="00514A3B"/>
    <w:rsid w:val="00517A84"/>
    <w:rsid w:val="0052147F"/>
    <w:rsid w:val="005252BA"/>
    <w:rsid w:val="0053247F"/>
    <w:rsid w:val="00533A1A"/>
    <w:rsid w:val="00535977"/>
    <w:rsid w:val="0053699B"/>
    <w:rsid w:val="005373D9"/>
    <w:rsid w:val="0054612D"/>
    <w:rsid w:val="005562A3"/>
    <w:rsid w:val="00557D57"/>
    <w:rsid w:val="00562C7F"/>
    <w:rsid w:val="00564D99"/>
    <w:rsid w:val="00565652"/>
    <w:rsid w:val="005738CE"/>
    <w:rsid w:val="00573E50"/>
    <w:rsid w:val="005770AF"/>
    <w:rsid w:val="00581847"/>
    <w:rsid w:val="0058399D"/>
    <w:rsid w:val="005868A4"/>
    <w:rsid w:val="0059000C"/>
    <w:rsid w:val="00590C35"/>
    <w:rsid w:val="00591E52"/>
    <w:rsid w:val="0059294B"/>
    <w:rsid w:val="00594A8D"/>
    <w:rsid w:val="00595396"/>
    <w:rsid w:val="00595D81"/>
    <w:rsid w:val="005A1F4A"/>
    <w:rsid w:val="005A31D0"/>
    <w:rsid w:val="005B2837"/>
    <w:rsid w:val="005B510C"/>
    <w:rsid w:val="005C09A3"/>
    <w:rsid w:val="005C0A7F"/>
    <w:rsid w:val="005C432A"/>
    <w:rsid w:val="005C52A7"/>
    <w:rsid w:val="005C75DB"/>
    <w:rsid w:val="005D0DFA"/>
    <w:rsid w:val="005D1AC3"/>
    <w:rsid w:val="005D5213"/>
    <w:rsid w:val="005D6225"/>
    <w:rsid w:val="005D6C9A"/>
    <w:rsid w:val="005E02CB"/>
    <w:rsid w:val="005E0C7F"/>
    <w:rsid w:val="005E1D4C"/>
    <w:rsid w:val="005E67FE"/>
    <w:rsid w:val="005F0F5D"/>
    <w:rsid w:val="005F2212"/>
    <w:rsid w:val="005F3E29"/>
    <w:rsid w:val="005F582F"/>
    <w:rsid w:val="005F62C9"/>
    <w:rsid w:val="005F786D"/>
    <w:rsid w:val="00601696"/>
    <w:rsid w:val="006033D8"/>
    <w:rsid w:val="006036A8"/>
    <w:rsid w:val="00603A71"/>
    <w:rsid w:val="0060639F"/>
    <w:rsid w:val="0061058D"/>
    <w:rsid w:val="00611FF1"/>
    <w:rsid w:val="00615D53"/>
    <w:rsid w:val="00615FE5"/>
    <w:rsid w:val="0062178A"/>
    <w:rsid w:val="00623A48"/>
    <w:rsid w:val="006257C7"/>
    <w:rsid w:val="006270BF"/>
    <w:rsid w:val="00630F94"/>
    <w:rsid w:val="006317ED"/>
    <w:rsid w:val="006330C8"/>
    <w:rsid w:val="00644E63"/>
    <w:rsid w:val="00645190"/>
    <w:rsid w:val="00647419"/>
    <w:rsid w:val="00647BC0"/>
    <w:rsid w:val="0065203A"/>
    <w:rsid w:val="006534A4"/>
    <w:rsid w:val="00654845"/>
    <w:rsid w:val="0065789A"/>
    <w:rsid w:val="00665D18"/>
    <w:rsid w:val="006721EE"/>
    <w:rsid w:val="0067440D"/>
    <w:rsid w:val="0068158B"/>
    <w:rsid w:val="006853F5"/>
    <w:rsid w:val="00696B82"/>
    <w:rsid w:val="00697951"/>
    <w:rsid w:val="00697F9D"/>
    <w:rsid w:val="006A15C3"/>
    <w:rsid w:val="006A3530"/>
    <w:rsid w:val="006B4FD4"/>
    <w:rsid w:val="006B6F9B"/>
    <w:rsid w:val="006C5485"/>
    <w:rsid w:val="006C56BB"/>
    <w:rsid w:val="006C5D55"/>
    <w:rsid w:val="006D086F"/>
    <w:rsid w:val="006D1858"/>
    <w:rsid w:val="006D5684"/>
    <w:rsid w:val="006D5BEF"/>
    <w:rsid w:val="006D786A"/>
    <w:rsid w:val="006E10D6"/>
    <w:rsid w:val="006E18BD"/>
    <w:rsid w:val="006E332D"/>
    <w:rsid w:val="006E4A10"/>
    <w:rsid w:val="006F00A6"/>
    <w:rsid w:val="006F0530"/>
    <w:rsid w:val="006F2929"/>
    <w:rsid w:val="006F46E4"/>
    <w:rsid w:val="006F490D"/>
    <w:rsid w:val="006F6BA6"/>
    <w:rsid w:val="006F6FB8"/>
    <w:rsid w:val="006F715A"/>
    <w:rsid w:val="00700634"/>
    <w:rsid w:val="00701796"/>
    <w:rsid w:val="00702F26"/>
    <w:rsid w:val="0070426E"/>
    <w:rsid w:val="00706A97"/>
    <w:rsid w:val="00716244"/>
    <w:rsid w:val="00716C5A"/>
    <w:rsid w:val="007223D2"/>
    <w:rsid w:val="0073337A"/>
    <w:rsid w:val="00733AF0"/>
    <w:rsid w:val="007348F2"/>
    <w:rsid w:val="00735682"/>
    <w:rsid w:val="00740063"/>
    <w:rsid w:val="00742B22"/>
    <w:rsid w:val="0074773B"/>
    <w:rsid w:val="00751B79"/>
    <w:rsid w:val="00753457"/>
    <w:rsid w:val="00753B37"/>
    <w:rsid w:val="00753BD4"/>
    <w:rsid w:val="00753DA2"/>
    <w:rsid w:val="0075407B"/>
    <w:rsid w:val="00755C4A"/>
    <w:rsid w:val="0075716A"/>
    <w:rsid w:val="007572A0"/>
    <w:rsid w:val="00757BF6"/>
    <w:rsid w:val="007659F2"/>
    <w:rsid w:val="007675DA"/>
    <w:rsid w:val="0077287E"/>
    <w:rsid w:val="0077446F"/>
    <w:rsid w:val="0078149D"/>
    <w:rsid w:val="00784A28"/>
    <w:rsid w:val="007852EF"/>
    <w:rsid w:val="007916C7"/>
    <w:rsid w:val="00795286"/>
    <w:rsid w:val="007A0A15"/>
    <w:rsid w:val="007A2CFC"/>
    <w:rsid w:val="007A546C"/>
    <w:rsid w:val="007A6955"/>
    <w:rsid w:val="007A6A3E"/>
    <w:rsid w:val="007B1427"/>
    <w:rsid w:val="007B41B2"/>
    <w:rsid w:val="007B427C"/>
    <w:rsid w:val="007B5B57"/>
    <w:rsid w:val="007C0425"/>
    <w:rsid w:val="007C2AA1"/>
    <w:rsid w:val="007C4A29"/>
    <w:rsid w:val="007C6A5F"/>
    <w:rsid w:val="007D78A8"/>
    <w:rsid w:val="007E051B"/>
    <w:rsid w:val="007E07F0"/>
    <w:rsid w:val="007E2948"/>
    <w:rsid w:val="007E2AF3"/>
    <w:rsid w:val="007E5780"/>
    <w:rsid w:val="007F1B30"/>
    <w:rsid w:val="007F2A88"/>
    <w:rsid w:val="007F5BF8"/>
    <w:rsid w:val="00805248"/>
    <w:rsid w:val="00805BD6"/>
    <w:rsid w:val="00810A5F"/>
    <w:rsid w:val="00810AF3"/>
    <w:rsid w:val="00811452"/>
    <w:rsid w:val="00811ACB"/>
    <w:rsid w:val="008125F7"/>
    <w:rsid w:val="00814616"/>
    <w:rsid w:val="008154DD"/>
    <w:rsid w:val="00817C66"/>
    <w:rsid w:val="00822229"/>
    <w:rsid w:val="00824C89"/>
    <w:rsid w:val="00825C40"/>
    <w:rsid w:val="00826224"/>
    <w:rsid w:val="008341A5"/>
    <w:rsid w:val="008347C5"/>
    <w:rsid w:val="00835F96"/>
    <w:rsid w:val="00843B73"/>
    <w:rsid w:val="008449D9"/>
    <w:rsid w:val="008453BA"/>
    <w:rsid w:val="008473E9"/>
    <w:rsid w:val="00851D40"/>
    <w:rsid w:val="00855AFF"/>
    <w:rsid w:val="00855E28"/>
    <w:rsid w:val="00857942"/>
    <w:rsid w:val="00857E9E"/>
    <w:rsid w:val="00860A4E"/>
    <w:rsid w:val="00867DD4"/>
    <w:rsid w:val="00870A99"/>
    <w:rsid w:val="008735C7"/>
    <w:rsid w:val="008772DD"/>
    <w:rsid w:val="00881A31"/>
    <w:rsid w:val="00881A9E"/>
    <w:rsid w:val="00896304"/>
    <w:rsid w:val="008A28EE"/>
    <w:rsid w:val="008A2B25"/>
    <w:rsid w:val="008A3E09"/>
    <w:rsid w:val="008A4C4B"/>
    <w:rsid w:val="008A5DED"/>
    <w:rsid w:val="008B05BC"/>
    <w:rsid w:val="008B20AF"/>
    <w:rsid w:val="008C0777"/>
    <w:rsid w:val="008C0B4A"/>
    <w:rsid w:val="008C2791"/>
    <w:rsid w:val="008D30CD"/>
    <w:rsid w:val="008D3A8D"/>
    <w:rsid w:val="008D4506"/>
    <w:rsid w:val="008E34DF"/>
    <w:rsid w:val="008F0882"/>
    <w:rsid w:val="008F1DB0"/>
    <w:rsid w:val="008F2CA4"/>
    <w:rsid w:val="008F4417"/>
    <w:rsid w:val="008F4786"/>
    <w:rsid w:val="008F57A9"/>
    <w:rsid w:val="008F59C6"/>
    <w:rsid w:val="009030EC"/>
    <w:rsid w:val="009057A8"/>
    <w:rsid w:val="009110C1"/>
    <w:rsid w:val="00912A9F"/>
    <w:rsid w:val="00914586"/>
    <w:rsid w:val="0091645B"/>
    <w:rsid w:val="00916E7D"/>
    <w:rsid w:val="00922509"/>
    <w:rsid w:val="00933F23"/>
    <w:rsid w:val="00944034"/>
    <w:rsid w:val="00944F43"/>
    <w:rsid w:val="00945DFD"/>
    <w:rsid w:val="00946464"/>
    <w:rsid w:val="009479E8"/>
    <w:rsid w:val="00947D9B"/>
    <w:rsid w:val="009509CE"/>
    <w:rsid w:val="00954C31"/>
    <w:rsid w:val="0095513B"/>
    <w:rsid w:val="00955C2F"/>
    <w:rsid w:val="00955C80"/>
    <w:rsid w:val="00957B11"/>
    <w:rsid w:val="00957BE0"/>
    <w:rsid w:val="009675C0"/>
    <w:rsid w:val="009745F2"/>
    <w:rsid w:val="00974B1D"/>
    <w:rsid w:val="00975A9D"/>
    <w:rsid w:val="00975E35"/>
    <w:rsid w:val="009765C5"/>
    <w:rsid w:val="009854A0"/>
    <w:rsid w:val="0098573A"/>
    <w:rsid w:val="00985908"/>
    <w:rsid w:val="00990E32"/>
    <w:rsid w:val="0099272D"/>
    <w:rsid w:val="0099766C"/>
    <w:rsid w:val="009A0CFE"/>
    <w:rsid w:val="009A16F8"/>
    <w:rsid w:val="009A1AB4"/>
    <w:rsid w:val="009A29E2"/>
    <w:rsid w:val="009A2F54"/>
    <w:rsid w:val="009A516E"/>
    <w:rsid w:val="009A771E"/>
    <w:rsid w:val="009A7766"/>
    <w:rsid w:val="009B0514"/>
    <w:rsid w:val="009B135E"/>
    <w:rsid w:val="009B2097"/>
    <w:rsid w:val="009B444F"/>
    <w:rsid w:val="009B5E50"/>
    <w:rsid w:val="009B7F59"/>
    <w:rsid w:val="009C1D2E"/>
    <w:rsid w:val="009C24DE"/>
    <w:rsid w:val="009C2535"/>
    <w:rsid w:val="009C63F1"/>
    <w:rsid w:val="009C7E4D"/>
    <w:rsid w:val="009C7F1D"/>
    <w:rsid w:val="009D1735"/>
    <w:rsid w:val="009F0B33"/>
    <w:rsid w:val="009F3CF9"/>
    <w:rsid w:val="009F5C19"/>
    <w:rsid w:val="00A0193F"/>
    <w:rsid w:val="00A03583"/>
    <w:rsid w:val="00A053BE"/>
    <w:rsid w:val="00A06A66"/>
    <w:rsid w:val="00A119B7"/>
    <w:rsid w:val="00A160A5"/>
    <w:rsid w:val="00A21C67"/>
    <w:rsid w:val="00A2464D"/>
    <w:rsid w:val="00A32FD4"/>
    <w:rsid w:val="00A3445E"/>
    <w:rsid w:val="00A415F9"/>
    <w:rsid w:val="00A434DC"/>
    <w:rsid w:val="00A45C7E"/>
    <w:rsid w:val="00A461F8"/>
    <w:rsid w:val="00A47C6A"/>
    <w:rsid w:val="00A51E7F"/>
    <w:rsid w:val="00A54ED6"/>
    <w:rsid w:val="00A54EFD"/>
    <w:rsid w:val="00A57635"/>
    <w:rsid w:val="00A6142D"/>
    <w:rsid w:val="00A6334B"/>
    <w:rsid w:val="00A66F22"/>
    <w:rsid w:val="00A67882"/>
    <w:rsid w:val="00A72A90"/>
    <w:rsid w:val="00A736A6"/>
    <w:rsid w:val="00A836A4"/>
    <w:rsid w:val="00A847C4"/>
    <w:rsid w:val="00A84DD0"/>
    <w:rsid w:val="00A925A9"/>
    <w:rsid w:val="00A96344"/>
    <w:rsid w:val="00AA41F9"/>
    <w:rsid w:val="00AA677E"/>
    <w:rsid w:val="00AA756A"/>
    <w:rsid w:val="00AB424C"/>
    <w:rsid w:val="00AB5E6C"/>
    <w:rsid w:val="00AB7331"/>
    <w:rsid w:val="00AC1F83"/>
    <w:rsid w:val="00AC3CFD"/>
    <w:rsid w:val="00AC59B9"/>
    <w:rsid w:val="00AD529F"/>
    <w:rsid w:val="00AD6185"/>
    <w:rsid w:val="00AE0D86"/>
    <w:rsid w:val="00AE2748"/>
    <w:rsid w:val="00AE4025"/>
    <w:rsid w:val="00AE6F87"/>
    <w:rsid w:val="00AF26E7"/>
    <w:rsid w:val="00AF4942"/>
    <w:rsid w:val="00AF56D6"/>
    <w:rsid w:val="00AF5A67"/>
    <w:rsid w:val="00AF79C7"/>
    <w:rsid w:val="00B007D2"/>
    <w:rsid w:val="00B025E4"/>
    <w:rsid w:val="00B0695B"/>
    <w:rsid w:val="00B108E3"/>
    <w:rsid w:val="00B11D14"/>
    <w:rsid w:val="00B13BCC"/>
    <w:rsid w:val="00B14093"/>
    <w:rsid w:val="00B14853"/>
    <w:rsid w:val="00B159CE"/>
    <w:rsid w:val="00B173A2"/>
    <w:rsid w:val="00B208DD"/>
    <w:rsid w:val="00B228C8"/>
    <w:rsid w:val="00B24DFE"/>
    <w:rsid w:val="00B25D0F"/>
    <w:rsid w:val="00B302BE"/>
    <w:rsid w:val="00B3497E"/>
    <w:rsid w:val="00B35C5D"/>
    <w:rsid w:val="00B371B4"/>
    <w:rsid w:val="00B42C98"/>
    <w:rsid w:val="00B52CB7"/>
    <w:rsid w:val="00B53F2F"/>
    <w:rsid w:val="00B54582"/>
    <w:rsid w:val="00B5595F"/>
    <w:rsid w:val="00B5609E"/>
    <w:rsid w:val="00B619B9"/>
    <w:rsid w:val="00B6418F"/>
    <w:rsid w:val="00B67B68"/>
    <w:rsid w:val="00B71670"/>
    <w:rsid w:val="00B73129"/>
    <w:rsid w:val="00B73292"/>
    <w:rsid w:val="00B74954"/>
    <w:rsid w:val="00B7533C"/>
    <w:rsid w:val="00B75B90"/>
    <w:rsid w:val="00B76838"/>
    <w:rsid w:val="00B7795A"/>
    <w:rsid w:val="00B84CF8"/>
    <w:rsid w:val="00B86F64"/>
    <w:rsid w:val="00B90992"/>
    <w:rsid w:val="00B92B5E"/>
    <w:rsid w:val="00B9327A"/>
    <w:rsid w:val="00B978AE"/>
    <w:rsid w:val="00BA3768"/>
    <w:rsid w:val="00BA3ADD"/>
    <w:rsid w:val="00BA5725"/>
    <w:rsid w:val="00BB2269"/>
    <w:rsid w:val="00BB5E7F"/>
    <w:rsid w:val="00BB76B4"/>
    <w:rsid w:val="00BC31F2"/>
    <w:rsid w:val="00BC5661"/>
    <w:rsid w:val="00BC644B"/>
    <w:rsid w:val="00BC6889"/>
    <w:rsid w:val="00BD25D0"/>
    <w:rsid w:val="00BD4DA8"/>
    <w:rsid w:val="00BD7665"/>
    <w:rsid w:val="00BE153E"/>
    <w:rsid w:val="00BE2337"/>
    <w:rsid w:val="00BE3E47"/>
    <w:rsid w:val="00BE453A"/>
    <w:rsid w:val="00BE63D1"/>
    <w:rsid w:val="00BE69F6"/>
    <w:rsid w:val="00BF14D4"/>
    <w:rsid w:val="00BF1CBB"/>
    <w:rsid w:val="00BF57F7"/>
    <w:rsid w:val="00BF77AB"/>
    <w:rsid w:val="00C0148D"/>
    <w:rsid w:val="00C047AC"/>
    <w:rsid w:val="00C068F2"/>
    <w:rsid w:val="00C103F3"/>
    <w:rsid w:val="00C1043D"/>
    <w:rsid w:val="00C11E78"/>
    <w:rsid w:val="00C12E7E"/>
    <w:rsid w:val="00C1494A"/>
    <w:rsid w:val="00C15078"/>
    <w:rsid w:val="00C15DC7"/>
    <w:rsid w:val="00C1648C"/>
    <w:rsid w:val="00C178D5"/>
    <w:rsid w:val="00C20609"/>
    <w:rsid w:val="00C212D9"/>
    <w:rsid w:val="00C222D3"/>
    <w:rsid w:val="00C2302C"/>
    <w:rsid w:val="00C24AAE"/>
    <w:rsid w:val="00C24FA4"/>
    <w:rsid w:val="00C2557F"/>
    <w:rsid w:val="00C26269"/>
    <w:rsid w:val="00C37F67"/>
    <w:rsid w:val="00C37FDA"/>
    <w:rsid w:val="00C41DCD"/>
    <w:rsid w:val="00C4261C"/>
    <w:rsid w:val="00C42709"/>
    <w:rsid w:val="00C474DF"/>
    <w:rsid w:val="00C47EA8"/>
    <w:rsid w:val="00C50DB6"/>
    <w:rsid w:val="00C51EE0"/>
    <w:rsid w:val="00C53056"/>
    <w:rsid w:val="00C55420"/>
    <w:rsid w:val="00C57885"/>
    <w:rsid w:val="00C62A51"/>
    <w:rsid w:val="00C62F33"/>
    <w:rsid w:val="00C67664"/>
    <w:rsid w:val="00C7005A"/>
    <w:rsid w:val="00C73CEC"/>
    <w:rsid w:val="00C82575"/>
    <w:rsid w:val="00C8321D"/>
    <w:rsid w:val="00C83A5B"/>
    <w:rsid w:val="00C87C39"/>
    <w:rsid w:val="00C87DE0"/>
    <w:rsid w:val="00C92D01"/>
    <w:rsid w:val="00C95FCC"/>
    <w:rsid w:val="00C96FF2"/>
    <w:rsid w:val="00CA046C"/>
    <w:rsid w:val="00CA3BF7"/>
    <w:rsid w:val="00CB0AC9"/>
    <w:rsid w:val="00CB3EED"/>
    <w:rsid w:val="00CC16CC"/>
    <w:rsid w:val="00CC4F4A"/>
    <w:rsid w:val="00CC661F"/>
    <w:rsid w:val="00CC79B9"/>
    <w:rsid w:val="00CD2A34"/>
    <w:rsid w:val="00CD330E"/>
    <w:rsid w:val="00CD3FBA"/>
    <w:rsid w:val="00CD4017"/>
    <w:rsid w:val="00CD408B"/>
    <w:rsid w:val="00CD4985"/>
    <w:rsid w:val="00CE3D05"/>
    <w:rsid w:val="00CE3EBC"/>
    <w:rsid w:val="00CF2430"/>
    <w:rsid w:val="00CF33D6"/>
    <w:rsid w:val="00CF5710"/>
    <w:rsid w:val="00CF5BC2"/>
    <w:rsid w:val="00D01B3B"/>
    <w:rsid w:val="00D04BD0"/>
    <w:rsid w:val="00D0632F"/>
    <w:rsid w:val="00D12D86"/>
    <w:rsid w:val="00D12FF1"/>
    <w:rsid w:val="00D1322B"/>
    <w:rsid w:val="00D14ED0"/>
    <w:rsid w:val="00D1721D"/>
    <w:rsid w:val="00D17992"/>
    <w:rsid w:val="00D2286E"/>
    <w:rsid w:val="00D25CB3"/>
    <w:rsid w:val="00D26082"/>
    <w:rsid w:val="00D265E1"/>
    <w:rsid w:val="00D30BFF"/>
    <w:rsid w:val="00D33092"/>
    <w:rsid w:val="00D40558"/>
    <w:rsid w:val="00D41DFE"/>
    <w:rsid w:val="00D4539A"/>
    <w:rsid w:val="00D46674"/>
    <w:rsid w:val="00D53181"/>
    <w:rsid w:val="00D53EAB"/>
    <w:rsid w:val="00D5454B"/>
    <w:rsid w:val="00D547A2"/>
    <w:rsid w:val="00D62782"/>
    <w:rsid w:val="00D6438C"/>
    <w:rsid w:val="00D6493E"/>
    <w:rsid w:val="00D70164"/>
    <w:rsid w:val="00D70CFB"/>
    <w:rsid w:val="00D72275"/>
    <w:rsid w:val="00D73DFB"/>
    <w:rsid w:val="00D74594"/>
    <w:rsid w:val="00D747EB"/>
    <w:rsid w:val="00D7499B"/>
    <w:rsid w:val="00D76DFC"/>
    <w:rsid w:val="00D76EAE"/>
    <w:rsid w:val="00D807F4"/>
    <w:rsid w:val="00D809D6"/>
    <w:rsid w:val="00D84124"/>
    <w:rsid w:val="00D85AB5"/>
    <w:rsid w:val="00D870FF"/>
    <w:rsid w:val="00D9570F"/>
    <w:rsid w:val="00D95FED"/>
    <w:rsid w:val="00D96A9B"/>
    <w:rsid w:val="00DA1FF2"/>
    <w:rsid w:val="00DA2007"/>
    <w:rsid w:val="00DA3BF7"/>
    <w:rsid w:val="00DA50D9"/>
    <w:rsid w:val="00DA6276"/>
    <w:rsid w:val="00DC1770"/>
    <w:rsid w:val="00DC1B94"/>
    <w:rsid w:val="00DC2F48"/>
    <w:rsid w:val="00DC595A"/>
    <w:rsid w:val="00DC62D9"/>
    <w:rsid w:val="00DC67E6"/>
    <w:rsid w:val="00DD03DA"/>
    <w:rsid w:val="00DD1806"/>
    <w:rsid w:val="00DD21B2"/>
    <w:rsid w:val="00DD2AA2"/>
    <w:rsid w:val="00DD4EA2"/>
    <w:rsid w:val="00DD64F2"/>
    <w:rsid w:val="00DD7C2C"/>
    <w:rsid w:val="00DE27C9"/>
    <w:rsid w:val="00DE6682"/>
    <w:rsid w:val="00DE6DDB"/>
    <w:rsid w:val="00DF1E7F"/>
    <w:rsid w:val="00DF33AC"/>
    <w:rsid w:val="00DF4CC0"/>
    <w:rsid w:val="00DF5891"/>
    <w:rsid w:val="00DF7828"/>
    <w:rsid w:val="00E036D5"/>
    <w:rsid w:val="00E101C8"/>
    <w:rsid w:val="00E102E4"/>
    <w:rsid w:val="00E11AB6"/>
    <w:rsid w:val="00E122AE"/>
    <w:rsid w:val="00E13850"/>
    <w:rsid w:val="00E146D6"/>
    <w:rsid w:val="00E205B3"/>
    <w:rsid w:val="00E20AE9"/>
    <w:rsid w:val="00E24B1F"/>
    <w:rsid w:val="00E26EC5"/>
    <w:rsid w:val="00E26ED4"/>
    <w:rsid w:val="00E326CE"/>
    <w:rsid w:val="00E4526E"/>
    <w:rsid w:val="00E45C0D"/>
    <w:rsid w:val="00E46B90"/>
    <w:rsid w:val="00E46EDA"/>
    <w:rsid w:val="00E519B2"/>
    <w:rsid w:val="00E52CCA"/>
    <w:rsid w:val="00E530C1"/>
    <w:rsid w:val="00E553E5"/>
    <w:rsid w:val="00E57885"/>
    <w:rsid w:val="00E61F95"/>
    <w:rsid w:val="00E6419B"/>
    <w:rsid w:val="00E6697D"/>
    <w:rsid w:val="00E66A99"/>
    <w:rsid w:val="00E6717B"/>
    <w:rsid w:val="00E73A07"/>
    <w:rsid w:val="00E7523F"/>
    <w:rsid w:val="00E752CE"/>
    <w:rsid w:val="00E75427"/>
    <w:rsid w:val="00E75B1C"/>
    <w:rsid w:val="00E75D63"/>
    <w:rsid w:val="00E76575"/>
    <w:rsid w:val="00E80057"/>
    <w:rsid w:val="00E80467"/>
    <w:rsid w:val="00E84433"/>
    <w:rsid w:val="00E84943"/>
    <w:rsid w:val="00E85B2D"/>
    <w:rsid w:val="00E864E4"/>
    <w:rsid w:val="00E93934"/>
    <w:rsid w:val="00E93A36"/>
    <w:rsid w:val="00E94603"/>
    <w:rsid w:val="00EA08C2"/>
    <w:rsid w:val="00EA79A9"/>
    <w:rsid w:val="00EB2ABB"/>
    <w:rsid w:val="00EB67C3"/>
    <w:rsid w:val="00EB6FE6"/>
    <w:rsid w:val="00EC3546"/>
    <w:rsid w:val="00EC3E33"/>
    <w:rsid w:val="00EC4313"/>
    <w:rsid w:val="00EC53C8"/>
    <w:rsid w:val="00EC77D7"/>
    <w:rsid w:val="00ED1D19"/>
    <w:rsid w:val="00ED2C9D"/>
    <w:rsid w:val="00ED38A0"/>
    <w:rsid w:val="00EE1505"/>
    <w:rsid w:val="00EE2F79"/>
    <w:rsid w:val="00EE33F7"/>
    <w:rsid w:val="00EE380B"/>
    <w:rsid w:val="00EE3C03"/>
    <w:rsid w:val="00EE441A"/>
    <w:rsid w:val="00EE4F5B"/>
    <w:rsid w:val="00EF03C5"/>
    <w:rsid w:val="00EF08D6"/>
    <w:rsid w:val="00EF1C9B"/>
    <w:rsid w:val="00F050A9"/>
    <w:rsid w:val="00F07324"/>
    <w:rsid w:val="00F10E37"/>
    <w:rsid w:val="00F138CD"/>
    <w:rsid w:val="00F15571"/>
    <w:rsid w:val="00F217F0"/>
    <w:rsid w:val="00F25C36"/>
    <w:rsid w:val="00F30C91"/>
    <w:rsid w:val="00F30DEB"/>
    <w:rsid w:val="00F36746"/>
    <w:rsid w:val="00F40D0B"/>
    <w:rsid w:val="00F421A9"/>
    <w:rsid w:val="00F42F66"/>
    <w:rsid w:val="00F44806"/>
    <w:rsid w:val="00F4545F"/>
    <w:rsid w:val="00F45FDC"/>
    <w:rsid w:val="00F51B5D"/>
    <w:rsid w:val="00F52F88"/>
    <w:rsid w:val="00F54394"/>
    <w:rsid w:val="00F5604A"/>
    <w:rsid w:val="00F56A2D"/>
    <w:rsid w:val="00F5766B"/>
    <w:rsid w:val="00F6283D"/>
    <w:rsid w:val="00F7185C"/>
    <w:rsid w:val="00F7506A"/>
    <w:rsid w:val="00F81992"/>
    <w:rsid w:val="00F83043"/>
    <w:rsid w:val="00F838AE"/>
    <w:rsid w:val="00F87744"/>
    <w:rsid w:val="00F8D0A6"/>
    <w:rsid w:val="00F91BE4"/>
    <w:rsid w:val="00F94FF9"/>
    <w:rsid w:val="00FA27DD"/>
    <w:rsid w:val="00FA3923"/>
    <w:rsid w:val="00FA58A1"/>
    <w:rsid w:val="00FB29BD"/>
    <w:rsid w:val="00FB654B"/>
    <w:rsid w:val="00FC1FFB"/>
    <w:rsid w:val="00FC6764"/>
    <w:rsid w:val="00FC6EDA"/>
    <w:rsid w:val="00FC77A6"/>
    <w:rsid w:val="00FE0066"/>
    <w:rsid w:val="00FE11D5"/>
    <w:rsid w:val="00FE2D0B"/>
    <w:rsid w:val="00FE4863"/>
    <w:rsid w:val="00FE4B4B"/>
    <w:rsid w:val="00FE59B8"/>
    <w:rsid w:val="00FE7C4C"/>
    <w:rsid w:val="00FF0114"/>
    <w:rsid w:val="00FF1842"/>
    <w:rsid w:val="00FF28CA"/>
    <w:rsid w:val="00FF4201"/>
    <w:rsid w:val="00FF6126"/>
    <w:rsid w:val="016582DE"/>
    <w:rsid w:val="0187B645"/>
    <w:rsid w:val="01CB6F4B"/>
    <w:rsid w:val="029F5FA4"/>
    <w:rsid w:val="02A58DA3"/>
    <w:rsid w:val="02A6F0B9"/>
    <w:rsid w:val="02C05CC7"/>
    <w:rsid w:val="03110633"/>
    <w:rsid w:val="04787F52"/>
    <w:rsid w:val="04911B8C"/>
    <w:rsid w:val="04946C16"/>
    <w:rsid w:val="05F47075"/>
    <w:rsid w:val="05FDB6CD"/>
    <w:rsid w:val="06067D18"/>
    <w:rsid w:val="0608396D"/>
    <w:rsid w:val="0668D89B"/>
    <w:rsid w:val="06CC2FD0"/>
    <w:rsid w:val="075561B1"/>
    <w:rsid w:val="076F0B0E"/>
    <w:rsid w:val="07AC1AFE"/>
    <w:rsid w:val="07B5642B"/>
    <w:rsid w:val="07ECAA67"/>
    <w:rsid w:val="08A0579C"/>
    <w:rsid w:val="08A59520"/>
    <w:rsid w:val="0908759C"/>
    <w:rsid w:val="09305A59"/>
    <w:rsid w:val="0933BB63"/>
    <w:rsid w:val="095E349F"/>
    <w:rsid w:val="097D8A0A"/>
    <w:rsid w:val="0998BFB1"/>
    <w:rsid w:val="09B3F6E6"/>
    <w:rsid w:val="0B862160"/>
    <w:rsid w:val="0BADF7E3"/>
    <w:rsid w:val="0BF44D90"/>
    <w:rsid w:val="0C44AA8F"/>
    <w:rsid w:val="0CB5C3F3"/>
    <w:rsid w:val="0CE49B39"/>
    <w:rsid w:val="0CE96089"/>
    <w:rsid w:val="0D8D7324"/>
    <w:rsid w:val="0DA56228"/>
    <w:rsid w:val="0E6D558A"/>
    <w:rsid w:val="0EDBE494"/>
    <w:rsid w:val="0FCD8763"/>
    <w:rsid w:val="111750AA"/>
    <w:rsid w:val="11208CDF"/>
    <w:rsid w:val="11A7EF26"/>
    <w:rsid w:val="11FC5ED1"/>
    <w:rsid w:val="11FD3A39"/>
    <w:rsid w:val="139AB5F0"/>
    <w:rsid w:val="14318A1F"/>
    <w:rsid w:val="143778F4"/>
    <w:rsid w:val="14470948"/>
    <w:rsid w:val="147311AB"/>
    <w:rsid w:val="1517C209"/>
    <w:rsid w:val="15B18AD4"/>
    <w:rsid w:val="16024567"/>
    <w:rsid w:val="162E57C0"/>
    <w:rsid w:val="16DDA083"/>
    <w:rsid w:val="16EC952B"/>
    <w:rsid w:val="16FEBDD4"/>
    <w:rsid w:val="171A294A"/>
    <w:rsid w:val="175A747F"/>
    <w:rsid w:val="1805D451"/>
    <w:rsid w:val="184FE37A"/>
    <w:rsid w:val="18E162FD"/>
    <w:rsid w:val="18EE3415"/>
    <w:rsid w:val="1A1C4DCB"/>
    <w:rsid w:val="1A362BAF"/>
    <w:rsid w:val="1A63B56E"/>
    <w:rsid w:val="1AAEE677"/>
    <w:rsid w:val="1AC71669"/>
    <w:rsid w:val="1B1E3610"/>
    <w:rsid w:val="1B6F4B5D"/>
    <w:rsid w:val="1B94B5E2"/>
    <w:rsid w:val="1C0FFDBB"/>
    <w:rsid w:val="1C1761CF"/>
    <w:rsid w:val="1C2C1E7A"/>
    <w:rsid w:val="1C3D70C5"/>
    <w:rsid w:val="1C4952EC"/>
    <w:rsid w:val="1C568A97"/>
    <w:rsid w:val="1C760E84"/>
    <w:rsid w:val="1CA024AC"/>
    <w:rsid w:val="1CD58024"/>
    <w:rsid w:val="1D00BD07"/>
    <w:rsid w:val="1D799DD7"/>
    <w:rsid w:val="200B5CFF"/>
    <w:rsid w:val="20EE0B24"/>
    <w:rsid w:val="21BBC609"/>
    <w:rsid w:val="22FEC4CF"/>
    <w:rsid w:val="2324BEF2"/>
    <w:rsid w:val="23665CAA"/>
    <w:rsid w:val="23982394"/>
    <w:rsid w:val="23BCC963"/>
    <w:rsid w:val="245A50B8"/>
    <w:rsid w:val="248D1DAD"/>
    <w:rsid w:val="24FE4097"/>
    <w:rsid w:val="253A54ED"/>
    <w:rsid w:val="2542BB65"/>
    <w:rsid w:val="256FECF3"/>
    <w:rsid w:val="260170EA"/>
    <w:rsid w:val="260B032F"/>
    <w:rsid w:val="26433DEB"/>
    <w:rsid w:val="26CAAB4F"/>
    <w:rsid w:val="26E378D8"/>
    <w:rsid w:val="27CEE7D1"/>
    <w:rsid w:val="27DF179D"/>
    <w:rsid w:val="281A3830"/>
    <w:rsid w:val="2840B3D2"/>
    <w:rsid w:val="2870463B"/>
    <w:rsid w:val="28B0970F"/>
    <w:rsid w:val="2906F6CD"/>
    <w:rsid w:val="29381AFD"/>
    <w:rsid w:val="29F916CA"/>
    <w:rsid w:val="2B53EA83"/>
    <w:rsid w:val="2B811EDE"/>
    <w:rsid w:val="2BA82C12"/>
    <w:rsid w:val="2C2D2182"/>
    <w:rsid w:val="2C5D64E9"/>
    <w:rsid w:val="2CC38E79"/>
    <w:rsid w:val="2CFF16A8"/>
    <w:rsid w:val="2D3F1AC2"/>
    <w:rsid w:val="2D442D6F"/>
    <w:rsid w:val="2E0AF9E6"/>
    <w:rsid w:val="2E816BC6"/>
    <w:rsid w:val="2E93FB37"/>
    <w:rsid w:val="2EB48639"/>
    <w:rsid w:val="2F6134BC"/>
    <w:rsid w:val="2FD9CBEB"/>
    <w:rsid w:val="2FE014B4"/>
    <w:rsid w:val="2FE1CE7B"/>
    <w:rsid w:val="3003F0E3"/>
    <w:rsid w:val="30B30BCC"/>
    <w:rsid w:val="30B9E4E8"/>
    <w:rsid w:val="313A33A0"/>
    <w:rsid w:val="31C9352D"/>
    <w:rsid w:val="324AC776"/>
    <w:rsid w:val="325CBFC7"/>
    <w:rsid w:val="32CDA526"/>
    <w:rsid w:val="334B83D4"/>
    <w:rsid w:val="33A0F8C4"/>
    <w:rsid w:val="347E6A54"/>
    <w:rsid w:val="34B79507"/>
    <w:rsid w:val="354EE45F"/>
    <w:rsid w:val="36CECA4B"/>
    <w:rsid w:val="36FBACF9"/>
    <w:rsid w:val="3753A9EB"/>
    <w:rsid w:val="3822DFFA"/>
    <w:rsid w:val="384EF7B4"/>
    <w:rsid w:val="387C7D13"/>
    <w:rsid w:val="397238BF"/>
    <w:rsid w:val="39ABECB6"/>
    <w:rsid w:val="39D39E49"/>
    <w:rsid w:val="3A276179"/>
    <w:rsid w:val="3A6DDBCF"/>
    <w:rsid w:val="3AFD2313"/>
    <w:rsid w:val="3B08557D"/>
    <w:rsid w:val="3B701CF9"/>
    <w:rsid w:val="3C625B58"/>
    <w:rsid w:val="3C849E55"/>
    <w:rsid w:val="3CCDF9E3"/>
    <w:rsid w:val="3CFF402D"/>
    <w:rsid w:val="3D213916"/>
    <w:rsid w:val="3D8CC949"/>
    <w:rsid w:val="3DCEDCE4"/>
    <w:rsid w:val="3E7CDC93"/>
    <w:rsid w:val="3F0AA2C6"/>
    <w:rsid w:val="3F199EB5"/>
    <w:rsid w:val="3F24D99F"/>
    <w:rsid w:val="3F7385B3"/>
    <w:rsid w:val="3FF66757"/>
    <w:rsid w:val="404DE11C"/>
    <w:rsid w:val="4061C9FB"/>
    <w:rsid w:val="40AFE152"/>
    <w:rsid w:val="40B11DF8"/>
    <w:rsid w:val="40CCD23D"/>
    <w:rsid w:val="40E495D3"/>
    <w:rsid w:val="41012BC0"/>
    <w:rsid w:val="4126CC39"/>
    <w:rsid w:val="41C3E19F"/>
    <w:rsid w:val="421F752C"/>
    <w:rsid w:val="42241EE9"/>
    <w:rsid w:val="4241C2A8"/>
    <w:rsid w:val="4260043E"/>
    <w:rsid w:val="42D1E24B"/>
    <w:rsid w:val="433E5F25"/>
    <w:rsid w:val="43933DFF"/>
    <w:rsid w:val="43FFFBF8"/>
    <w:rsid w:val="44F6F5D0"/>
    <w:rsid w:val="45A66413"/>
    <w:rsid w:val="45A67EB1"/>
    <w:rsid w:val="45B1C918"/>
    <w:rsid w:val="46456245"/>
    <w:rsid w:val="46AAF8A2"/>
    <w:rsid w:val="473077AA"/>
    <w:rsid w:val="47BAC495"/>
    <w:rsid w:val="483E864C"/>
    <w:rsid w:val="48ABD0DB"/>
    <w:rsid w:val="48F1DF20"/>
    <w:rsid w:val="49009798"/>
    <w:rsid w:val="49147B16"/>
    <w:rsid w:val="4930F896"/>
    <w:rsid w:val="4955C55E"/>
    <w:rsid w:val="49FB865F"/>
    <w:rsid w:val="49FD2BE1"/>
    <w:rsid w:val="4A0CC855"/>
    <w:rsid w:val="4A73212E"/>
    <w:rsid w:val="4A779556"/>
    <w:rsid w:val="4B955685"/>
    <w:rsid w:val="4BC81CD8"/>
    <w:rsid w:val="4C22FC4C"/>
    <w:rsid w:val="4C477F2E"/>
    <w:rsid w:val="4C5AA9A3"/>
    <w:rsid w:val="4ED7ECDE"/>
    <w:rsid w:val="4F3FCE9A"/>
    <w:rsid w:val="4F4DDE67"/>
    <w:rsid w:val="4F57AB2A"/>
    <w:rsid w:val="5006A137"/>
    <w:rsid w:val="50950D02"/>
    <w:rsid w:val="5161B7BE"/>
    <w:rsid w:val="51FC57F5"/>
    <w:rsid w:val="52244123"/>
    <w:rsid w:val="5278FB1B"/>
    <w:rsid w:val="534CA081"/>
    <w:rsid w:val="535B3D2D"/>
    <w:rsid w:val="54163584"/>
    <w:rsid w:val="5445DDBB"/>
    <w:rsid w:val="544609E9"/>
    <w:rsid w:val="54E60BB0"/>
    <w:rsid w:val="54E628EA"/>
    <w:rsid w:val="55084D24"/>
    <w:rsid w:val="5529FF83"/>
    <w:rsid w:val="55383985"/>
    <w:rsid w:val="558745E7"/>
    <w:rsid w:val="5715CA31"/>
    <w:rsid w:val="574AE51A"/>
    <w:rsid w:val="574EAD80"/>
    <w:rsid w:val="57B08AB5"/>
    <w:rsid w:val="582259B8"/>
    <w:rsid w:val="583BDEF3"/>
    <w:rsid w:val="5862207A"/>
    <w:rsid w:val="58D87A88"/>
    <w:rsid w:val="5904071D"/>
    <w:rsid w:val="5905F879"/>
    <w:rsid w:val="5906C72C"/>
    <w:rsid w:val="591111B8"/>
    <w:rsid w:val="59EAB2B2"/>
    <w:rsid w:val="5A74C3BF"/>
    <w:rsid w:val="5AC0E36F"/>
    <w:rsid w:val="5AC963DF"/>
    <w:rsid w:val="5ACD692C"/>
    <w:rsid w:val="5B1A88D7"/>
    <w:rsid w:val="5BC3EB6C"/>
    <w:rsid w:val="5C5B1637"/>
    <w:rsid w:val="5C688E42"/>
    <w:rsid w:val="5C93E2D9"/>
    <w:rsid w:val="5CD773BD"/>
    <w:rsid w:val="5CFD794D"/>
    <w:rsid w:val="5D087739"/>
    <w:rsid w:val="5DEC7C17"/>
    <w:rsid w:val="5EF016FF"/>
    <w:rsid w:val="5EF6E8CC"/>
    <w:rsid w:val="5F794FD5"/>
    <w:rsid w:val="5FD78AB1"/>
    <w:rsid w:val="5FECAEC7"/>
    <w:rsid w:val="60E65A67"/>
    <w:rsid w:val="6291A168"/>
    <w:rsid w:val="629E9632"/>
    <w:rsid w:val="62E497F0"/>
    <w:rsid w:val="642CB23A"/>
    <w:rsid w:val="6449BCAA"/>
    <w:rsid w:val="649CF649"/>
    <w:rsid w:val="649F678B"/>
    <w:rsid w:val="659ADDD4"/>
    <w:rsid w:val="66415299"/>
    <w:rsid w:val="6736BB15"/>
    <w:rsid w:val="67E1F6C9"/>
    <w:rsid w:val="6847F30E"/>
    <w:rsid w:val="691BF694"/>
    <w:rsid w:val="69C51D54"/>
    <w:rsid w:val="69D69BB6"/>
    <w:rsid w:val="6A06E35D"/>
    <w:rsid w:val="6A4AC0C9"/>
    <w:rsid w:val="6A5EA4C4"/>
    <w:rsid w:val="6AB70EB8"/>
    <w:rsid w:val="6AE146A8"/>
    <w:rsid w:val="6B92478A"/>
    <w:rsid w:val="6BD2640C"/>
    <w:rsid w:val="6C63AFFE"/>
    <w:rsid w:val="6C78EF83"/>
    <w:rsid w:val="6CA7BD44"/>
    <w:rsid w:val="6CDB0A3C"/>
    <w:rsid w:val="6CE16913"/>
    <w:rsid w:val="6DA1685E"/>
    <w:rsid w:val="6EA2B3BD"/>
    <w:rsid w:val="6EDB91B1"/>
    <w:rsid w:val="6F63D485"/>
    <w:rsid w:val="6F9EBA27"/>
    <w:rsid w:val="6FE9F8E1"/>
    <w:rsid w:val="7013B9D5"/>
    <w:rsid w:val="703550A0"/>
    <w:rsid w:val="7094C268"/>
    <w:rsid w:val="70A1754E"/>
    <w:rsid w:val="70CD4060"/>
    <w:rsid w:val="70DBDD97"/>
    <w:rsid w:val="714F99BA"/>
    <w:rsid w:val="718835BA"/>
    <w:rsid w:val="71EA35E3"/>
    <w:rsid w:val="72725D58"/>
    <w:rsid w:val="72A25A25"/>
    <w:rsid w:val="7307B35D"/>
    <w:rsid w:val="732BB062"/>
    <w:rsid w:val="7387496E"/>
    <w:rsid w:val="7405C25E"/>
    <w:rsid w:val="742949DF"/>
    <w:rsid w:val="747DAC5F"/>
    <w:rsid w:val="74A791B9"/>
    <w:rsid w:val="75BEF808"/>
    <w:rsid w:val="75CD4A88"/>
    <w:rsid w:val="75F5F0C2"/>
    <w:rsid w:val="7664AF00"/>
    <w:rsid w:val="77ADF931"/>
    <w:rsid w:val="7808653F"/>
    <w:rsid w:val="786771A9"/>
    <w:rsid w:val="786F3C27"/>
    <w:rsid w:val="78CF09CD"/>
    <w:rsid w:val="78D26648"/>
    <w:rsid w:val="78DF59EB"/>
    <w:rsid w:val="7937B03A"/>
    <w:rsid w:val="796CAB0C"/>
    <w:rsid w:val="7980E5BB"/>
    <w:rsid w:val="7A1F6667"/>
    <w:rsid w:val="7A6BFD62"/>
    <w:rsid w:val="7AA50904"/>
    <w:rsid w:val="7AE5E2DE"/>
    <w:rsid w:val="7B1CAC7D"/>
    <w:rsid w:val="7BBC2243"/>
    <w:rsid w:val="7CDCD1C3"/>
    <w:rsid w:val="7D96950C"/>
    <w:rsid w:val="7E39C5C3"/>
    <w:rsid w:val="7F108DDA"/>
    <w:rsid w:val="7F15D66B"/>
    <w:rsid w:val="7F8A9AF4"/>
    <w:rsid w:val="7FEED6B5"/>
  </w:rsids>
  <m:mathPr>
    <m:mathFont m:val="Cambria Math"/>
    <m:brkBin m:val="before"/>
    <m:brkBinSub m:val="--"/>
    <m:smallFrac m:val="0"/>
    <m:dispDef/>
    <m:lMargin m:val="0"/>
    <m:rMargin m:val="0"/>
    <m:defJc m:val="centerGroup"/>
    <m:wrapIndent m:val="1440"/>
    <m:intLim m:val="subSup"/>
    <m:naryLim m:val="undOvr"/>
  </m:mathPr>
  <w:themeFontLang w:val="et-E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0F20"/>
  <w15:chartTrackingRefBased/>
  <w15:docId w15:val="{BD6AE34A-6A98-4206-864E-1F20E06F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AB4"/>
  </w:style>
  <w:style w:type="paragraph" w:styleId="Heading1">
    <w:name w:val="heading 1"/>
    <w:basedOn w:val="Normal"/>
    <w:next w:val="Normal"/>
    <w:link w:val="Heading1Char"/>
    <w:uiPriority w:val="9"/>
    <w:qFormat/>
    <w:rsid w:val="00DF1E7F"/>
    <w:pPr>
      <w:keepNext/>
      <w:keepLines/>
      <w:spacing w:before="240" w:after="0"/>
      <w:outlineLvl w:val="0"/>
    </w:pPr>
    <w:rPr>
      <w:rFonts w:asciiTheme="majorHAnsi" w:eastAsiaTheme="majorEastAsia" w:hAnsiTheme="majorHAnsi" w:cstheme="majorBidi"/>
      <w:color w:val="0000BF" w:themeColor="accent1" w:themeShade="BF"/>
      <w:sz w:val="32"/>
      <w:szCs w:val="32"/>
    </w:rPr>
  </w:style>
  <w:style w:type="paragraph" w:styleId="Heading2">
    <w:name w:val="heading 2"/>
    <w:basedOn w:val="Normal"/>
    <w:next w:val="Normal"/>
    <w:link w:val="Heading2Char"/>
    <w:uiPriority w:val="9"/>
    <w:unhideWhenUsed/>
    <w:qFormat/>
    <w:rsid w:val="00DF1E7F"/>
    <w:pPr>
      <w:keepNext/>
      <w:keepLines/>
      <w:spacing w:before="40" w:after="0"/>
      <w:outlineLvl w:val="1"/>
    </w:pPr>
    <w:rPr>
      <w:rFonts w:asciiTheme="majorHAnsi" w:eastAsiaTheme="majorEastAsia" w:hAnsiTheme="majorHAnsi" w:cstheme="majorBidi"/>
      <w:color w:val="0000BF" w:themeColor="accent1" w:themeShade="BF"/>
      <w:sz w:val="26"/>
      <w:szCs w:val="26"/>
    </w:rPr>
  </w:style>
  <w:style w:type="paragraph" w:styleId="Heading3">
    <w:name w:val="heading 3"/>
    <w:basedOn w:val="Normal"/>
    <w:next w:val="Normal"/>
    <w:link w:val="Heading3Char"/>
    <w:uiPriority w:val="9"/>
    <w:semiHidden/>
    <w:unhideWhenUsed/>
    <w:qFormat/>
    <w:rsid w:val="009A1AB4"/>
    <w:pPr>
      <w:keepNext/>
      <w:keepLines/>
      <w:spacing w:before="40" w:after="0"/>
      <w:outlineLvl w:val="2"/>
    </w:pPr>
    <w:rPr>
      <w:rFonts w:asciiTheme="majorHAnsi" w:eastAsiaTheme="majorEastAsia" w:hAnsiTheme="majorHAnsi" w:cstheme="majorBidi"/>
      <w:color w:val="00007F" w:themeColor="accent1" w:themeShade="7F"/>
      <w:sz w:val="24"/>
      <w:szCs w:val="24"/>
    </w:rPr>
  </w:style>
  <w:style w:type="paragraph" w:styleId="Heading5">
    <w:name w:val="heading 5"/>
    <w:basedOn w:val="Normal"/>
    <w:next w:val="Normal"/>
    <w:link w:val="Heading5Char"/>
    <w:uiPriority w:val="9"/>
    <w:semiHidden/>
    <w:unhideWhenUsed/>
    <w:qFormat/>
    <w:rsid w:val="0078149D"/>
    <w:pPr>
      <w:keepNext/>
      <w:keepLines/>
      <w:spacing w:before="40" w:after="0"/>
      <w:outlineLvl w:val="4"/>
    </w:pPr>
    <w:rPr>
      <w:rFonts w:asciiTheme="majorHAnsi" w:eastAsiaTheme="majorEastAsia" w:hAnsiTheme="majorHAnsi" w:cstheme="majorBidi"/>
      <w:color w:val="0000BF" w:themeColor="accent1" w:themeShade="BF"/>
    </w:rPr>
  </w:style>
  <w:style w:type="paragraph" w:styleId="Heading6">
    <w:name w:val="heading 6"/>
    <w:basedOn w:val="Normal"/>
    <w:next w:val="Normal"/>
    <w:link w:val="Heading6Char"/>
    <w:uiPriority w:val="9"/>
    <w:semiHidden/>
    <w:unhideWhenUsed/>
    <w:qFormat/>
    <w:rsid w:val="0078149D"/>
    <w:pPr>
      <w:keepNext/>
      <w:keepLines/>
      <w:spacing w:before="40" w:after="0"/>
      <w:outlineLvl w:val="5"/>
    </w:pPr>
    <w:rPr>
      <w:rFonts w:asciiTheme="majorHAnsi" w:eastAsiaTheme="majorEastAsia" w:hAnsiTheme="majorHAnsi" w:cstheme="majorBidi"/>
      <w:color w:val="000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1E7F"/>
    <w:rPr>
      <w:rFonts w:asciiTheme="majorHAnsi" w:eastAsiaTheme="majorEastAsia" w:hAnsiTheme="majorHAnsi" w:cstheme="majorBidi"/>
      <w:color w:val="0000BF" w:themeColor="accent1" w:themeShade="BF"/>
      <w:sz w:val="26"/>
      <w:szCs w:val="26"/>
    </w:rPr>
  </w:style>
  <w:style w:type="character" w:customStyle="1" w:styleId="Heading1Char">
    <w:name w:val="Heading 1 Char"/>
    <w:basedOn w:val="DefaultParagraphFont"/>
    <w:link w:val="Heading1"/>
    <w:uiPriority w:val="9"/>
    <w:rsid w:val="00DF1E7F"/>
    <w:rPr>
      <w:rFonts w:asciiTheme="majorHAnsi" w:eastAsiaTheme="majorEastAsia" w:hAnsiTheme="majorHAnsi" w:cstheme="majorBidi"/>
      <w:color w:val="0000BF" w:themeColor="accent1" w:themeShade="BF"/>
      <w:sz w:val="32"/>
      <w:szCs w:val="32"/>
    </w:rPr>
  </w:style>
  <w:style w:type="character" w:customStyle="1" w:styleId="Heading3Char">
    <w:name w:val="Heading 3 Char"/>
    <w:basedOn w:val="DefaultParagraphFont"/>
    <w:link w:val="Heading3"/>
    <w:uiPriority w:val="9"/>
    <w:semiHidden/>
    <w:rsid w:val="009A1AB4"/>
    <w:rPr>
      <w:rFonts w:asciiTheme="majorHAnsi" w:eastAsiaTheme="majorEastAsia" w:hAnsiTheme="majorHAnsi" w:cstheme="majorBidi"/>
      <w:color w:val="00007F" w:themeColor="accent1" w:themeShade="7F"/>
      <w:sz w:val="24"/>
      <w:szCs w:val="24"/>
    </w:rPr>
  </w:style>
  <w:style w:type="paragraph" w:styleId="ListParagraph">
    <w:name w:val="List Paragraph"/>
    <w:aliases w:val="Liste - CTIE,Mummuga loetelu,List Paragraph1,Loendi l›ik,Numbered List,ERP-List Paragraph,List Paragraph11,Bullet EY,List (services),Loetelu (bulletid),Table of contents numbered,Colorful List - Accent 11,Normaalne kehatekst,Loend - ÄN"/>
    <w:basedOn w:val="Normal"/>
    <w:link w:val="ListParagraphChar"/>
    <w:uiPriority w:val="34"/>
    <w:qFormat/>
    <w:rsid w:val="00E24B1F"/>
    <w:pPr>
      <w:ind w:left="720"/>
      <w:contextualSpacing/>
    </w:pPr>
  </w:style>
  <w:style w:type="character" w:styleId="Hyperlink">
    <w:name w:val="Hyperlink"/>
    <w:basedOn w:val="DefaultParagraphFont"/>
    <w:uiPriority w:val="99"/>
    <w:unhideWhenUsed/>
    <w:rsid w:val="00B14853"/>
    <w:rPr>
      <w:color w:val="0563C1" w:themeColor="hyperlink"/>
      <w:u w:val="single"/>
    </w:rPr>
  </w:style>
  <w:style w:type="character" w:styleId="UnresolvedMention">
    <w:name w:val="Unresolved Mention"/>
    <w:basedOn w:val="DefaultParagraphFont"/>
    <w:uiPriority w:val="99"/>
    <w:semiHidden/>
    <w:unhideWhenUsed/>
    <w:rsid w:val="00B14853"/>
    <w:rPr>
      <w:color w:val="605E5C"/>
      <w:shd w:val="clear" w:color="auto" w:fill="E1DFDD"/>
    </w:rPr>
  </w:style>
  <w:style w:type="table" w:styleId="TableGrid">
    <w:name w:val="Table Grid"/>
    <w:basedOn w:val="TableNormal"/>
    <w:uiPriority w:val="39"/>
    <w:rsid w:val="001D0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e - CTIE Char,Mummuga loetelu Char,List Paragraph1 Char,Loendi l›ik Char,Numbered List Char,ERP-List Paragraph Char,List Paragraph11 Char,Bullet EY Char,List (services) Char,Loetelu (bulletid) Char,Table of contents numbered Char"/>
    <w:link w:val="ListParagraph"/>
    <w:uiPriority w:val="34"/>
    <w:locked/>
    <w:rsid w:val="00406F3A"/>
  </w:style>
  <w:style w:type="paragraph" w:styleId="Revision">
    <w:name w:val="Revision"/>
    <w:hidden/>
    <w:uiPriority w:val="99"/>
    <w:semiHidden/>
    <w:rsid w:val="0067440D"/>
    <w:pPr>
      <w:spacing w:after="0" w:line="240" w:lineRule="auto"/>
    </w:pPr>
  </w:style>
  <w:style w:type="character" w:styleId="CommentReference">
    <w:name w:val="annotation reference"/>
    <w:basedOn w:val="DefaultParagraphFont"/>
    <w:uiPriority w:val="99"/>
    <w:semiHidden/>
    <w:unhideWhenUsed/>
    <w:rsid w:val="0067440D"/>
    <w:rPr>
      <w:sz w:val="16"/>
      <w:szCs w:val="16"/>
    </w:rPr>
  </w:style>
  <w:style w:type="paragraph" w:styleId="CommentText">
    <w:name w:val="annotation text"/>
    <w:basedOn w:val="Normal"/>
    <w:link w:val="CommentTextChar"/>
    <w:uiPriority w:val="99"/>
    <w:unhideWhenUsed/>
    <w:rsid w:val="0067440D"/>
    <w:pPr>
      <w:spacing w:line="240" w:lineRule="auto"/>
    </w:pPr>
    <w:rPr>
      <w:sz w:val="20"/>
      <w:szCs w:val="20"/>
    </w:rPr>
  </w:style>
  <w:style w:type="character" w:customStyle="1" w:styleId="CommentTextChar">
    <w:name w:val="Comment Text Char"/>
    <w:basedOn w:val="DefaultParagraphFont"/>
    <w:link w:val="CommentText"/>
    <w:uiPriority w:val="99"/>
    <w:rsid w:val="0067440D"/>
    <w:rPr>
      <w:sz w:val="20"/>
      <w:szCs w:val="20"/>
    </w:rPr>
  </w:style>
  <w:style w:type="paragraph" w:styleId="CommentSubject">
    <w:name w:val="annotation subject"/>
    <w:basedOn w:val="CommentText"/>
    <w:next w:val="CommentText"/>
    <w:link w:val="CommentSubjectChar"/>
    <w:uiPriority w:val="99"/>
    <w:semiHidden/>
    <w:unhideWhenUsed/>
    <w:rsid w:val="0067440D"/>
    <w:rPr>
      <w:b/>
      <w:bCs/>
    </w:rPr>
  </w:style>
  <w:style w:type="character" w:customStyle="1" w:styleId="CommentSubjectChar">
    <w:name w:val="Comment Subject Char"/>
    <w:basedOn w:val="CommentTextChar"/>
    <w:link w:val="CommentSubject"/>
    <w:uiPriority w:val="99"/>
    <w:semiHidden/>
    <w:rsid w:val="0067440D"/>
    <w:rPr>
      <w:b/>
      <w:bCs/>
      <w:sz w:val="20"/>
      <w:szCs w:val="20"/>
    </w:rPr>
  </w:style>
  <w:style w:type="character" w:styleId="FollowedHyperlink">
    <w:name w:val="FollowedHyperlink"/>
    <w:basedOn w:val="DefaultParagraphFont"/>
    <w:uiPriority w:val="99"/>
    <w:semiHidden/>
    <w:unhideWhenUsed/>
    <w:rsid w:val="00C26269"/>
    <w:rPr>
      <w:color w:val="954F72" w:themeColor="followedHyperlink"/>
      <w:u w:val="single"/>
    </w:rPr>
  </w:style>
  <w:style w:type="paragraph" w:customStyle="1" w:styleId="paragraph">
    <w:name w:val="paragraph"/>
    <w:basedOn w:val="Normal"/>
    <w:rsid w:val="00BF57F7"/>
    <w:pPr>
      <w:spacing w:before="100" w:beforeAutospacing="1" w:after="100" w:afterAutospacing="1" w:line="240" w:lineRule="auto"/>
    </w:pPr>
    <w:rPr>
      <w:rFonts w:ascii="Times New Roman" w:eastAsia="Times New Roman" w:hAnsi="Times New Roman" w:cs="Times New Roman"/>
      <w:kern w:val="0"/>
      <w:sz w:val="24"/>
      <w:szCs w:val="24"/>
      <w:lang w:eastAsia="et-EE"/>
      <w14:ligatures w14:val="none"/>
    </w:rPr>
  </w:style>
  <w:style w:type="character" w:customStyle="1" w:styleId="normaltextrun">
    <w:name w:val="normaltextrun"/>
    <w:basedOn w:val="DefaultParagraphFont"/>
    <w:rsid w:val="00BF57F7"/>
  </w:style>
  <w:style w:type="character" w:customStyle="1" w:styleId="eop">
    <w:name w:val="eop"/>
    <w:basedOn w:val="DefaultParagraphFont"/>
    <w:rsid w:val="00BF57F7"/>
  </w:style>
  <w:style w:type="character" w:customStyle="1" w:styleId="spellingerror">
    <w:name w:val="spellingerror"/>
    <w:basedOn w:val="DefaultParagraphFont"/>
    <w:rsid w:val="00BF57F7"/>
  </w:style>
  <w:style w:type="numbering" w:customStyle="1" w:styleId="CurrentList1">
    <w:name w:val="Current List1"/>
    <w:uiPriority w:val="99"/>
    <w:rsid w:val="00A45C7E"/>
    <w:pPr>
      <w:numPr>
        <w:numId w:val="2"/>
      </w:numPr>
    </w:pPr>
  </w:style>
  <w:style w:type="numbering" w:styleId="111111">
    <w:name w:val="Outline List 2"/>
    <w:basedOn w:val="NoList"/>
    <w:uiPriority w:val="99"/>
    <w:semiHidden/>
    <w:unhideWhenUsed/>
    <w:rsid w:val="00A45C7E"/>
    <w:pPr>
      <w:numPr>
        <w:numId w:val="3"/>
      </w:numPr>
    </w:pPr>
  </w:style>
  <w:style w:type="character" w:customStyle="1" w:styleId="cf01">
    <w:name w:val="cf01"/>
    <w:basedOn w:val="DefaultParagraphFont"/>
    <w:rsid w:val="002A5BEA"/>
    <w:rPr>
      <w:rFonts w:ascii="Segoe UI" w:hAnsi="Segoe UI" w:cs="Segoe UI" w:hint="default"/>
      <w:sz w:val="18"/>
      <w:szCs w:val="18"/>
    </w:rPr>
  </w:style>
  <w:style w:type="paragraph" w:customStyle="1" w:styleId="tainormal">
    <w:name w:val="tainormal"/>
    <w:basedOn w:val="Normal"/>
    <w:rsid w:val="00E66A99"/>
    <w:pPr>
      <w:spacing w:before="100" w:beforeAutospacing="1" w:after="100" w:afterAutospacing="1" w:line="240" w:lineRule="auto"/>
    </w:pPr>
    <w:rPr>
      <w:rFonts w:ascii="Times New Roman" w:eastAsia="Times New Roman" w:hAnsi="Times New Roman" w:cs="Times New Roman"/>
      <w:kern w:val="0"/>
      <w:sz w:val="24"/>
      <w:szCs w:val="24"/>
      <w:lang w:eastAsia="et-EE"/>
      <w14:ligatures w14:val="none"/>
    </w:rPr>
  </w:style>
  <w:style w:type="paragraph" w:customStyle="1" w:styleId="Default">
    <w:name w:val="Default"/>
    <w:rsid w:val="00C37FD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FootnoteText">
    <w:name w:val="footnote text"/>
    <w:aliases w:val="Footnote Text Char Char Char Char,Footnote Text Char Char,Footnote Text Char Char Char Char Char,Footnote Text Char Char Char Char Char Char Char Char,Footnote Text Char Char Char,Footnote Text Char Char1,Märk,fn Char1,Schriftart: 9 pt"/>
    <w:basedOn w:val="Normal"/>
    <w:link w:val="FootnoteTextChar"/>
    <w:uiPriority w:val="99"/>
    <w:unhideWhenUsed/>
    <w:rsid w:val="00F42F66"/>
    <w:pPr>
      <w:spacing w:after="250" w:line="240" w:lineRule="auto"/>
    </w:pPr>
    <w:rPr>
      <w:kern w:val="0"/>
      <w:sz w:val="17"/>
      <w:szCs w:val="20"/>
      <w14:ligatures w14:val="none"/>
    </w:rPr>
  </w:style>
  <w:style w:type="character" w:customStyle="1" w:styleId="FootnoteTextChar">
    <w:name w:val="Footnote Text Char"/>
    <w:aliases w:val="Footnote Text Char Char Char Char Char1,Footnote Text Char Char Char1,Footnote Text Char Char Char Char Char Char,Footnote Text Char Char Char Char Char Char Char Char Char,Footnote Text Char Char Char Char1,Märk Char,fn Char1 Char"/>
    <w:basedOn w:val="DefaultParagraphFont"/>
    <w:link w:val="FootnoteText"/>
    <w:uiPriority w:val="99"/>
    <w:rsid w:val="00F42F66"/>
    <w:rPr>
      <w:kern w:val="0"/>
      <w:sz w:val="17"/>
      <w:szCs w:val="20"/>
      <w14:ligatures w14:val="none"/>
    </w:rPr>
  </w:style>
  <w:style w:type="character" w:styleId="FootnoteReference">
    <w:name w:val="footnote reference"/>
    <w:aliases w:val="Footnote symbol,Times 10 Point,Exposant 3 Point,Footnote reference number,Footnote Reference Superscript,Appel note de bas de p,Appel note de bas de page,Légende,Char Car Car Car Car,Voetnootverwijzing"/>
    <w:basedOn w:val="DefaultParagraphFont"/>
    <w:uiPriority w:val="99"/>
    <w:unhideWhenUsed/>
    <w:rsid w:val="00F42F66"/>
    <w:rPr>
      <w:vertAlign w:val="superscript"/>
    </w:rPr>
  </w:style>
  <w:style w:type="paragraph" w:styleId="Header">
    <w:name w:val="header"/>
    <w:basedOn w:val="Normal"/>
    <w:link w:val="HeaderChar"/>
    <w:uiPriority w:val="99"/>
    <w:unhideWhenUsed/>
    <w:rsid w:val="00716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244"/>
  </w:style>
  <w:style w:type="paragraph" w:styleId="Footer">
    <w:name w:val="footer"/>
    <w:basedOn w:val="Normal"/>
    <w:link w:val="FooterChar"/>
    <w:uiPriority w:val="99"/>
    <w:unhideWhenUsed/>
    <w:rsid w:val="00716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244"/>
  </w:style>
  <w:style w:type="table" w:styleId="PlainTable2">
    <w:name w:val="Plain Table 2"/>
    <w:basedOn w:val="TableNormal"/>
    <w:uiPriority w:val="42"/>
    <w:rsid w:val="00E26E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tenseQuote">
    <w:name w:val="Intense Quote"/>
    <w:basedOn w:val="Normal"/>
    <w:next w:val="Normal"/>
    <w:link w:val="IntenseQuoteChar"/>
    <w:uiPriority w:val="30"/>
    <w:qFormat/>
    <w:rsid w:val="00611FF1"/>
    <w:pPr>
      <w:pBdr>
        <w:bottom w:val="single" w:sz="4" w:space="4" w:color="0000FF" w:themeColor="accent1"/>
      </w:pBdr>
      <w:spacing w:before="200" w:after="280" w:line="240" w:lineRule="auto"/>
      <w:ind w:left="936" w:right="936"/>
      <w:jc w:val="both"/>
    </w:pPr>
    <w:rPr>
      <w:rFonts w:ascii="Times New Roman" w:eastAsia="Calibri" w:hAnsi="Times New Roman" w:cs="Times New Roman"/>
      <w:b/>
      <w:bCs/>
      <w:i/>
      <w:iCs/>
      <w:color w:val="0000FF" w:themeColor="accent1"/>
      <w:kern w:val="0"/>
      <w:sz w:val="24"/>
      <w14:ligatures w14:val="none"/>
    </w:rPr>
  </w:style>
  <w:style w:type="character" w:customStyle="1" w:styleId="IntenseQuoteChar">
    <w:name w:val="Intense Quote Char"/>
    <w:basedOn w:val="DefaultParagraphFont"/>
    <w:link w:val="IntenseQuote"/>
    <w:uiPriority w:val="30"/>
    <w:rsid w:val="00611FF1"/>
    <w:rPr>
      <w:rFonts w:ascii="Times New Roman" w:eastAsia="Calibri" w:hAnsi="Times New Roman" w:cs="Times New Roman"/>
      <w:b/>
      <w:bCs/>
      <w:i/>
      <w:iCs/>
      <w:color w:val="0000FF" w:themeColor="accent1"/>
      <w:kern w:val="0"/>
      <w:sz w:val="24"/>
      <w14:ligatures w14:val="none"/>
    </w:rPr>
  </w:style>
  <w:style w:type="table" w:customStyle="1" w:styleId="TableGrid11">
    <w:name w:val="Table Grid11"/>
    <w:basedOn w:val="TableNormal"/>
    <w:next w:val="TableGrid"/>
    <w:uiPriority w:val="59"/>
    <w:rsid w:val="00611FF1"/>
    <w:pPr>
      <w:spacing w:after="0" w:line="240" w:lineRule="auto"/>
    </w:pPr>
    <w:rPr>
      <w:rFonts w:ascii="Calibri" w:eastAsia="Calibri" w:hAnsi="Calibri" w:cs="Times New Roman"/>
      <w:kern w:val="0"/>
      <w:sz w:val="20"/>
      <w:szCs w:val="20"/>
      <w:lang w:eastAsia="et-E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uiPriority w:val="99"/>
    <w:unhideWhenUsed/>
    <w:rsid w:val="009B0514"/>
    <w:pPr>
      <w:ind w:left="283" w:hanging="283"/>
      <w:contextualSpacing/>
    </w:pPr>
  </w:style>
  <w:style w:type="character" w:styleId="Strong">
    <w:name w:val="Strong"/>
    <w:basedOn w:val="DefaultParagraphFont"/>
    <w:uiPriority w:val="22"/>
    <w:qFormat/>
    <w:rsid w:val="008D4506"/>
    <w:rPr>
      <w:b/>
      <w:bCs/>
    </w:rPr>
  </w:style>
  <w:style w:type="paragraph" w:styleId="NormalWeb">
    <w:name w:val="Normal (Web)"/>
    <w:basedOn w:val="Normal"/>
    <w:uiPriority w:val="99"/>
    <w:semiHidden/>
    <w:unhideWhenUsed/>
    <w:rsid w:val="003F7507"/>
    <w:pPr>
      <w:spacing w:before="100" w:beforeAutospacing="1" w:after="100" w:afterAutospacing="1" w:line="240" w:lineRule="auto"/>
    </w:pPr>
    <w:rPr>
      <w:rFonts w:ascii="Times New Roman" w:eastAsia="Times New Roman" w:hAnsi="Times New Roman" w:cs="Times New Roman"/>
      <w:kern w:val="0"/>
      <w:sz w:val="24"/>
      <w:szCs w:val="24"/>
      <w:lang w:eastAsia="et-EE"/>
      <w14:ligatures w14:val="none"/>
    </w:rPr>
  </w:style>
  <w:style w:type="character" w:customStyle="1" w:styleId="Heading5Char">
    <w:name w:val="Heading 5 Char"/>
    <w:basedOn w:val="DefaultParagraphFont"/>
    <w:link w:val="Heading5"/>
    <w:uiPriority w:val="9"/>
    <w:semiHidden/>
    <w:rsid w:val="0078149D"/>
    <w:rPr>
      <w:rFonts w:asciiTheme="majorHAnsi" w:eastAsiaTheme="majorEastAsia" w:hAnsiTheme="majorHAnsi" w:cstheme="majorBidi"/>
      <w:color w:val="0000BF" w:themeColor="accent1" w:themeShade="BF"/>
    </w:rPr>
  </w:style>
  <w:style w:type="character" w:customStyle="1" w:styleId="Heading6Char">
    <w:name w:val="Heading 6 Char"/>
    <w:basedOn w:val="DefaultParagraphFont"/>
    <w:link w:val="Heading6"/>
    <w:uiPriority w:val="9"/>
    <w:semiHidden/>
    <w:rsid w:val="0078149D"/>
    <w:rPr>
      <w:rFonts w:asciiTheme="majorHAnsi" w:eastAsiaTheme="majorEastAsia" w:hAnsiTheme="majorHAnsi" w:cstheme="majorBidi"/>
      <w:color w:val="00007F"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20808">
      <w:bodyDiv w:val="1"/>
      <w:marLeft w:val="0"/>
      <w:marRight w:val="0"/>
      <w:marTop w:val="0"/>
      <w:marBottom w:val="0"/>
      <w:divBdr>
        <w:top w:val="none" w:sz="0" w:space="0" w:color="auto"/>
        <w:left w:val="none" w:sz="0" w:space="0" w:color="auto"/>
        <w:bottom w:val="none" w:sz="0" w:space="0" w:color="auto"/>
        <w:right w:val="none" w:sz="0" w:space="0" w:color="auto"/>
      </w:divBdr>
    </w:div>
    <w:div w:id="444427133">
      <w:bodyDiv w:val="1"/>
      <w:marLeft w:val="0"/>
      <w:marRight w:val="0"/>
      <w:marTop w:val="0"/>
      <w:marBottom w:val="0"/>
      <w:divBdr>
        <w:top w:val="none" w:sz="0" w:space="0" w:color="auto"/>
        <w:left w:val="none" w:sz="0" w:space="0" w:color="auto"/>
        <w:bottom w:val="none" w:sz="0" w:space="0" w:color="auto"/>
        <w:right w:val="none" w:sz="0" w:space="0" w:color="auto"/>
      </w:divBdr>
    </w:div>
    <w:div w:id="521287340">
      <w:bodyDiv w:val="1"/>
      <w:marLeft w:val="0"/>
      <w:marRight w:val="0"/>
      <w:marTop w:val="0"/>
      <w:marBottom w:val="0"/>
      <w:divBdr>
        <w:top w:val="none" w:sz="0" w:space="0" w:color="auto"/>
        <w:left w:val="none" w:sz="0" w:space="0" w:color="auto"/>
        <w:bottom w:val="none" w:sz="0" w:space="0" w:color="auto"/>
        <w:right w:val="none" w:sz="0" w:space="0" w:color="auto"/>
      </w:divBdr>
    </w:div>
    <w:div w:id="525414397">
      <w:bodyDiv w:val="1"/>
      <w:marLeft w:val="0"/>
      <w:marRight w:val="0"/>
      <w:marTop w:val="0"/>
      <w:marBottom w:val="0"/>
      <w:divBdr>
        <w:top w:val="none" w:sz="0" w:space="0" w:color="auto"/>
        <w:left w:val="none" w:sz="0" w:space="0" w:color="auto"/>
        <w:bottom w:val="none" w:sz="0" w:space="0" w:color="auto"/>
        <w:right w:val="none" w:sz="0" w:space="0" w:color="auto"/>
      </w:divBdr>
    </w:div>
    <w:div w:id="526258041">
      <w:bodyDiv w:val="1"/>
      <w:marLeft w:val="0"/>
      <w:marRight w:val="0"/>
      <w:marTop w:val="0"/>
      <w:marBottom w:val="0"/>
      <w:divBdr>
        <w:top w:val="none" w:sz="0" w:space="0" w:color="auto"/>
        <w:left w:val="none" w:sz="0" w:space="0" w:color="auto"/>
        <w:bottom w:val="none" w:sz="0" w:space="0" w:color="auto"/>
        <w:right w:val="none" w:sz="0" w:space="0" w:color="auto"/>
      </w:divBdr>
    </w:div>
    <w:div w:id="585649709">
      <w:bodyDiv w:val="1"/>
      <w:marLeft w:val="0"/>
      <w:marRight w:val="0"/>
      <w:marTop w:val="0"/>
      <w:marBottom w:val="0"/>
      <w:divBdr>
        <w:top w:val="none" w:sz="0" w:space="0" w:color="auto"/>
        <w:left w:val="none" w:sz="0" w:space="0" w:color="auto"/>
        <w:bottom w:val="none" w:sz="0" w:space="0" w:color="auto"/>
        <w:right w:val="none" w:sz="0" w:space="0" w:color="auto"/>
      </w:divBdr>
      <w:divsChild>
        <w:div w:id="468523428">
          <w:marLeft w:val="0"/>
          <w:marRight w:val="0"/>
          <w:marTop w:val="0"/>
          <w:marBottom w:val="150"/>
          <w:divBdr>
            <w:top w:val="none" w:sz="0" w:space="0" w:color="auto"/>
            <w:left w:val="none" w:sz="0" w:space="0" w:color="auto"/>
            <w:bottom w:val="none" w:sz="0" w:space="0" w:color="auto"/>
            <w:right w:val="none" w:sz="0" w:space="0" w:color="auto"/>
          </w:divBdr>
        </w:div>
        <w:div w:id="876550426">
          <w:marLeft w:val="0"/>
          <w:marRight w:val="0"/>
          <w:marTop w:val="0"/>
          <w:marBottom w:val="150"/>
          <w:divBdr>
            <w:top w:val="none" w:sz="0" w:space="0" w:color="auto"/>
            <w:left w:val="none" w:sz="0" w:space="0" w:color="auto"/>
            <w:bottom w:val="none" w:sz="0" w:space="0" w:color="auto"/>
            <w:right w:val="none" w:sz="0" w:space="0" w:color="auto"/>
          </w:divBdr>
        </w:div>
        <w:div w:id="1224220893">
          <w:marLeft w:val="0"/>
          <w:marRight w:val="0"/>
          <w:marTop w:val="0"/>
          <w:marBottom w:val="150"/>
          <w:divBdr>
            <w:top w:val="none" w:sz="0" w:space="0" w:color="auto"/>
            <w:left w:val="none" w:sz="0" w:space="0" w:color="auto"/>
            <w:bottom w:val="none" w:sz="0" w:space="0" w:color="auto"/>
            <w:right w:val="none" w:sz="0" w:space="0" w:color="auto"/>
          </w:divBdr>
        </w:div>
        <w:div w:id="1533418751">
          <w:marLeft w:val="0"/>
          <w:marRight w:val="0"/>
          <w:marTop w:val="0"/>
          <w:marBottom w:val="150"/>
          <w:divBdr>
            <w:top w:val="none" w:sz="0" w:space="0" w:color="auto"/>
            <w:left w:val="none" w:sz="0" w:space="0" w:color="auto"/>
            <w:bottom w:val="none" w:sz="0" w:space="0" w:color="auto"/>
            <w:right w:val="none" w:sz="0" w:space="0" w:color="auto"/>
          </w:divBdr>
        </w:div>
        <w:div w:id="1965571580">
          <w:marLeft w:val="0"/>
          <w:marRight w:val="0"/>
          <w:marTop w:val="0"/>
          <w:marBottom w:val="150"/>
          <w:divBdr>
            <w:top w:val="none" w:sz="0" w:space="0" w:color="auto"/>
            <w:left w:val="none" w:sz="0" w:space="0" w:color="auto"/>
            <w:bottom w:val="none" w:sz="0" w:space="0" w:color="auto"/>
            <w:right w:val="none" w:sz="0" w:space="0" w:color="auto"/>
          </w:divBdr>
        </w:div>
        <w:div w:id="2093240460">
          <w:marLeft w:val="0"/>
          <w:marRight w:val="0"/>
          <w:marTop w:val="0"/>
          <w:marBottom w:val="150"/>
          <w:divBdr>
            <w:top w:val="none" w:sz="0" w:space="0" w:color="auto"/>
            <w:left w:val="none" w:sz="0" w:space="0" w:color="auto"/>
            <w:bottom w:val="none" w:sz="0" w:space="0" w:color="auto"/>
            <w:right w:val="none" w:sz="0" w:space="0" w:color="auto"/>
          </w:divBdr>
        </w:div>
        <w:div w:id="2093968295">
          <w:marLeft w:val="0"/>
          <w:marRight w:val="0"/>
          <w:marTop w:val="0"/>
          <w:marBottom w:val="150"/>
          <w:divBdr>
            <w:top w:val="none" w:sz="0" w:space="0" w:color="auto"/>
            <w:left w:val="none" w:sz="0" w:space="0" w:color="auto"/>
            <w:bottom w:val="none" w:sz="0" w:space="0" w:color="auto"/>
            <w:right w:val="none" w:sz="0" w:space="0" w:color="auto"/>
          </w:divBdr>
        </w:div>
      </w:divsChild>
    </w:div>
    <w:div w:id="671833657">
      <w:bodyDiv w:val="1"/>
      <w:marLeft w:val="0"/>
      <w:marRight w:val="0"/>
      <w:marTop w:val="0"/>
      <w:marBottom w:val="0"/>
      <w:divBdr>
        <w:top w:val="none" w:sz="0" w:space="0" w:color="auto"/>
        <w:left w:val="none" w:sz="0" w:space="0" w:color="auto"/>
        <w:bottom w:val="none" w:sz="0" w:space="0" w:color="auto"/>
        <w:right w:val="none" w:sz="0" w:space="0" w:color="auto"/>
      </w:divBdr>
    </w:div>
    <w:div w:id="871843488">
      <w:bodyDiv w:val="1"/>
      <w:marLeft w:val="0"/>
      <w:marRight w:val="0"/>
      <w:marTop w:val="0"/>
      <w:marBottom w:val="0"/>
      <w:divBdr>
        <w:top w:val="none" w:sz="0" w:space="0" w:color="auto"/>
        <w:left w:val="none" w:sz="0" w:space="0" w:color="auto"/>
        <w:bottom w:val="none" w:sz="0" w:space="0" w:color="auto"/>
        <w:right w:val="none" w:sz="0" w:space="0" w:color="auto"/>
      </w:divBdr>
    </w:div>
    <w:div w:id="1054544369">
      <w:bodyDiv w:val="1"/>
      <w:marLeft w:val="0"/>
      <w:marRight w:val="0"/>
      <w:marTop w:val="0"/>
      <w:marBottom w:val="0"/>
      <w:divBdr>
        <w:top w:val="none" w:sz="0" w:space="0" w:color="auto"/>
        <w:left w:val="none" w:sz="0" w:space="0" w:color="auto"/>
        <w:bottom w:val="none" w:sz="0" w:space="0" w:color="auto"/>
        <w:right w:val="none" w:sz="0" w:space="0" w:color="auto"/>
      </w:divBdr>
    </w:div>
    <w:div w:id="1133254411">
      <w:bodyDiv w:val="1"/>
      <w:marLeft w:val="0"/>
      <w:marRight w:val="0"/>
      <w:marTop w:val="0"/>
      <w:marBottom w:val="0"/>
      <w:divBdr>
        <w:top w:val="none" w:sz="0" w:space="0" w:color="auto"/>
        <w:left w:val="none" w:sz="0" w:space="0" w:color="auto"/>
        <w:bottom w:val="none" w:sz="0" w:space="0" w:color="auto"/>
        <w:right w:val="none" w:sz="0" w:space="0" w:color="auto"/>
      </w:divBdr>
    </w:div>
    <w:div w:id="1254051690">
      <w:bodyDiv w:val="1"/>
      <w:marLeft w:val="0"/>
      <w:marRight w:val="0"/>
      <w:marTop w:val="0"/>
      <w:marBottom w:val="0"/>
      <w:divBdr>
        <w:top w:val="none" w:sz="0" w:space="0" w:color="auto"/>
        <w:left w:val="none" w:sz="0" w:space="0" w:color="auto"/>
        <w:bottom w:val="none" w:sz="0" w:space="0" w:color="auto"/>
        <w:right w:val="none" w:sz="0" w:space="0" w:color="auto"/>
      </w:divBdr>
    </w:div>
    <w:div w:id="1426074784">
      <w:bodyDiv w:val="1"/>
      <w:marLeft w:val="0"/>
      <w:marRight w:val="0"/>
      <w:marTop w:val="0"/>
      <w:marBottom w:val="0"/>
      <w:divBdr>
        <w:top w:val="none" w:sz="0" w:space="0" w:color="auto"/>
        <w:left w:val="none" w:sz="0" w:space="0" w:color="auto"/>
        <w:bottom w:val="none" w:sz="0" w:space="0" w:color="auto"/>
        <w:right w:val="none" w:sz="0" w:space="0" w:color="auto"/>
      </w:divBdr>
    </w:div>
    <w:div w:id="1468359340">
      <w:bodyDiv w:val="1"/>
      <w:marLeft w:val="0"/>
      <w:marRight w:val="0"/>
      <w:marTop w:val="0"/>
      <w:marBottom w:val="0"/>
      <w:divBdr>
        <w:top w:val="none" w:sz="0" w:space="0" w:color="auto"/>
        <w:left w:val="none" w:sz="0" w:space="0" w:color="auto"/>
        <w:bottom w:val="none" w:sz="0" w:space="0" w:color="auto"/>
        <w:right w:val="none" w:sz="0" w:space="0" w:color="auto"/>
      </w:divBdr>
    </w:div>
    <w:div w:id="1469133092">
      <w:bodyDiv w:val="1"/>
      <w:marLeft w:val="0"/>
      <w:marRight w:val="0"/>
      <w:marTop w:val="0"/>
      <w:marBottom w:val="0"/>
      <w:divBdr>
        <w:top w:val="none" w:sz="0" w:space="0" w:color="auto"/>
        <w:left w:val="none" w:sz="0" w:space="0" w:color="auto"/>
        <w:bottom w:val="none" w:sz="0" w:space="0" w:color="auto"/>
        <w:right w:val="none" w:sz="0" w:space="0" w:color="auto"/>
      </w:divBdr>
    </w:div>
    <w:div w:id="1501853829">
      <w:bodyDiv w:val="1"/>
      <w:marLeft w:val="0"/>
      <w:marRight w:val="0"/>
      <w:marTop w:val="0"/>
      <w:marBottom w:val="0"/>
      <w:divBdr>
        <w:top w:val="none" w:sz="0" w:space="0" w:color="auto"/>
        <w:left w:val="none" w:sz="0" w:space="0" w:color="auto"/>
        <w:bottom w:val="none" w:sz="0" w:space="0" w:color="auto"/>
        <w:right w:val="none" w:sz="0" w:space="0" w:color="auto"/>
      </w:divBdr>
    </w:div>
    <w:div w:id="1561818292">
      <w:bodyDiv w:val="1"/>
      <w:marLeft w:val="0"/>
      <w:marRight w:val="0"/>
      <w:marTop w:val="0"/>
      <w:marBottom w:val="0"/>
      <w:divBdr>
        <w:top w:val="none" w:sz="0" w:space="0" w:color="auto"/>
        <w:left w:val="none" w:sz="0" w:space="0" w:color="auto"/>
        <w:bottom w:val="none" w:sz="0" w:space="0" w:color="auto"/>
        <w:right w:val="none" w:sz="0" w:space="0" w:color="auto"/>
      </w:divBdr>
    </w:div>
    <w:div w:id="1606887735">
      <w:bodyDiv w:val="1"/>
      <w:marLeft w:val="0"/>
      <w:marRight w:val="0"/>
      <w:marTop w:val="0"/>
      <w:marBottom w:val="0"/>
      <w:divBdr>
        <w:top w:val="none" w:sz="0" w:space="0" w:color="auto"/>
        <w:left w:val="none" w:sz="0" w:space="0" w:color="auto"/>
        <w:bottom w:val="none" w:sz="0" w:space="0" w:color="auto"/>
        <w:right w:val="none" w:sz="0" w:space="0" w:color="auto"/>
      </w:divBdr>
    </w:div>
    <w:div w:id="2029795470">
      <w:bodyDiv w:val="1"/>
      <w:marLeft w:val="0"/>
      <w:marRight w:val="0"/>
      <w:marTop w:val="0"/>
      <w:marBottom w:val="0"/>
      <w:divBdr>
        <w:top w:val="none" w:sz="0" w:space="0" w:color="auto"/>
        <w:left w:val="none" w:sz="0" w:space="0" w:color="auto"/>
        <w:bottom w:val="none" w:sz="0" w:space="0" w:color="auto"/>
        <w:right w:val="none" w:sz="0" w:space="0" w:color="auto"/>
      </w:divBdr>
      <w:divsChild>
        <w:div w:id="2117361530">
          <w:marLeft w:val="0"/>
          <w:marRight w:val="0"/>
          <w:marTop w:val="0"/>
          <w:marBottom w:val="0"/>
          <w:divBdr>
            <w:top w:val="none" w:sz="0" w:space="0" w:color="auto"/>
            <w:left w:val="none" w:sz="0" w:space="0" w:color="auto"/>
            <w:bottom w:val="none" w:sz="0" w:space="0" w:color="auto"/>
            <w:right w:val="none" w:sz="0" w:space="0" w:color="auto"/>
          </w:divBdr>
        </w:div>
      </w:divsChild>
    </w:div>
    <w:div w:id="2034572853">
      <w:bodyDiv w:val="1"/>
      <w:marLeft w:val="0"/>
      <w:marRight w:val="0"/>
      <w:marTop w:val="0"/>
      <w:marBottom w:val="0"/>
      <w:divBdr>
        <w:top w:val="none" w:sz="0" w:space="0" w:color="auto"/>
        <w:left w:val="none" w:sz="0" w:space="0" w:color="auto"/>
        <w:bottom w:val="none" w:sz="0" w:space="0" w:color="auto"/>
        <w:right w:val="none" w:sz="0" w:space="0" w:color="auto"/>
      </w:divBdr>
      <w:divsChild>
        <w:div w:id="1660042024">
          <w:marLeft w:val="0"/>
          <w:marRight w:val="0"/>
          <w:marTop w:val="0"/>
          <w:marBottom w:val="0"/>
          <w:divBdr>
            <w:top w:val="none" w:sz="0" w:space="0" w:color="auto"/>
            <w:left w:val="none" w:sz="0" w:space="0" w:color="auto"/>
            <w:bottom w:val="none" w:sz="0" w:space="0" w:color="auto"/>
            <w:right w:val="none" w:sz="0" w:space="0" w:color="auto"/>
          </w:divBdr>
        </w:div>
      </w:divsChild>
    </w:div>
    <w:div w:id="21028715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einvoice@eis.ee."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RMIT">
      <a:dk1>
        <a:sysClr val="windowText" lastClr="000000"/>
      </a:dk1>
      <a:lt1>
        <a:sysClr val="window" lastClr="FFFFFF"/>
      </a:lt1>
      <a:dk2>
        <a:srgbClr val="44546A"/>
      </a:dk2>
      <a:lt2>
        <a:srgbClr val="E7E6E6"/>
      </a:lt2>
      <a:accent1>
        <a:srgbClr val="0000FF"/>
      </a:accent1>
      <a:accent2>
        <a:srgbClr val="191919"/>
      </a:accent2>
      <a:accent3>
        <a:srgbClr val="F2F2F2"/>
      </a:accent3>
      <a:accent4>
        <a:srgbClr val="00D76E"/>
      </a:accent4>
      <a:accent5>
        <a:srgbClr val="A000FF"/>
      </a:accent5>
      <a:accent6>
        <a:srgbClr val="FF6987"/>
      </a:accent6>
      <a:hlink>
        <a:srgbClr val="0563C1"/>
      </a:hlink>
      <a:folHlink>
        <a:srgbClr val="954F72"/>
      </a:folHlink>
    </a:clrScheme>
    <a:fontScheme name="RMIT">
      <a:majorFont>
        <a:latin typeface="Inter"/>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Hankefail" ma:contentTypeID="0x0101CD006D9AB9B5083D7D4EB317073E97CD5CE0" ma:contentTypeVersion="30" ma:contentTypeDescription="Hankefaili loomiseks" ma:contentTypeScope="" ma:versionID="516c05f79d80fa639398190f459bae75">
  <xsd:schema xmlns:xsd="http://www.w3.org/2001/XMLSchema" xmlns:xs="http://www.w3.org/2001/XMLSchema" xmlns:p="http://schemas.microsoft.com/office/2006/metadata/properties" xmlns:ns2="4898f624-6768-4636-80aa-3ca33811142c" xmlns:ns3="37b653c2-32e7-495f-aeeb-910be1dce0f6" targetNamespace="http://schemas.microsoft.com/office/2006/metadata/properties" ma:root="true" ma:fieldsID="84f8fc1367b0e9440ab70d96430521d8" ns2:_="" ns3:_="">
    <xsd:import namespace="4898f624-6768-4636-80aa-3ca33811142c"/>
    <xsd:import namespace="37b653c2-32e7-495f-aeeb-910be1dce0f6"/>
    <xsd:element name="properties">
      <xsd:complexType>
        <xsd:sequence>
          <xsd:element name="documentManagement">
            <xsd:complexType>
              <xsd:all>
                <xsd:element ref="ns2:DocumentSubTypeDMS" minOccurs="0"/>
                <xsd:element ref="ns2:InAccurate" minOccurs="0"/>
                <xsd:element ref="ns2:RegistrationDate" minOccurs="0"/>
                <xsd:element ref="ns2:Registrant" minOccurs="0"/>
                <xsd:element ref="ns2:Serie" minOccurs="0"/>
                <xsd:element ref="ns2:RegistrantAsText" minOccurs="0"/>
                <xsd:element ref="ns2:Client" minOccurs="0"/>
                <xsd:element ref="ns2:ClientType" minOccurs="0"/>
                <xsd:element ref="ns2:ClientCoNo" minOccurs="0"/>
                <xsd:element ref="ns2:ClientNames" minOccurs="0"/>
                <xsd:element ref="ns2:ClientEmail" minOccurs="0"/>
                <xsd:element ref="ns2:Contact" minOccurs="0"/>
                <xsd:element ref="ns2:ContactCoNo" minOccurs="0"/>
                <xsd:element ref="ns2:ContactNames" minOccurs="0"/>
                <xsd:element ref="ns2:ContactEmail" minOccurs="0"/>
                <xsd:element ref="ns2:Client2" minOccurs="0"/>
                <xsd:element ref="ns2:Client2Names" minOccurs="0"/>
                <xsd:element ref="ns2:Client2CoNo" minOccurs="0"/>
                <xsd:element ref="ns2:Client3" minOccurs="0"/>
                <xsd:element ref="ns2:Client3CoNo" minOccurs="0"/>
                <xsd:element ref="ns2:Client3Names" minOccurs="0"/>
                <xsd:element ref="ns2:TopicDMS" minOccurs="0"/>
                <xsd:element ref="ns2:ContentDMS" minOccurs="0"/>
                <xsd:element ref="ns2:RelatedProjects" minOccurs="0"/>
                <xsd:element ref="ns2:RelatedProjectNames" minOccurs="0"/>
                <xsd:element ref="ns2:RelatedInternalProjects" minOccurs="0"/>
                <xsd:element ref="ns2:SchemeNo" minOccurs="0"/>
                <xsd:element ref="ns2:SchemeName" minOccurs="0"/>
                <xsd:element ref="ns2:RelatedPurveys" minOccurs="0"/>
                <xsd:element ref="ns2:RelatedEmployees" minOccurs="0"/>
                <xsd:element ref="ns2:RelatedPurveyNames" minOccurs="0"/>
                <xsd:element ref="ns2:RelatedBusinessTrips" minOccurs="0"/>
                <xsd:element ref="ns2:RelatedCostReports" minOccurs="0"/>
                <xsd:element ref="ns3:RetentionDeadline" minOccurs="0"/>
                <xsd:element ref="ns2:DocumentID" minOccurs="0"/>
                <xsd:element ref="ns2:RelatedAudits" minOccurs="0"/>
                <xsd:element ref="ns2:RelatedAuditNames" minOccurs="0"/>
                <xsd:element ref="ns2:Auditing" minOccurs="0"/>
                <xsd:element ref="ns2:AuditingActivator" minOccurs="0"/>
                <xsd:element ref="ns2:AuditingActivatingDate" minOccurs="0"/>
                <xsd:element ref="ns2:AuditingDeactivator" minOccurs="0"/>
                <xsd:element ref="ns2:AuditingDeactivatingDate" minOccurs="0"/>
                <xsd:element ref="ns2:ExportInfo" minOccurs="0"/>
                <xsd:element ref="ns2:CompanyDMS" minOccurs="0"/>
                <xsd:element ref="ns3:Coordinators" minOccurs="0"/>
                <xsd:element ref="ns3:Signers" minOccurs="0"/>
                <xsd:element ref="ns3:FromDhx" minOccurs="0"/>
                <xsd:element ref="ns3:ReceivedDhxId" minOccurs="0"/>
                <xsd:element ref="ns3:DhxAttachmentIds" minOccurs="0"/>
                <xsd:element ref="ns3:RelatedDocumentsIds" minOccurs="0"/>
                <xsd:element ref="ns3:Annex" minOccurs="0"/>
                <xsd:element ref="ns2:ARHolder" minOccurs="0"/>
                <xsd:element ref="ns2:ARBegin" minOccurs="0"/>
                <xsd:element ref="ns2:AREnd" minOccurs="0"/>
                <xsd:element ref="ns2:AREndText" minOccurs="0"/>
                <xsd:element ref="ns2:ARBas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8f624-6768-4636-80aa-3ca33811142c" elementFormDefault="qualified">
    <xsd:import namespace="http://schemas.microsoft.com/office/2006/documentManagement/types"/>
    <xsd:import namespace="http://schemas.microsoft.com/office/infopath/2007/PartnerControls"/>
    <xsd:element name="DocumentSubTypeDMS" ma:index="8" nillable="true" ma:displayName="Dokumendi alamliik" ma:internalName="DocumentSubTypeDMS">
      <xsd:simpleType>
        <xsd:restriction base="dms:Text"/>
      </xsd:simpleType>
    </xsd:element>
    <xsd:element name="InAccurate" ma:index="9" nillable="true" ma:displayName="Ekslik" ma:default="0" ma:hidden="true" ma:internalName="InAccurate" ma:readOnly="false">
      <xsd:simpleType>
        <xsd:restriction base="dms:Boolean"/>
      </xsd:simpleType>
    </xsd:element>
    <xsd:element name="RegistrationDate" ma:index="10" nillable="true" ma:displayName="Registreerimise kp" ma:format="DateOnly" ma:internalName="RegistrationDate">
      <xsd:simpleType>
        <xsd:restriction base="dms:DateTime"/>
      </xsd:simpleType>
    </xsd:element>
    <xsd:element name="Registrant" ma:index="11" nillable="true" ma:displayName="Registreerija" ma:list="UserInfo" ma:SharePointGroup="23" ma:internalName="Registra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ie" ma:index="12" nillable="true" ma:displayName="Sari" ma:internalName="Serie">
      <xsd:simpleType>
        <xsd:restriction base="dms:Text"/>
      </xsd:simpleType>
    </xsd:element>
    <xsd:element name="RegistrantAsText" ma:index="13" nillable="true" ma:displayName="Registreerija mallil" ma:internalName="RegistrantAsText">
      <xsd:simpleType>
        <xsd:restriction base="dms:Text"/>
      </xsd:simpleType>
    </xsd:element>
    <xsd:element name="Client" ma:index="14" nillable="true" ma:displayName="Klient" ma:internalName="Client">
      <xsd:simpleType>
        <xsd:restriction base="dms:Text"/>
      </xsd:simpleType>
    </xsd:element>
    <xsd:element name="ClientType" ma:index="15" nillable="true" ma:displayName="Kliendi tüüp" ma:internalName="ClientType">
      <xsd:simpleType>
        <xsd:restriction base="dms:Text"/>
      </xsd:simpleType>
    </xsd:element>
    <xsd:element name="ClientCoNo" ma:index="16" nillable="true" ma:displayName="Kliendi kontaktikaardi nr" ma:internalName="ClientCoNo">
      <xsd:simpleType>
        <xsd:restriction base="dms:Text"/>
      </xsd:simpleType>
    </xsd:element>
    <xsd:element name="ClientNames" ma:index="17" nillable="true" ma:displayName="Kliendi nimed" ma:internalName="ClientNames">
      <xsd:simpleType>
        <xsd:restriction base="dms:Note"/>
      </xsd:simpleType>
    </xsd:element>
    <xsd:element name="ClientEmail" ma:index="18" nillable="true" ma:displayName="Kliendi e-post" ma:internalName="ClientEmail">
      <xsd:simpleType>
        <xsd:restriction base="dms:Text"/>
      </xsd:simpleType>
    </xsd:element>
    <xsd:element name="Contact" ma:index="19" nillable="true" ma:displayName="Kontaktisik" ma:internalName="Contact">
      <xsd:simpleType>
        <xsd:restriction base="dms:Text"/>
      </xsd:simpleType>
    </xsd:element>
    <xsd:element name="ContactCoNo" ma:index="20" nillable="true" ma:displayName="Kontaktisiku kontaktikaardi nr" ma:internalName="ContactCoNo">
      <xsd:simpleType>
        <xsd:restriction base="dms:Text"/>
      </xsd:simpleType>
    </xsd:element>
    <xsd:element name="ContactNames" ma:index="21" nillable="true" ma:displayName="Kontaktisiku nimed" ma:internalName="ContactNames">
      <xsd:simpleType>
        <xsd:restriction base="dms:Text"/>
      </xsd:simpleType>
    </xsd:element>
    <xsd:element name="ContactEmail" ma:index="22" nillable="true" ma:displayName="Kontaktisiku e-post" ma:internalName="ContactEmail">
      <xsd:simpleType>
        <xsd:restriction base="dms:Text"/>
      </xsd:simpleType>
    </xsd:element>
    <xsd:element name="Client2" ma:index="23" nillable="true" ma:displayName="Klient2" ma:internalName="Client2">
      <xsd:simpleType>
        <xsd:restriction base="dms:Text"/>
      </xsd:simpleType>
    </xsd:element>
    <xsd:element name="Client2Names" ma:index="24" nillable="true" ma:displayName="Klient2 nimed" ma:internalName="Client2Names">
      <xsd:simpleType>
        <xsd:restriction base="dms:Note"/>
      </xsd:simpleType>
    </xsd:element>
    <xsd:element name="Client2CoNo" ma:index="25" nillable="true" ma:displayName="Klient2 kontaktikaardi nr" ma:internalName="Client2CoNo">
      <xsd:simpleType>
        <xsd:restriction base="dms:Text"/>
      </xsd:simpleType>
    </xsd:element>
    <xsd:element name="Client3" ma:index="26" nillable="true" ma:displayName="Klient3" ma:internalName="Client3">
      <xsd:simpleType>
        <xsd:restriction base="dms:Text"/>
      </xsd:simpleType>
    </xsd:element>
    <xsd:element name="Client3CoNo" ma:index="27" nillable="true" ma:displayName="Klient3 registrikood" ma:internalName="Client3CoNo">
      <xsd:simpleType>
        <xsd:restriction base="dms:Text"/>
      </xsd:simpleType>
    </xsd:element>
    <xsd:element name="Client3Names" ma:index="28" nillable="true" ma:displayName="Klient3 nimed" ma:internalName="Client3Names">
      <xsd:simpleType>
        <xsd:restriction base="dms:Note"/>
      </xsd:simpleType>
    </xsd:element>
    <xsd:element name="TopicDMS" ma:index="29" nillable="true" ma:displayName="Teema" ma:description="Dokumendi pealkiri ehk lühike sisu kokkuvõte" ma:internalName="TopicDMS">
      <xsd:simpleType>
        <xsd:restriction base="dms:Text"/>
      </xsd:simpleType>
    </xsd:element>
    <xsd:element name="ContentDMS" ma:index="30" nillable="true" ma:displayName="Sisu" ma:internalName="ContentDMS">
      <xsd:simpleType>
        <xsd:restriction base="dms:Note"/>
      </xsd:simpleType>
    </xsd:element>
    <xsd:element name="RelatedProjects" ma:index="31" nillable="true" ma:displayName="Projekti nr" ma:internalName="RelatedProjects">
      <xsd:simpleType>
        <xsd:restriction base="dms:Note"/>
      </xsd:simpleType>
    </xsd:element>
    <xsd:element name="RelatedProjectNames" ma:index="32" nillable="true" ma:displayName="Projekti nimi" ma:internalName="RelatedProjectNames">
      <xsd:simpleType>
        <xsd:restriction base="dms:Note"/>
      </xsd:simpleType>
    </xsd:element>
    <xsd:element name="RelatedInternalProjects" ma:index="33" nillable="true" ma:displayName="Alategevuse nr" ma:internalName="RelatedInternalProjects">
      <xsd:simpleType>
        <xsd:restriction base="dms:Note"/>
      </xsd:simpleType>
    </xsd:element>
    <xsd:element name="SchemeNo" ma:index="34" nillable="true" ma:displayName="Skeemi nr" ma:internalName="SchemeNo">
      <xsd:simpleType>
        <xsd:restriction base="dms:Text"/>
      </xsd:simpleType>
    </xsd:element>
    <xsd:element name="SchemeName" ma:index="35" nillable="true" ma:displayName="Skeemi nimi" ma:internalName="SchemeName">
      <xsd:simpleType>
        <xsd:restriction base="dms:Note"/>
      </xsd:simpleType>
    </xsd:element>
    <xsd:element name="RelatedPurveys" ma:index="36" nillable="true" ma:displayName="Hanke nr" ma:internalName="RelatedPurveys">
      <xsd:simpleType>
        <xsd:restriction base="dms:Note"/>
      </xsd:simpleType>
    </xsd:element>
    <xsd:element name="RelatedEmployees" ma:index="37" nillable="true" ma:displayName="Töötaja nr" ma:internalName="RelatedEmployees">
      <xsd:simpleType>
        <xsd:restriction base="dms:Note"/>
      </xsd:simpleType>
    </xsd:element>
    <xsd:element name="RelatedPurveyNames" ma:index="38" nillable="true" ma:displayName="Hanke nimetus" ma:internalName="RelatedPurveyNames">
      <xsd:simpleType>
        <xsd:restriction base="dms:Note"/>
      </xsd:simpleType>
    </xsd:element>
    <xsd:element name="RelatedBusinessTrips" ma:index="39" nillable="true" ma:displayName="Seotud lähetused" ma:internalName="RelatedBusinessTrips">
      <xsd:simpleType>
        <xsd:restriction base="dms:Note"/>
      </xsd:simpleType>
    </xsd:element>
    <xsd:element name="RelatedCostReports" ma:index="40" nillable="true" ma:displayName="Seotud kuluaruanded" ma:internalName="RelatedCostReports">
      <xsd:simpleType>
        <xsd:restriction base="dms:Note"/>
      </xsd:simpleType>
    </xsd:element>
    <xsd:element name="DocumentID" ma:index="42" nillable="true" ma:displayName="Dokumendi ID" ma:decimals="0" ma:description="Dokumendi unikaalne number dokumentide sidumiseks ja otsimiseks DHSist" ma:indexed="true" ma:internalName="DocumentID">
      <xsd:simpleType>
        <xsd:restriction base="dms:Unknown"/>
      </xsd:simpleType>
    </xsd:element>
    <xsd:element name="RelatedAudits" ma:index="43" nillable="true" ma:displayName="Auditi nr" ma:internalName="RelatedAudits">
      <xsd:simpleType>
        <xsd:restriction base="dms:Note"/>
      </xsd:simpleType>
    </xsd:element>
    <xsd:element name="RelatedAuditNames" ma:index="44" nillable="true" ma:displayName="Auditi nimetus" ma:internalName="RelatedAuditNames">
      <xsd:simpleType>
        <xsd:restriction base="dms:Note"/>
      </xsd:simpleType>
    </xsd:element>
    <xsd:element name="Auditing" ma:index="45" nillable="true" ma:displayName="Logi" ma:default="0" ma:internalName="Auditing">
      <xsd:simpleType>
        <xsd:restriction base="dms:Boolean"/>
      </xsd:simpleType>
    </xsd:element>
    <xsd:element name="AuditingActivator" ma:index="46" nillable="true" ma:displayName="Logimise sisselülitaja" ma:internalName="AuditingActivator" ma:readOnly="false">
      <xsd:simpleType>
        <xsd:restriction base="dms:Text"/>
      </xsd:simpleType>
    </xsd:element>
    <xsd:element name="AuditingActivatingDate" ma:index="47" nillable="true" ma:displayName="Logimise sisselülitamise aeg" ma:internalName="AuditingActivatingDate" ma:readOnly="false">
      <xsd:simpleType>
        <xsd:restriction base="dms:Text"/>
      </xsd:simpleType>
    </xsd:element>
    <xsd:element name="AuditingDeactivator" ma:index="48" nillable="true" ma:displayName="Logimise väljalülitaja" ma:internalName="AuditingDeactivator" ma:readOnly="false">
      <xsd:simpleType>
        <xsd:restriction base="dms:Text"/>
      </xsd:simpleType>
    </xsd:element>
    <xsd:element name="AuditingDeactivatingDate" ma:index="49" nillable="true" ma:displayName="Logimise väljalülitamise aeg" ma:internalName="AuditingDeactivatingDate" ma:readOnly="false">
      <xsd:simpleType>
        <xsd:restriction base="dms:Text"/>
      </xsd:simpleType>
    </xsd:element>
    <xsd:element name="ExportInfo" ma:index="50" nillable="true" ma:displayName="Eksportimise info" ma:internalName="ExportInfo">
      <xsd:simpleType>
        <xsd:restriction base="dms:Note"/>
      </xsd:simpleType>
    </xsd:element>
    <xsd:element name="CompanyDMS" ma:index="51" nillable="true" ma:displayName="Ettevõte" ma:internalName="CompanyDMS">
      <xsd:simpleType>
        <xsd:restriction base="dms:Text"/>
      </xsd:simpleType>
    </xsd:element>
    <xsd:element name="ARHolder" ma:index="59" nillable="true" ma:displayName="JP teabevaldaja" ma:internalName="ARHolder">
      <xsd:simpleType>
        <xsd:restriction base="dms:Text"/>
      </xsd:simpleType>
    </xsd:element>
    <xsd:element name="ARBegin" ma:index="60" nillable="true" ma:displayName="JP kehtib alates" ma:format="DateOnly" ma:internalName="ARBegin">
      <xsd:simpleType>
        <xsd:restriction base="dms:DateTime"/>
      </xsd:simpleType>
    </xsd:element>
    <xsd:element name="AREnd" ma:index="61" nillable="true" ma:displayName="JP kehtib kuni" ma:format="DateOnly" ma:internalName="AREnd">
      <xsd:simpleType>
        <xsd:restriction base="dms:DateTime"/>
      </xsd:simpleType>
    </xsd:element>
    <xsd:element name="AREndText" ma:index="62" nillable="true" ma:displayName="JP kehtib kuni (text)" ma:internalName="AREndText">
      <xsd:simpleType>
        <xsd:restriction base="dms:Text"/>
      </xsd:simpleType>
    </xsd:element>
    <xsd:element name="ARBasis" ma:index="63" nillable="true" ma:displayName="JP alus" ma:internalName="ARBasi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b653c2-32e7-495f-aeeb-910be1dce0f6" elementFormDefault="qualified">
    <xsd:import namespace="http://schemas.microsoft.com/office/2006/documentManagement/types"/>
    <xsd:import namespace="http://schemas.microsoft.com/office/infopath/2007/PartnerControls"/>
    <xsd:element name="RetentionDeadline" ma:index="41" nillable="true" ma:displayName="Säilitustähtaeg" ma:format="DateOnly" ma:hidden="true" ma:internalName="RetentionDeadline" ma:readOnly="false">
      <xsd:simpleType>
        <xsd:restriction base="dms:DateTime"/>
      </xsd:simpleType>
    </xsd:element>
    <xsd:element name="Coordinators" ma:index="52" nillable="true" ma:displayName="Kooskõlastanud" ma:internalName="Coordinators">
      <xsd:simpleType>
        <xsd:restriction base="dms:Note"/>
      </xsd:simpleType>
    </xsd:element>
    <xsd:element name="Signers" ma:index="53" nillable="true" ma:displayName="Allkirjastanud" ma:internalName="Signers">
      <xsd:simpleType>
        <xsd:restriction base="dms:Note"/>
      </xsd:simpleType>
    </xsd:element>
    <xsd:element name="FromDhx" ma:index="54" nillable="true" ma:displayName="DHXist saabunud" ma:default="0" ma:internalName="FromDhx" ma:readOnly="true">
      <xsd:simpleType>
        <xsd:restriction base="dms:Boolean"/>
      </xsd:simpleType>
    </xsd:element>
    <xsd:element name="ReceivedDhxId" ma:index="55" nillable="true" ma:displayName="Vastuvõetud DHX ID" ma:internalName="ReceivedDhxId" ma:readOnly="true">
      <xsd:simpleType>
        <xsd:restriction base="dms:Text"/>
      </xsd:simpleType>
    </xsd:element>
    <xsd:element name="DhxAttachmentIds" ma:index="56" nillable="true" ma:displayName="DHXi lisad" ma:internalName="DhxAttachmentIds" ma:readOnly="true">
      <xsd:simpleType>
        <xsd:restriction base="dms:Text"/>
      </xsd:simpleType>
    </xsd:element>
    <xsd:element name="RelatedDocumentsIds" ma:index="57" nillable="true" ma:displayName="Seotud mustandid" ma:internalName="RelatedDocumentsIds" ma:readOnly="true">
      <xsd:simpleType>
        <xsd:restriction base="dms:Text"/>
      </xsd:simpleType>
    </xsd:element>
    <xsd:element name="Annex" ma:index="58" nillable="true" ma:displayName="Lisa" ma:default="0" ma:internalName="Annex">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7"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lientType xmlns="4898f624-6768-4636-80aa-3ca33811142c" xsi:nil="true"/>
    <ClientNames xmlns="4898f624-6768-4636-80aa-3ca33811142c" xsi:nil="true"/>
    <Contact xmlns="4898f624-6768-4636-80aa-3ca33811142c" xsi:nil="true"/>
    <RelatedPurveys xmlns="4898f624-6768-4636-80aa-3ca33811142c">HNR260046</RelatedPurveys>
    <RelatedPurveyNames xmlns="4898f624-6768-4636-80aa-3ca33811142c">Veebide ja infosüsteemide analüüsi, arendus- ning hooldustööd 2026 - 2029</RelatedPurveyNames>
    <ARHolder xmlns="4898f624-6768-4636-80aa-3ca33811142c" xsi:nil="true"/>
    <RelatedCostReports xmlns="4898f624-6768-4636-80aa-3ca33811142c" xsi:nil="true"/>
    <ARBasis xmlns="4898f624-6768-4636-80aa-3ca33811142c" xsi:nil="true"/>
    <RelatedProjects xmlns="4898f624-6768-4636-80aa-3ca33811142c" xsi:nil="true"/>
    <RelatedAuditNames xmlns="4898f624-6768-4636-80aa-3ca33811142c" xsi:nil="true"/>
    <RelatedProjectNames xmlns="4898f624-6768-4636-80aa-3ca33811142c" xsi:nil="true"/>
    <DocumentID xmlns="4898f624-6768-4636-80aa-3ca33811142c">2595034</DocumentID>
    <RelatedAudits xmlns="4898f624-6768-4636-80aa-3ca33811142c" xsi:nil="true"/>
    <ClientEmail xmlns="4898f624-6768-4636-80aa-3ca33811142c" xsi:nil="true"/>
    <ContactNames xmlns="4898f624-6768-4636-80aa-3ca33811142c" xsi:nil="true"/>
    <Client3Names xmlns="4898f624-6768-4636-80aa-3ca33811142c" xsi:nil="true"/>
    <CompanyDMS xmlns="4898f624-6768-4636-80aa-3ca33811142c">EAS</CompanyDMS>
    <Client2Names xmlns="4898f624-6768-4636-80aa-3ca33811142c" xsi:nil="true"/>
    <ClientCoNo xmlns="4898f624-6768-4636-80aa-3ca33811142c" xsi:nil="true"/>
    <ContactEmail xmlns="4898f624-6768-4636-80aa-3ca33811142c" xsi:nil="true"/>
    <RegistrantAsText xmlns="4898f624-6768-4636-80aa-3ca33811142c">Kelli Rimmeld</RegistrantAsText>
    <RelatedInternalProjects xmlns="4898f624-6768-4636-80aa-3ca33811142c" xsi:nil="true"/>
    <RelatedEmployees xmlns="4898f624-6768-4636-80aa-3ca33811142c" xsi:nil="true"/>
    <RelatedBusinessTrips xmlns="4898f624-6768-4636-80aa-3ca33811142c" xsi:nil="true"/>
    <AuditingDeactivator xmlns="4898f624-6768-4636-80aa-3ca33811142c" xsi:nil="true"/>
    <InAccurate xmlns="4898f624-6768-4636-80aa-3ca33811142c">false</InAccurate>
    <ContentDMS xmlns="4898f624-6768-4636-80aa-3ca33811142c" xsi:nil="true"/>
    <AREndText xmlns="4898f624-6768-4636-80aa-3ca33811142c" xsi:nil="true"/>
    <DocumentSubTypeDMS xmlns="4898f624-6768-4636-80aa-3ca33811142c">HD</DocumentSubTypeDMS>
    <Serie xmlns="4898f624-6768-4636-80aa-3ca33811142c">6-6 Riigihangete dokumendid</Serie>
    <SchemeNo xmlns="4898f624-6768-4636-80aa-3ca33811142c" xsi:nil="true"/>
    <AREnd xmlns="4898f624-6768-4636-80aa-3ca33811142c" xsi:nil="true"/>
    <RegistrationDate xmlns="4898f624-6768-4636-80aa-3ca33811142c">2026-10-22T12:00:00+00:00</RegistrationDate>
    <Client3 xmlns="4898f624-6768-4636-80aa-3ca33811142c" xsi:nil="true"/>
    <Client3CoNo xmlns="4898f624-6768-4636-80aa-3ca33811142c" xsi:nil="true"/>
    <Auditing xmlns="4898f624-6768-4636-80aa-3ca33811142c">true</Auditing>
    <Client2 xmlns="4898f624-6768-4636-80aa-3ca33811142c" xsi:nil="true"/>
    <Client2CoNo xmlns="4898f624-6768-4636-80aa-3ca33811142c" xsi:nil="true"/>
    <TopicDMS xmlns="4898f624-6768-4636-80aa-3ca33811142c">RHAD LISA 3 - Raamleping</TopicDMS>
    <AuditingDeactivatingDate xmlns="4898f624-6768-4636-80aa-3ca33811142c" xsi:nil="true"/>
    <ARBegin xmlns="4898f624-6768-4636-80aa-3ca33811142c" xsi:nil="true"/>
    <SchemeName xmlns="4898f624-6768-4636-80aa-3ca33811142c" xsi:nil="true"/>
    <Client xmlns="4898f624-6768-4636-80aa-3ca33811142c" xsi:nil="true"/>
    <ContactCoNo xmlns="4898f624-6768-4636-80aa-3ca33811142c" xsi:nil="true"/>
    <ExportInfo xmlns="4898f624-6768-4636-80aa-3ca33811142c" xsi:nil="true"/>
    <Registrant xmlns="4898f624-6768-4636-80aa-3ca33811142c">
      <UserInfo>
        <DisplayName>Kelli Rimmeld</DisplayName>
        <AccountId>2313</AccountId>
        <AccountType/>
      </UserInfo>
    </Registrant>
    <AuditingActivator xmlns="4898f624-6768-4636-80aa-3ca33811142c">Süsteemikonto</AuditingActivator>
    <AuditingActivatingDate xmlns="4898f624-6768-4636-80aa-3ca33811142c">13.10.2026 15:17:45</AuditingActivatingDate>
    <RetentionDeadline xmlns="37b653c2-32e7-495f-aeeb-910be1dce0f6" xsi:nil="true"/>
    <Signers xmlns="37b653c2-32e7-495f-aeeb-910be1dce0f6" xsi:nil="true"/>
    <Annex xmlns="37b653c2-32e7-495f-aeeb-910be1dce0f6">false</Annex>
    <Coordinators xmlns="37b653c2-32e7-495f-aeeb-910be1dce0f6">Siret Suurväli, jurist, 20.10.2026; Edvin Lars, tootejuht, 20.10.2026; Rauno Vaher, IT arenduse tiimijuht, 20.10.2026; Robert Viira, osakonnajuht, 22.10.2026</Coordinators>
    <DhxAttachmentIds xmlns="37b653c2-32e7-495f-aeeb-910be1dce0f6" xsi:nil="true"/>
    <RelatedDocumentsIds xmlns="37b653c2-32e7-495f-aeeb-910be1dce0f6" xsi:nil="true"/>
    <FromDhx xmlns="37b653c2-32e7-495f-aeeb-910be1dce0f6">false</FromDhx>
    <ReceivedDhxId xmlns="37b653c2-32e7-495f-aeeb-910be1dce0f6" xsi:nil="true"/>
  </documentManagement>
</p:properties>
</file>

<file path=customXml/item3.xml><?xml version="1.0" encoding="utf-8"?>
<?mso-contentType ?>
<FormTemplates xmlns="http://schemas.microsoft.com/sharepoint/v3/contenttype/forms">
  <Display>EASDocumentMetadataDisplayForm</Display>
  <Edit>EASDocumentMetadataDisplayForm</Edit>
  <New>EASDocumentMetadataDisplayForm</New>
</FormTemplates>
</file>

<file path=customXml/itemProps1.xml><?xml version="1.0" encoding="utf-8"?>
<ds:datastoreItem xmlns:ds="http://schemas.openxmlformats.org/officeDocument/2006/customXml" ds:itemID="{AFCA2040-072B-4E9D-B487-744A3C1E66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8f624-6768-4636-80aa-3ca33811142c"/>
    <ds:schemaRef ds:uri="37b653c2-32e7-495f-aeeb-910be1dce0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68666F-301A-448C-8D90-FE136BEAE9B0}">
  <ds:schemaRefs>
    <ds:schemaRef ds:uri="http://schemas.microsoft.com/office/2006/metadata/properties"/>
    <ds:schemaRef ds:uri="http://schemas.microsoft.com/office/infopath/2007/PartnerControls"/>
    <ds:schemaRef ds:uri="4898f624-6768-4636-80aa-3ca33811142c"/>
    <ds:schemaRef ds:uri="37b653c2-32e7-495f-aeeb-910be1dce0f6"/>
  </ds:schemaRefs>
</ds:datastoreItem>
</file>

<file path=customXml/itemProps3.xml><?xml version="1.0" encoding="utf-8"?>
<ds:datastoreItem xmlns:ds="http://schemas.openxmlformats.org/officeDocument/2006/customXml" ds:itemID="{DC541292-9727-4192-B8C2-9576BF9009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19</Pages>
  <Words>7984</Words>
  <Characters>46311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54187</CharactersWithSpaces>
  <SharedDoc>false</SharedDoc>
  <HLinks>
    <vt:vector size="18" baseType="variant">
      <vt:variant>
        <vt:i4>720996</vt:i4>
      </vt:variant>
      <vt:variant>
        <vt:i4>0</vt:i4>
      </vt:variant>
      <vt:variant>
        <vt:i4>0</vt:i4>
      </vt:variant>
      <vt:variant>
        <vt:i4>5</vt:i4>
      </vt:variant>
      <vt:variant>
        <vt:lpwstr>https://hm.ee/sites/default/files/documents/2023-01/S%C3%B5sarv%C3%A4ljaanne_Jaanuar 2023.pdf</vt:lpwstr>
      </vt:variant>
      <vt:variant>
        <vt:lpwstr/>
      </vt:variant>
      <vt:variant>
        <vt:i4>6356994</vt:i4>
      </vt:variant>
      <vt:variant>
        <vt:i4>3</vt:i4>
      </vt:variant>
      <vt:variant>
        <vt:i4>0</vt:i4>
      </vt:variant>
      <vt:variant>
        <vt:i4>5</vt:i4>
      </vt:variant>
      <vt:variant>
        <vt:lpwstr>mailto:Kelli.Rimmeld@eis.ee</vt:lpwstr>
      </vt:variant>
      <vt:variant>
        <vt:lpwstr/>
      </vt:variant>
      <vt:variant>
        <vt:i4>6356994</vt:i4>
      </vt:variant>
      <vt:variant>
        <vt:i4>0</vt:i4>
      </vt:variant>
      <vt:variant>
        <vt:i4>0</vt:i4>
      </vt:variant>
      <vt:variant>
        <vt:i4>5</vt:i4>
      </vt:variant>
      <vt:variant>
        <vt:lpwstr>mailto:Kelli.Rimmeld@eis.ee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Kelli Rimmeld</cp:lastModifiedBy>
  <cp:revision>53</cp:revision>
  <dcterms:created xsi:type="dcterms:W3CDTF">2026-09-04T11:39:00Z</dcterms:created>
  <dcterms:modified xsi:type="dcterms:W3CDTF">2026-10-22T08:38:00Z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0x0101CD006D9AB9B5083D7D4EB317073E97CD5CE0</vt:lpwstr>
  </property>
</Properties>
</file>