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BE04" w14:textId="4E86E5EA" w:rsidR="275886ED" w:rsidRPr="00B059E9" w:rsidRDefault="00CA50F9" w:rsidP="00E72AA2">
      <w:r w:rsidRPr="00B059E9">
        <w:rPr>
          <w:noProof/>
        </w:rPr>
        <w:drawing>
          <wp:anchor distT="0" distB="0" distL="114300" distR="114300" simplePos="0" relativeHeight="251658242" behindDoc="0" locked="0" layoutInCell="1" allowOverlap="1" wp14:anchorId="108612F2" wp14:editId="01B8C216">
            <wp:simplePos x="0" y="0"/>
            <wp:positionH relativeFrom="margin">
              <wp:posOffset>0</wp:posOffset>
            </wp:positionH>
            <wp:positionV relativeFrom="margin">
              <wp:posOffset>5715</wp:posOffset>
            </wp:positionV>
            <wp:extent cx="1678305" cy="1809750"/>
            <wp:effectExtent l="0" t="0" r="0" b="0"/>
            <wp:wrapSquare wrapText="bothSides"/>
            <wp:docPr id="1431576698" name="Picture 12" descr="A pink and blue paper with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6698" name="Picture 12" descr="A pink and blue paper with lin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5B7BD" w14:textId="77777777" w:rsidR="275886ED" w:rsidRPr="00B059E9" w:rsidRDefault="275886ED" w:rsidP="275886ED"/>
    <w:p w14:paraId="5C53D97E" w14:textId="77777777" w:rsidR="0053049E" w:rsidRPr="00B059E9" w:rsidRDefault="0053049E" w:rsidP="275886ED"/>
    <w:p w14:paraId="7B34DDA3" w14:textId="77777777" w:rsidR="0053049E" w:rsidRPr="00B059E9" w:rsidRDefault="0053049E" w:rsidP="275886ED"/>
    <w:p w14:paraId="2DCD0A57" w14:textId="77777777" w:rsidR="0053049E" w:rsidRPr="00B059E9" w:rsidRDefault="0053049E" w:rsidP="275886ED"/>
    <w:p w14:paraId="144BFDFB" w14:textId="77777777" w:rsidR="0053049E" w:rsidRPr="00B059E9" w:rsidRDefault="0053049E" w:rsidP="275886ED"/>
    <w:p w14:paraId="36DD3F65" w14:textId="129E281F" w:rsidR="00480CED" w:rsidRPr="00B059E9" w:rsidRDefault="00480CED" w:rsidP="00056DF1">
      <w:pPr>
        <w:ind w:left="0"/>
      </w:pPr>
    </w:p>
    <w:tbl>
      <w:tblPr>
        <w:tblStyle w:val="PlainTable2"/>
        <w:tblW w:w="0" w:type="auto"/>
        <w:tblBorders>
          <w:top w:val="none" w:sz="0" w:space="0" w:color="auto"/>
          <w:bottom w:val="none" w:sz="0" w:space="0" w:color="auto"/>
          <w:insideH w:val="single" w:sz="4" w:space="0" w:color="000086" w:themeColor="text1"/>
          <w:insideV w:val="single" w:sz="4" w:space="0" w:color="000086" w:themeColor="text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8"/>
        <w:gridCol w:w="5198"/>
      </w:tblGrid>
      <w:tr w:rsidR="00922A21" w:rsidRPr="00B059E9" w14:paraId="5CDF7BB6" w14:textId="77777777" w:rsidTr="004C1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424C950C" w14:textId="77777777" w:rsidR="00056DF1" w:rsidRPr="00B059E9" w:rsidRDefault="00056DF1" w:rsidP="00911BB8">
            <w:pPr>
              <w:spacing w:before="0" w:after="0"/>
            </w:pPr>
            <w:r w:rsidRPr="00B059E9">
              <w:t>Riigihanke nimetus:</w:t>
            </w:r>
          </w:p>
        </w:tc>
        <w:tc>
          <w:tcPr>
            <w:tcW w:w="5198" w:type="dxa"/>
            <w:vAlign w:val="center"/>
          </w:tcPr>
          <w:p w14:paraId="0EFEB7D7" w14:textId="2B103A45" w:rsidR="00056DF1" w:rsidRPr="00B059E9" w:rsidRDefault="00212696" w:rsidP="00911BB8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9E9">
              <w:t>Veebide ja infosüsteemide analüüsi, arendus- ning hooldustööd 2026 - 2029</w:t>
            </w:r>
          </w:p>
        </w:tc>
      </w:tr>
      <w:tr w:rsidR="00922A21" w:rsidRPr="00B059E9" w14:paraId="598DFDB0" w14:textId="77777777" w:rsidTr="004C1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0499CF56" w14:textId="77777777" w:rsidR="00056DF1" w:rsidRPr="00B059E9" w:rsidRDefault="00056DF1" w:rsidP="00911BB8">
            <w:pPr>
              <w:spacing w:before="0" w:after="0"/>
            </w:pPr>
            <w:r w:rsidRPr="00B059E9">
              <w:t>Riigihanke viitenumber:</w:t>
            </w:r>
          </w:p>
        </w:tc>
        <w:tc>
          <w:tcPr>
            <w:tcW w:w="5198" w:type="dxa"/>
            <w:vAlign w:val="center"/>
          </w:tcPr>
          <w:p w14:paraId="1BB3BE08" w14:textId="4E719900" w:rsidR="00056DF1" w:rsidRPr="00B059E9" w:rsidRDefault="00B771C6" w:rsidP="00911BB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C6">
              <w:t>315313</w:t>
            </w:r>
          </w:p>
        </w:tc>
      </w:tr>
      <w:tr w:rsidR="00922A21" w:rsidRPr="00B059E9" w14:paraId="5D41C85A" w14:textId="77777777" w:rsidTr="004C1F7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374A3F66" w14:textId="77777777" w:rsidR="00056DF1" w:rsidRPr="00B059E9" w:rsidRDefault="00056DF1" w:rsidP="00911BB8">
            <w:pPr>
              <w:spacing w:before="0" w:after="0"/>
            </w:pPr>
            <w:r w:rsidRPr="00B059E9">
              <w:t>Hankija sisene hankenumber</w:t>
            </w:r>
          </w:p>
        </w:tc>
        <w:tc>
          <w:tcPr>
            <w:tcW w:w="5198" w:type="dxa"/>
            <w:vAlign w:val="center"/>
          </w:tcPr>
          <w:p w14:paraId="366F0C90" w14:textId="774C6DCC" w:rsidR="00056DF1" w:rsidRPr="00B059E9" w:rsidRDefault="00212696" w:rsidP="00911BB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9E9">
              <w:t>HNR260046</w:t>
            </w:r>
          </w:p>
        </w:tc>
      </w:tr>
      <w:tr w:rsidR="00922A21" w:rsidRPr="00B059E9" w14:paraId="3162217F" w14:textId="77777777" w:rsidTr="004C1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3FB00EF2" w14:textId="77777777" w:rsidR="00056DF1" w:rsidRPr="00B059E9" w:rsidRDefault="00056DF1" w:rsidP="00911BB8">
            <w:pPr>
              <w:spacing w:before="0" w:after="0"/>
            </w:pPr>
            <w:r w:rsidRPr="00B059E9">
              <w:t>Hanke liik:</w:t>
            </w:r>
          </w:p>
        </w:tc>
        <w:tc>
          <w:tcPr>
            <w:tcW w:w="5198" w:type="dxa"/>
            <w:vAlign w:val="center"/>
          </w:tcPr>
          <w:p w14:paraId="603A231E" w14:textId="405F67D4" w:rsidR="00056DF1" w:rsidRPr="00B059E9" w:rsidRDefault="00056DF1" w:rsidP="00911BB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9E9">
              <w:t>Avatud hankemenetlus (riigihangete seadus (RHS) 1. jagu 2. jaotis))/ e-menetlus.</w:t>
            </w:r>
          </w:p>
        </w:tc>
      </w:tr>
      <w:tr w:rsidR="00922A21" w:rsidRPr="00B059E9" w14:paraId="4BD07259" w14:textId="77777777" w:rsidTr="004C1F7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1CABD8AF" w14:textId="77777777" w:rsidR="00056DF1" w:rsidRPr="00B059E9" w:rsidRDefault="00056DF1" w:rsidP="00911BB8">
            <w:pPr>
              <w:spacing w:before="0" w:after="0"/>
            </w:pPr>
            <w:r w:rsidRPr="00B059E9">
              <w:t>Lepingu liik:</w:t>
            </w:r>
          </w:p>
        </w:tc>
        <w:tc>
          <w:tcPr>
            <w:tcW w:w="5198" w:type="dxa"/>
            <w:vAlign w:val="center"/>
          </w:tcPr>
          <w:p w14:paraId="07A4795C" w14:textId="281C19E7" w:rsidR="00056DF1" w:rsidRPr="00B059E9" w:rsidRDefault="00212696" w:rsidP="00911BB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9E9">
              <w:t>raamleping</w:t>
            </w:r>
          </w:p>
        </w:tc>
      </w:tr>
      <w:tr w:rsidR="00922A21" w:rsidRPr="00B059E9" w14:paraId="6697064F" w14:textId="77777777" w:rsidTr="004C1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16BF9574" w14:textId="77777777" w:rsidR="00056DF1" w:rsidRPr="00B059E9" w:rsidRDefault="00056DF1" w:rsidP="00911BB8">
            <w:pPr>
              <w:spacing w:before="0" w:after="0"/>
            </w:pPr>
            <w:r w:rsidRPr="00B059E9">
              <w:t>Lepingu periood:</w:t>
            </w:r>
          </w:p>
        </w:tc>
        <w:tc>
          <w:tcPr>
            <w:tcW w:w="5198" w:type="dxa"/>
            <w:vAlign w:val="center"/>
          </w:tcPr>
          <w:p w14:paraId="4ED543CE" w14:textId="30ECC6B9" w:rsidR="00056DF1" w:rsidRPr="00B059E9" w:rsidRDefault="00212696" w:rsidP="00911BB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9E9">
              <w:rPr>
                <w:rFonts w:cs="Times New Roman"/>
              </w:rPr>
              <w:t>36 kalendrikuud alates raamlepingu sõlmimisest või kuni raamlepingu maksimaalse rahalise mahu saavutamiseni</w:t>
            </w:r>
          </w:p>
        </w:tc>
      </w:tr>
      <w:tr w:rsidR="00922A21" w:rsidRPr="00B059E9" w14:paraId="46B388A2" w14:textId="77777777" w:rsidTr="004C1F7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Align w:val="center"/>
          </w:tcPr>
          <w:p w14:paraId="4AD9E1AF" w14:textId="77777777" w:rsidR="00056DF1" w:rsidRPr="00B059E9" w:rsidRDefault="00056DF1" w:rsidP="00911BB8">
            <w:pPr>
              <w:spacing w:before="0" w:after="0"/>
            </w:pPr>
            <w:r w:rsidRPr="00B059E9">
              <w:t>Lepingu eeldatav maksumus:</w:t>
            </w:r>
          </w:p>
        </w:tc>
        <w:tc>
          <w:tcPr>
            <w:tcW w:w="5198" w:type="dxa"/>
            <w:vAlign w:val="center"/>
          </w:tcPr>
          <w:p w14:paraId="23B3E060" w14:textId="71B5B742" w:rsidR="00056DF1" w:rsidRPr="00B059E9" w:rsidRDefault="00212696" w:rsidP="00911BB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9E9">
              <w:t>750 00</w:t>
            </w:r>
            <w:r w:rsidR="007149DF">
              <w:t>0</w:t>
            </w:r>
            <w:r w:rsidRPr="00B059E9">
              <w:t>,00 €</w:t>
            </w:r>
          </w:p>
        </w:tc>
      </w:tr>
    </w:tbl>
    <w:p w14:paraId="6F1DF53E" w14:textId="77777777" w:rsidR="00837B8C" w:rsidRPr="00B059E9" w:rsidRDefault="00837B8C" w:rsidP="00837B8C">
      <w:pPr>
        <w:ind w:left="0"/>
      </w:pPr>
    </w:p>
    <w:p w14:paraId="5C685692" w14:textId="75162F35" w:rsidR="005E495C" w:rsidRPr="00B059E9" w:rsidRDefault="00E2676B" w:rsidP="00837B8C">
      <w:pPr>
        <w:ind w:left="0"/>
      </w:pPr>
      <w:r w:rsidRPr="00B059E9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CCFF3" wp14:editId="4CE71DA5">
                <wp:simplePos x="0" y="0"/>
                <wp:positionH relativeFrom="column">
                  <wp:posOffset>0</wp:posOffset>
                </wp:positionH>
                <wp:positionV relativeFrom="paragraph">
                  <wp:posOffset>214763</wp:posOffset>
                </wp:positionV>
                <wp:extent cx="5800090" cy="1837692"/>
                <wp:effectExtent l="0" t="0" r="0" b="8890"/>
                <wp:wrapNone/>
                <wp:docPr id="39165304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090" cy="1837692"/>
                        </a:xfrm>
                        <a:prstGeom prst="roundRect">
                          <a:avLst/>
                        </a:prstGeom>
                        <a:solidFill>
                          <a:schemeClr val="accent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9FD2A6" w14:textId="77777777" w:rsidR="008C5B6D" w:rsidRPr="00DD2089" w:rsidRDefault="001D77D7" w:rsidP="00911BB8">
                            <w:pPr>
                              <w:spacing w:line="276" w:lineRule="auto"/>
                              <w:rPr>
                                <w:b/>
                                <w:bCs/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b/>
                                <w:bCs/>
                                <w:szCs w:val="20"/>
                                <w:lang w:val="en-US"/>
                              </w:rPr>
                              <w:t>LISAD</w:t>
                            </w:r>
                          </w:p>
                          <w:p w14:paraId="4F60ED97" w14:textId="43E5E62F" w:rsidR="008C5B6D" w:rsidRPr="00DD2089" w:rsidRDefault="001D77D7" w:rsidP="00837B8C">
                            <w:pPr>
                              <w:spacing w:before="0" w:after="120" w:line="240" w:lineRule="auto"/>
                              <w:rPr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RHAD LISA 1 – </w:t>
                            </w:r>
                            <w:proofErr w:type="spellStart"/>
                            <w:r w:rsidR="00212696" w:rsidRPr="00DD2089">
                              <w:rPr>
                                <w:szCs w:val="20"/>
                                <w:lang w:val="en-US"/>
                              </w:rPr>
                              <w:t>raam</w:t>
                            </w:r>
                            <w:r w:rsidRPr="00DD2089">
                              <w:rPr>
                                <w:szCs w:val="20"/>
                                <w:lang w:val="en-US"/>
                              </w:rPr>
                              <w:t>lepingu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eseme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tehniline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kirjeldus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4C5DF04" w14:textId="6FFE4BD5" w:rsidR="00537251" w:rsidRPr="00DD2089" w:rsidRDefault="00537251" w:rsidP="00837B8C">
                            <w:pPr>
                              <w:spacing w:before="0" w:after="120" w:line="240" w:lineRule="auto"/>
                              <w:rPr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RHAD LISA 1 LISA 1.1. – CV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vorm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0E09DD5" w14:textId="5FD6113F" w:rsidR="008C5B6D" w:rsidRPr="00DD2089" w:rsidRDefault="001D77D7" w:rsidP="00837B8C">
                            <w:pPr>
                              <w:spacing w:before="0" w:after="120" w:line="240" w:lineRule="auto"/>
                              <w:rPr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RHAD LISA 2 –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hindamiskriteeriumid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ja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hindamismetoodika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413EB4A" w14:textId="74DCB012" w:rsidR="008C5B6D" w:rsidRPr="00DD2089" w:rsidRDefault="001D77D7" w:rsidP="00837B8C">
                            <w:pPr>
                              <w:spacing w:before="0" w:after="120" w:line="240" w:lineRule="auto"/>
                              <w:rPr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RHAD LISA </w:t>
                            </w:r>
                            <w:r w:rsidR="00212696" w:rsidRPr="00DD2089">
                              <w:rPr>
                                <w:szCs w:val="20"/>
                                <w:lang w:val="en-US"/>
                              </w:rPr>
                              <w:t>3</w:t>
                            </w: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212696" w:rsidRPr="00DD2089">
                              <w:rPr>
                                <w:szCs w:val="20"/>
                                <w:lang w:val="en-US"/>
                              </w:rPr>
                              <w:t>raam</w:t>
                            </w:r>
                            <w:r w:rsidRPr="00DD2089">
                              <w:rPr>
                                <w:szCs w:val="20"/>
                                <w:lang w:val="en-US"/>
                              </w:rPr>
                              <w:t>leping</w:t>
                            </w:r>
                            <w:proofErr w:type="spellEnd"/>
                            <w:r w:rsidR="00837B8C" w:rsidRPr="00DD2089">
                              <w:rPr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35B335D" w14:textId="6C5AE4AA" w:rsidR="00537251" w:rsidRPr="00DD2089" w:rsidRDefault="00537251" w:rsidP="00537251">
                            <w:pPr>
                              <w:spacing w:before="0" w:after="120" w:line="240" w:lineRule="auto"/>
                              <w:rPr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RHAD LISA 4 –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Proovitöö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lähteülesanne</w:t>
                            </w:r>
                            <w:proofErr w:type="spellEnd"/>
                            <w:r w:rsidRPr="00DD2089">
                              <w:rPr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4651A6D" w14:textId="0CA57A8D" w:rsidR="00837B8C" w:rsidRPr="00DD2089" w:rsidRDefault="00837B8C" w:rsidP="00537251">
                            <w:pPr>
                              <w:spacing w:before="0" w:after="120" w:line="240" w:lineRule="auto"/>
                              <w:rPr>
                                <w:szCs w:val="20"/>
                                <w:lang w:val="en-US"/>
                              </w:rPr>
                            </w:pP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RHAD LISA </w:t>
                            </w:r>
                            <w:r w:rsidR="00537251" w:rsidRPr="00DD2089">
                              <w:rPr>
                                <w:szCs w:val="20"/>
                                <w:lang w:val="en-US"/>
                              </w:rPr>
                              <w:t>5</w:t>
                            </w: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r w:rsidR="00537251" w:rsidRPr="00DD2089">
                              <w:rPr>
                                <w:rFonts w:cs="Times New Roman"/>
                                <w:szCs w:val="20"/>
                              </w:rPr>
                              <w:t>EIS ristfunktsionaalsed nõuded arendustele.</w:t>
                            </w:r>
                            <w:r w:rsidRPr="00DD2089">
                              <w:rPr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CCFF3" id="Text Box 9" o:spid="_x0000_s1026" style="position:absolute;margin-left:0;margin-top:16.9pt;width:456.7pt;height:14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" fillcolor="#d5e4fc [3206]" stroked="f" strokeweight=".5pt">
                <v:textbox style="mso-fit-shape-to-text:t">
                  <w:txbxContent>
                    <w:p w14:paraId="359FD2A6" w14:textId="77777777" w:rsidR="008C5B6D" w:rsidRPr="00DD2089" w:rsidRDefault="001D77D7" w:rsidP="00911BB8">
                      <w:pPr>
                        <w:spacing w:line="276" w:lineRule="auto"/>
                        <w:rPr>
                          <w:b/>
                          <w:bCs/>
                          <w:szCs w:val="20"/>
                          <w:lang w:val="en-US"/>
                        </w:rPr>
                      </w:pPr>
                      <w:r w:rsidRPr="00DD2089">
                        <w:rPr>
                          <w:b/>
                          <w:bCs/>
                          <w:szCs w:val="20"/>
                          <w:lang w:val="en-US"/>
                        </w:rPr>
                        <w:t>LISAD</w:t>
                      </w:r>
                    </w:p>
                    <w:p w14:paraId="4F60ED97" w14:textId="43E5E62F" w:rsidR="008C5B6D" w:rsidRPr="00DD2089" w:rsidRDefault="001D77D7" w:rsidP="00837B8C">
                      <w:pPr>
                        <w:spacing w:before="0" w:after="120" w:line="240" w:lineRule="auto"/>
                        <w:rPr>
                          <w:szCs w:val="20"/>
                          <w:lang w:val="en-US"/>
                        </w:rPr>
                      </w:pPr>
                      <w:r w:rsidRPr="00DD2089">
                        <w:rPr>
                          <w:szCs w:val="20"/>
                          <w:lang w:val="en-US"/>
                        </w:rPr>
                        <w:t xml:space="preserve">RHAD LISA 1 – </w:t>
                      </w:r>
                      <w:proofErr w:type="spellStart"/>
                      <w:r w:rsidR="00212696" w:rsidRPr="00DD2089">
                        <w:rPr>
                          <w:szCs w:val="20"/>
                          <w:lang w:val="en-US"/>
                        </w:rPr>
                        <w:t>raam</w:t>
                      </w:r>
                      <w:r w:rsidRPr="00DD2089">
                        <w:rPr>
                          <w:szCs w:val="20"/>
                          <w:lang w:val="en-US"/>
                        </w:rPr>
                        <w:t>lepingu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eseme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tehniline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kirjeldus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>;</w:t>
                      </w:r>
                    </w:p>
                    <w:p w14:paraId="74C5DF04" w14:textId="6FFE4BD5" w:rsidR="00537251" w:rsidRPr="00DD2089" w:rsidRDefault="00537251" w:rsidP="00837B8C">
                      <w:pPr>
                        <w:spacing w:before="0" w:after="120" w:line="240" w:lineRule="auto"/>
                        <w:rPr>
                          <w:szCs w:val="20"/>
                          <w:lang w:val="en-US"/>
                        </w:rPr>
                      </w:pPr>
                      <w:r w:rsidRPr="00DD2089">
                        <w:rPr>
                          <w:szCs w:val="20"/>
                          <w:lang w:val="en-US"/>
                        </w:rPr>
                        <w:t xml:space="preserve">RHAD LISA 1 LISA 1.1. – CV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vorm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>;</w:t>
                      </w:r>
                    </w:p>
                    <w:p w14:paraId="70E09DD5" w14:textId="5FD6113F" w:rsidR="008C5B6D" w:rsidRPr="00DD2089" w:rsidRDefault="001D77D7" w:rsidP="00837B8C">
                      <w:pPr>
                        <w:spacing w:before="0" w:after="120" w:line="240" w:lineRule="auto"/>
                        <w:rPr>
                          <w:szCs w:val="20"/>
                          <w:lang w:val="en-US"/>
                        </w:rPr>
                      </w:pPr>
                      <w:r w:rsidRPr="00DD2089">
                        <w:rPr>
                          <w:szCs w:val="20"/>
                          <w:lang w:val="en-US"/>
                        </w:rPr>
                        <w:t xml:space="preserve">RHAD LISA 2 –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hindamiskriteeriumid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 xml:space="preserve"> ja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hindamismetoodika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>;</w:t>
                      </w:r>
                    </w:p>
                    <w:p w14:paraId="7413EB4A" w14:textId="74DCB012" w:rsidR="008C5B6D" w:rsidRPr="00DD2089" w:rsidRDefault="001D77D7" w:rsidP="00837B8C">
                      <w:pPr>
                        <w:spacing w:before="0" w:after="120" w:line="240" w:lineRule="auto"/>
                        <w:rPr>
                          <w:szCs w:val="20"/>
                          <w:lang w:val="en-US"/>
                        </w:rPr>
                      </w:pPr>
                      <w:r w:rsidRPr="00DD2089">
                        <w:rPr>
                          <w:szCs w:val="20"/>
                          <w:lang w:val="en-US"/>
                        </w:rPr>
                        <w:t xml:space="preserve">RHAD LISA </w:t>
                      </w:r>
                      <w:r w:rsidR="00212696" w:rsidRPr="00DD2089">
                        <w:rPr>
                          <w:szCs w:val="20"/>
                          <w:lang w:val="en-US"/>
                        </w:rPr>
                        <w:t>3</w:t>
                      </w:r>
                      <w:r w:rsidRPr="00DD2089">
                        <w:rPr>
                          <w:szCs w:val="20"/>
                          <w:lang w:val="en-US"/>
                        </w:rPr>
                        <w:t xml:space="preserve"> – </w:t>
                      </w:r>
                      <w:proofErr w:type="spellStart"/>
                      <w:r w:rsidR="00212696" w:rsidRPr="00DD2089">
                        <w:rPr>
                          <w:szCs w:val="20"/>
                          <w:lang w:val="en-US"/>
                        </w:rPr>
                        <w:t>raam</w:t>
                      </w:r>
                      <w:r w:rsidRPr="00DD2089">
                        <w:rPr>
                          <w:szCs w:val="20"/>
                          <w:lang w:val="en-US"/>
                        </w:rPr>
                        <w:t>leping</w:t>
                      </w:r>
                      <w:proofErr w:type="spellEnd"/>
                      <w:r w:rsidR="00837B8C" w:rsidRPr="00DD2089">
                        <w:rPr>
                          <w:szCs w:val="20"/>
                          <w:lang w:val="en-US"/>
                        </w:rPr>
                        <w:t>;</w:t>
                      </w:r>
                    </w:p>
                    <w:p w14:paraId="435B335D" w14:textId="6C5AE4AA" w:rsidR="00537251" w:rsidRPr="00DD2089" w:rsidRDefault="00537251" w:rsidP="00537251">
                      <w:pPr>
                        <w:spacing w:before="0" w:after="120" w:line="240" w:lineRule="auto"/>
                        <w:rPr>
                          <w:szCs w:val="20"/>
                          <w:lang w:val="en-US"/>
                        </w:rPr>
                      </w:pPr>
                      <w:r w:rsidRPr="00DD2089">
                        <w:rPr>
                          <w:szCs w:val="20"/>
                          <w:lang w:val="en-US"/>
                        </w:rPr>
                        <w:t xml:space="preserve">RHAD LISA 4 –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Proovitöö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2089">
                        <w:rPr>
                          <w:szCs w:val="20"/>
                          <w:lang w:val="en-US"/>
                        </w:rPr>
                        <w:t>lähteülesanne</w:t>
                      </w:r>
                      <w:proofErr w:type="spellEnd"/>
                      <w:r w:rsidRPr="00DD2089">
                        <w:rPr>
                          <w:szCs w:val="20"/>
                          <w:lang w:val="en-US"/>
                        </w:rPr>
                        <w:t>;</w:t>
                      </w:r>
                    </w:p>
                    <w:p w14:paraId="44651A6D" w14:textId="0CA57A8D" w:rsidR="00837B8C" w:rsidRPr="00DD2089" w:rsidRDefault="00837B8C" w:rsidP="00537251">
                      <w:pPr>
                        <w:spacing w:before="0" w:after="120" w:line="240" w:lineRule="auto"/>
                        <w:rPr>
                          <w:szCs w:val="20"/>
                          <w:lang w:val="en-US"/>
                        </w:rPr>
                      </w:pPr>
                      <w:r w:rsidRPr="00DD2089">
                        <w:rPr>
                          <w:szCs w:val="20"/>
                          <w:lang w:val="en-US"/>
                        </w:rPr>
                        <w:t xml:space="preserve">RHAD LISA </w:t>
                      </w:r>
                      <w:r w:rsidR="00537251" w:rsidRPr="00DD2089">
                        <w:rPr>
                          <w:szCs w:val="20"/>
                          <w:lang w:val="en-US"/>
                        </w:rPr>
                        <w:t>5</w:t>
                      </w:r>
                      <w:r w:rsidRPr="00DD2089">
                        <w:rPr>
                          <w:szCs w:val="20"/>
                          <w:lang w:val="en-US"/>
                        </w:rPr>
                        <w:t xml:space="preserve"> – </w:t>
                      </w:r>
                      <w:r w:rsidR="00537251" w:rsidRPr="00DD2089">
                        <w:rPr>
                          <w:rFonts w:cs="Times New Roman"/>
                          <w:szCs w:val="20"/>
                        </w:rPr>
                        <w:t>EIS ristfunktsionaalsed nõuded arendustele.</w:t>
                      </w:r>
                      <w:r w:rsidRPr="00DD2089">
                        <w:rPr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A27972" w14:textId="3C198BC8" w:rsidR="00480CED" w:rsidRPr="00B059E9" w:rsidRDefault="00480CED" w:rsidP="00E72AA2">
      <w:pPr>
        <w:pStyle w:val="ListParagraph"/>
        <w:rPr>
          <w:rFonts w:ascii="Verdana" w:hAnsi="Verdana"/>
          <w:color w:val="auto"/>
        </w:rPr>
      </w:pPr>
    </w:p>
    <w:p w14:paraId="7415B006" w14:textId="0ED4F023" w:rsidR="00186E0E" w:rsidRPr="00B059E9" w:rsidRDefault="00186E0E" w:rsidP="00E72AA2">
      <w:pPr>
        <w:pStyle w:val="ListParagraph"/>
        <w:rPr>
          <w:rFonts w:ascii="Verdana" w:hAnsi="Verdana"/>
          <w:color w:val="auto"/>
        </w:rPr>
      </w:pPr>
    </w:p>
    <w:p w14:paraId="0A79E58C" w14:textId="6231C826" w:rsidR="00D65F67" w:rsidRPr="00B059E9" w:rsidRDefault="00D65F67" w:rsidP="00E72AA2">
      <w:pPr>
        <w:pStyle w:val="ListParagraph"/>
        <w:rPr>
          <w:rFonts w:ascii="Verdana" w:hAnsi="Verdana"/>
          <w:color w:val="auto"/>
        </w:rPr>
      </w:pPr>
      <w:r w:rsidRPr="00B059E9">
        <w:rPr>
          <w:rFonts w:ascii="Verdana" w:hAnsi="Verdana"/>
          <w:color w:val="auto"/>
        </w:rPr>
        <w:br w:type="page"/>
      </w:r>
    </w:p>
    <w:p w14:paraId="0C127BD8" w14:textId="693E9C71" w:rsidR="00D65F67" w:rsidRPr="00B059E9" w:rsidRDefault="00D65F67" w:rsidP="00017C2D">
      <w:pPr>
        <w:pStyle w:val="Heading2"/>
        <w:spacing w:beforeLines="0" w:before="0" w:after="120"/>
        <w:ind w:left="357" w:hanging="357"/>
        <w:rPr>
          <w:b/>
          <w:bCs/>
          <w:color w:val="auto"/>
          <w:sz w:val="22"/>
          <w:szCs w:val="22"/>
        </w:rPr>
      </w:pPr>
      <w:r w:rsidRPr="00B059E9">
        <w:rPr>
          <w:b/>
          <w:bCs/>
          <w:color w:val="auto"/>
          <w:sz w:val="22"/>
          <w:szCs w:val="22"/>
        </w:rPr>
        <w:lastRenderedPageBreak/>
        <w:t>Üldosa</w:t>
      </w:r>
    </w:p>
    <w:p w14:paraId="4E52D81E" w14:textId="4A2517E5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RHAD – riigihanke alusdokumendid, mis koosnevad käesolevas failis olevast põhitekstist koos selle lisadega ja </w:t>
      </w:r>
      <w:proofErr w:type="spellStart"/>
      <w:r w:rsidRPr="00B059E9">
        <w:rPr>
          <w:color w:val="auto"/>
          <w:sz w:val="22"/>
        </w:rPr>
        <w:t>e-riigihangete</w:t>
      </w:r>
      <w:proofErr w:type="spellEnd"/>
      <w:r w:rsidRPr="00B059E9">
        <w:rPr>
          <w:color w:val="auto"/>
          <w:sz w:val="22"/>
        </w:rPr>
        <w:t xml:space="preserve"> keskkonnas asuvatest hanketeatest (HT), veebivormidest ning </w:t>
      </w:r>
      <w:proofErr w:type="spellStart"/>
      <w:r w:rsidRPr="00B059E9">
        <w:rPr>
          <w:color w:val="auto"/>
          <w:sz w:val="22"/>
        </w:rPr>
        <w:t>allalaetavatest</w:t>
      </w:r>
      <w:proofErr w:type="spellEnd"/>
      <w:r w:rsidRPr="00B059E9">
        <w:rPr>
          <w:color w:val="auto"/>
          <w:sz w:val="22"/>
        </w:rPr>
        <w:t xml:space="preserve"> failidest või muudest dokumentidest, mida on loetletud RHS § 4 </w:t>
      </w:r>
      <w:proofErr w:type="spellStart"/>
      <w:r w:rsidRPr="00B059E9">
        <w:rPr>
          <w:color w:val="auto"/>
          <w:sz w:val="22"/>
        </w:rPr>
        <w:t>lg-s</w:t>
      </w:r>
      <w:proofErr w:type="spellEnd"/>
      <w:r w:rsidRPr="00B059E9">
        <w:rPr>
          <w:color w:val="auto"/>
          <w:sz w:val="22"/>
        </w:rPr>
        <w:t xml:space="preserve"> 1 </w:t>
      </w:r>
      <w:proofErr w:type="spellStart"/>
      <w:r w:rsidRPr="00B059E9">
        <w:rPr>
          <w:color w:val="auto"/>
          <w:sz w:val="22"/>
        </w:rPr>
        <w:t>p-is</w:t>
      </w:r>
      <w:proofErr w:type="spellEnd"/>
      <w:r w:rsidRPr="00B059E9">
        <w:rPr>
          <w:color w:val="auto"/>
          <w:sz w:val="22"/>
        </w:rPr>
        <w:t xml:space="preserve"> 17.</w:t>
      </w:r>
    </w:p>
    <w:p w14:paraId="78E4F7AD" w14:textId="7FE6A4F2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 xml:space="preserve">Riigihange ei ole ühe menetluse raames osadeks jaotatud, sest hankelepingu esemeks on funktsionaalselt koos toimivad ja sama eesmärgi saavutamiseks vajalikud teenused. </w:t>
      </w:r>
    </w:p>
    <w:p w14:paraId="660F4A05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Iga viidet, mida hankija on teinud kindlale ostuallikale, protsessile, kaubamärgile, patendile, tüübile, päritolule, tootmisviisile ja RHS § 88 </w:t>
      </w:r>
      <w:proofErr w:type="spellStart"/>
      <w:r w:rsidRPr="00B059E9">
        <w:rPr>
          <w:color w:val="auto"/>
          <w:sz w:val="22"/>
        </w:rPr>
        <w:t>lg-s</w:t>
      </w:r>
      <w:proofErr w:type="spellEnd"/>
      <w:r w:rsidRPr="00B059E9">
        <w:rPr>
          <w:color w:val="auto"/>
          <w:sz w:val="22"/>
        </w:rPr>
        <w:t xml:space="preserve"> 2 nimetatud alustele, palume lugeda täiendatuks märkega „või sellega samaväärne“. Samaväärsus tähendab samu kasutusomadusi ja funktsionaalsusi. Samaväärsuse korral tuleb pakkujal pakkumuses esitada seda tõendavad dokumendid.</w:t>
      </w:r>
    </w:p>
    <w:p w14:paraId="73977D3A" w14:textId="3B32ADBC" w:rsidR="00D65F67" w:rsidRPr="00B059E9" w:rsidRDefault="39341AF6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RHS § 85 lg 6 kohane põhjendus olelusringi kulude arvestamata jätmise kohta: lepingu esemeks ei ole uue infosüsteemi arendus, vaid tegemist on hankijal juba olemas ja kasutuses oleva infosüsteemiga ning sellele vajaminevate (täiendavate) arendus- ja hooldustöödega. Vajalikud arendus-ja hoolduskulud on hankija arvestanud hankelepingu eseme töötunni hinna sisse.   </w:t>
      </w:r>
      <w:r w:rsidR="00D65F67" w:rsidRPr="00B059E9">
        <w:rPr>
          <w:color w:val="auto"/>
          <w:sz w:val="22"/>
        </w:rPr>
        <w:t xml:space="preserve"> </w:t>
      </w:r>
    </w:p>
    <w:p w14:paraId="45D7C98A" w14:textId="5860D38E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Pakkumuse esitamine ei eelda </w:t>
      </w:r>
      <w:r w:rsidR="00212696" w:rsidRPr="00B059E9">
        <w:rPr>
          <w:color w:val="auto"/>
          <w:sz w:val="22"/>
        </w:rPr>
        <w:t>raam</w:t>
      </w:r>
      <w:r w:rsidRPr="00B059E9">
        <w:rPr>
          <w:color w:val="auto"/>
          <w:sz w:val="22"/>
        </w:rPr>
        <w:t xml:space="preserve">lepingu täitmise kohaga tutvumist või </w:t>
      </w:r>
      <w:proofErr w:type="spellStart"/>
      <w:r w:rsidRPr="00B059E9">
        <w:rPr>
          <w:color w:val="auto"/>
          <w:sz w:val="22"/>
        </w:rPr>
        <w:t>RHADi</w:t>
      </w:r>
      <w:proofErr w:type="spellEnd"/>
      <w:r w:rsidRPr="00B059E9">
        <w:rPr>
          <w:color w:val="auto"/>
          <w:sz w:val="22"/>
        </w:rPr>
        <w:t xml:space="preserve"> selgitavate dokumentide kohapeal kontrollimist. </w:t>
      </w:r>
    </w:p>
    <w:p w14:paraId="042E5B90" w14:textId="0B55188F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Hankija võib kontrollida pakkumuste vastavust </w:t>
      </w:r>
      <w:proofErr w:type="spellStart"/>
      <w:r w:rsidRPr="00B059E9">
        <w:rPr>
          <w:color w:val="auto"/>
          <w:sz w:val="22"/>
        </w:rPr>
        <w:t>RHADis</w:t>
      </w:r>
      <w:proofErr w:type="spellEnd"/>
      <w:r w:rsidRPr="00B059E9">
        <w:rPr>
          <w:color w:val="auto"/>
          <w:sz w:val="22"/>
        </w:rPr>
        <w:t xml:space="preserve"> esitatud tingimustele ning hinnata vastavaks tunnistatud pakkumusi </w:t>
      </w:r>
      <w:proofErr w:type="spellStart"/>
      <w:r w:rsidRPr="00B059E9">
        <w:rPr>
          <w:color w:val="auto"/>
          <w:sz w:val="22"/>
        </w:rPr>
        <w:t>RHSis</w:t>
      </w:r>
      <w:proofErr w:type="spellEnd"/>
      <w:r w:rsidRPr="00B059E9">
        <w:rPr>
          <w:color w:val="auto"/>
          <w:sz w:val="22"/>
        </w:rPr>
        <w:t xml:space="preserve"> sätestatud korras enne pakkujate suhtes kõrvaldamise aluste puudumise ja kvalifikatsiooni kontrollimist. Sellisel juhul tagab hankija, et </w:t>
      </w:r>
      <w:r w:rsidR="00212696" w:rsidRPr="00B059E9">
        <w:rPr>
          <w:color w:val="auto"/>
          <w:sz w:val="22"/>
        </w:rPr>
        <w:t>raam</w:t>
      </w:r>
      <w:r w:rsidRPr="00B059E9">
        <w:rPr>
          <w:color w:val="auto"/>
          <w:sz w:val="22"/>
        </w:rPr>
        <w:t xml:space="preserve">lepingut ei sõlmita sellise pakkujaga, kes oleks tulnud RHS § 95 lg 1 alusel hankemenetlusest kõrvaldada või kes ei vasta hankija kehtestatud kvalifitseerimise tingimustele vastavalt RHS § 52 </w:t>
      </w:r>
      <w:proofErr w:type="spellStart"/>
      <w:r w:rsidRPr="00B059E9">
        <w:rPr>
          <w:color w:val="auto"/>
          <w:sz w:val="22"/>
        </w:rPr>
        <w:t>lg-le</w:t>
      </w:r>
      <w:proofErr w:type="spellEnd"/>
      <w:r w:rsidRPr="00B059E9">
        <w:rPr>
          <w:color w:val="auto"/>
          <w:sz w:val="22"/>
        </w:rPr>
        <w:t xml:space="preserve"> 3.</w:t>
      </w:r>
    </w:p>
    <w:p w14:paraId="017B5A04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Eestikeelse ja võõrkeelse dokumendi/teabe vastuolu korral lähtutakse eestikeelsest dokumendist/teabest.</w:t>
      </w:r>
    </w:p>
    <w:p w14:paraId="7438EF7E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Alternatiivsete lahenduste esitamine ei ole lubatud.</w:t>
      </w:r>
    </w:p>
    <w:p w14:paraId="47489CC6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Kogu riigihankega seotud teabevahetus hankija ja ettevõtja vahel toimub elektrooniliselt </w:t>
      </w:r>
      <w:proofErr w:type="spellStart"/>
      <w:r w:rsidRPr="00B059E9">
        <w:rPr>
          <w:color w:val="auto"/>
          <w:sz w:val="22"/>
        </w:rPr>
        <w:t>RHRi</w:t>
      </w:r>
      <w:proofErr w:type="spellEnd"/>
      <w:r w:rsidRPr="00B059E9">
        <w:rPr>
          <w:color w:val="auto"/>
          <w:sz w:val="22"/>
        </w:rPr>
        <w:t xml:space="preserve"> vahendusel </w:t>
      </w:r>
      <w:proofErr w:type="spellStart"/>
      <w:r w:rsidRPr="00B059E9">
        <w:rPr>
          <w:color w:val="auto"/>
          <w:sz w:val="22"/>
        </w:rPr>
        <w:t>RHSis</w:t>
      </w:r>
      <w:proofErr w:type="spellEnd"/>
      <w:r w:rsidRPr="00B059E9">
        <w:rPr>
          <w:color w:val="auto"/>
          <w:sz w:val="22"/>
        </w:rPr>
        <w:t xml:space="preserve"> sätestatud alustel.</w:t>
      </w:r>
      <w:bookmarkStart w:id="0" w:name="_Toc508870659"/>
      <w:bookmarkStart w:id="1" w:name="_Toc236622141"/>
      <w:bookmarkStart w:id="2" w:name="_Ref230504711"/>
      <w:bookmarkStart w:id="3" w:name="_Toc484791447"/>
    </w:p>
    <w:p w14:paraId="67176005" w14:textId="24CB1F36" w:rsidR="008D0699" w:rsidRPr="00B059E9" w:rsidRDefault="008D0699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Riigihankes saavad osaleda ainult pakkujad või taotlejad, kelle elu- või asukoht on RHS § 3 p-s 2 nimetatud riigis (Eesti, mõni muu Euroopa Liidu liikmesriik, muu Euroopa Majanduspiirkonna lepinguriik või Maailma Kaubandusorganisatsiooni riigihankelepinguga ühinenud riik).</w:t>
      </w:r>
    </w:p>
    <w:p w14:paraId="47B341CE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Pakkuja, kelle suhtes esineb vähemalt üks </w:t>
      </w:r>
      <w:proofErr w:type="spellStart"/>
      <w:r w:rsidRPr="00B059E9">
        <w:rPr>
          <w:color w:val="auto"/>
          <w:sz w:val="22"/>
        </w:rPr>
        <w:t>RHSi</w:t>
      </w:r>
      <w:proofErr w:type="spellEnd"/>
      <w:r w:rsidRPr="00B059E9">
        <w:rPr>
          <w:color w:val="auto"/>
          <w:sz w:val="22"/>
        </w:rPr>
        <w:t xml:space="preserve"> § 95 lg 1 punktides 1–3 ja 5 ning lg 4 punktides 2–11 nimetatud alustest, võib esitada koos pakkumusega tõendid selle kohta, et ta on võtnud meetmeid oma usaldusväärsuse taastamiseks.</w:t>
      </w:r>
    </w:p>
    <w:p w14:paraId="42F04890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  <w:szCs w:val="20"/>
        </w:rPr>
        <w:t>Juhul, kui riigihanke alusdokumentides kasutatavad mõisted on avamata, tuleb lähtuda Eesti Keele Instituudi Sõnaveebist (</w:t>
      </w:r>
      <w:hyperlink r:id="rId11">
        <w:r w:rsidRPr="00B059E9">
          <w:rPr>
            <w:rStyle w:val="Hyperlink"/>
            <w:rFonts w:ascii="Verdana" w:hAnsi="Verdana"/>
            <w:color w:val="auto"/>
            <w:sz w:val="22"/>
          </w:rPr>
          <w:t>https://sonaveeb.ee/</w:t>
        </w:r>
      </w:hyperlink>
      <w:r w:rsidRPr="00B059E9">
        <w:rPr>
          <w:color w:val="auto"/>
          <w:sz w:val="22"/>
        </w:rPr>
        <w:t>).</w:t>
      </w:r>
    </w:p>
    <w:p w14:paraId="73FA08F9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</w:rPr>
        <w:t>Kui huvitatud isik ei ole esitanud hankemenetluse</w:t>
      </w:r>
      <w:r w:rsidRPr="00B059E9">
        <w:rPr>
          <w:color w:val="auto"/>
          <w:sz w:val="22"/>
          <w:szCs w:val="20"/>
        </w:rPr>
        <w:t xml:space="preserve"> käigus küsimusi riigihanke alusdokumentides avastatud vastuolude, ebaselguste või puuduste kohta, on hankijal õigus lepingu sõlmimise ja täitmise käigus üleskerkinud vaidluste korral valida hankijale sobivam riigihanke alusdokumentide tõlgendus.</w:t>
      </w:r>
    </w:p>
    <w:p w14:paraId="08C11DC5" w14:textId="77777777" w:rsidR="0066684F" w:rsidRPr="00B059E9" w:rsidRDefault="0066684F" w:rsidP="00FC5548">
      <w:pPr>
        <w:pStyle w:val="ListNumber"/>
        <w:numPr>
          <w:ilvl w:val="0"/>
          <w:numId w:val="0"/>
        </w:numPr>
        <w:spacing w:beforeLines="0" w:before="0" w:after="0"/>
        <w:ind w:left="792"/>
        <w:rPr>
          <w:color w:val="auto"/>
          <w:szCs w:val="24"/>
        </w:rPr>
      </w:pPr>
    </w:p>
    <w:p w14:paraId="352FA25D" w14:textId="43D0DA20" w:rsidR="00D65F67" w:rsidRPr="00B059E9" w:rsidRDefault="00D65F67" w:rsidP="00017C2D">
      <w:pPr>
        <w:pStyle w:val="Heading2"/>
        <w:spacing w:beforeLines="0" w:before="0" w:after="120"/>
        <w:ind w:left="357" w:hanging="357"/>
        <w:rPr>
          <w:b/>
          <w:bCs/>
          <w:color w:val="auto"/>
          <w:sz w:val="22"/>
          <w:szCs w:val="22"/>
        </w:rPr>
      </w:pPr>
      <w:bookmarkStart w:id="4" w:name="_Toc517075451"/>
      <w:bookmarkStart w:id="5" w:name="_Toc517075216"/>
      <w:bookmarkStart w:id="6" w:name="_Toc505066782"/>
      <w:bookmarkStart w:id="7" w:name="_Toc504036539"/>
      <w:bookmarkStart w:id="8" w:name="_Toc503956185"/>
      <w:bookmarkStart w:id="9" w:name="_Toc495920454"/>
      <w:bookmarkStart w:id="10" w:name="_Toc529892290"/>
      <w:bookmarkStart w:id="11" w:name="_Ref221900609"/>
      <w:bookmarkEnd w:id="0"/>
      <w:bookmarkEnd w:id="1"/>
      <w:bookmarkEnd w:id="2"/>
      <w:bookmarkEnd w:id="3"/>
      <w:r w:rsidRPr="00B059E9">
        <w:rPr>
          <w:b/>
          <w:bCs/>
          <w:color w:val="auto"/>
          <w:sz w:val="22"/>
          <w:szCs w:val="22"/>
        </w:rPr>
        <w:lastRenderedPageBreak/>
        <w:t>Pakkumuse vormistamine</w:t>
      </w:r>
      <w:bookmarkEnd w:id="4"/>
      <w:bookmarkEnd w:id="5"/>
      <w:bookmarkEnd w:id="6"/>
      <w:bookmarkEnd w:id="7"/>
      <w:bookmarkEnd w:id="8"/>
      <w:bookmarkEnd w:id="9"/>
      <w:bookmarkEnd w:id="10"/>
    </w:p>
    <w:p w14:paraId="7F749589" w14:textId="24CFF68E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Kõik </w:t>
      </w:r>
      <w:proofErr w:type="spellStart"/>
      <w:r w:rsidRPr="00B059E9">
        <w:rPr>
          <w:color w:val="auto"/>
          <w:sz w:val="22"/>
        </w:rPr>
        <w:t>RHADis</w:t>
      </w:r>
      <w:proofErr w:type="spellEnd"/>
      <w:r w:rsidRPr="00B059E9">
        <w:rPr>
          <w:color w:val="auto"/>
          <w:sz w:val="22"/>
        </w:rPr>
        <w:t xml:space="preserve"> nõutud dokumendid tuleb esitada elektrooniliselt </w:t>
      </w:r>
      <w:proofErr w:type="spellStart"/>
      <w:r w:rsidRPr="00B059E9">
        <w:rPr>
          <w:color w:val="auto"/>
          <w:sz w:val="22"/>
        </w:rPr>
        <w:t>RHRi</w:t>
      </w:r>
      <w:proofErr w:type="spellEnd"/>
      <w:r w:rsidRPr="00B059E9">
        <w:rPr>
          <w:color w:val="auto"/>
          <w:sz w:val="22"/>
        </w:rPr>
        <w:t xml:space="preserve"> kaudu aadressil </w:t>
      </w:r>
      <w:hyperlink r:id="rId12">
        <w:r w:rsidRPr="00B059E9">
          <w:rPr>
            <w:rStyle w:val="Hyperlink"/>
            <w:rFonts w:ascii="Verdana" w:hAnsi="Verdana"/>
            <w:color w:val="auto"/>
            <w:sz w:val="22"/>
          </w:rPr>
          <w:t>https://riigihanked.riik.ee</w:t>
        </w:r>
      </w:hyperlink>
      <w:r w:rsidRPr="00B059E9">
        <w:rPr>
          <w:color w:val="auto"/>
          <w:sz w:val="22"/>
        </w:rPr>
        <w:t>.</w:t>
      </w:r>
    </w:p>
    <w:p w14:paraId="36999B1C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Pakkumus vormistatakse eesti keeles. Muus keeles esitatud dokumentidele peab olema lisatud eestikeelne tõlge.</w:t>
      </w:r>
    </w:p>
    <w:p w14:paraId="3DE0620E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Pakkuja võtab enda kanda pakkumuse õigeaegse esitamise kogu riski. Kõik pakkumuse ettevalmistamise ja esitamisega seotud kulud katab pakkuja.</w:t>
      </w:r>
    </w:p>
    <w:p w14:paraId="641E879A" w14:textId="3637B3C6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 xml:space="preserve">Ühispakkujad peavad nimetama riigihankega ning </w:t>
      </w:r>
      <w:r w:rsidR="00212696" w:rsidRPr="00B059E9">
        <w:rPr>
          <w:color w:val="auto"/>
          <w:sz w:val="22"/>
          <w:szCs w:val="20"/>
        </w:rPr>
        <w:t>raam</w:t>
      </w:r>
      <w:r w:rsidRPr="00B059E9">
        <w:rPr>
          <w:color w:val="auto"/>
          <w:sz w:val="22"/>
          <w:szCs w:val="20"/>
        </w:rPr>
        <w:t>lepingu sõlmimise ja täitmisega seotud toimingute tegemiseks endi seast volitatud esindaja. Ühispakkujate volitatud esindajale antud volitus peab kehtima kuni hankelepingu täitmiseni.</w:t>
      </w:r>
    </w:p>
    <w:p w14:paraId="02451AF5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Pakkumus on konfidentsiaalne kuni nimetatud pakkumuse edukaks tunnistamise otsuse tegemiseni.</w:t>
      </w:r>
    </w:p>
    <w:p w14:paraId="3027CDB8" w14:textId="77777777" w:rsidR="00D65F67" w:rsidRPr="00B059E9" w:rsidRDefault="00D65F67" w:rsidP="00FC5548">
      <w:pPr>
        <w:spacing w:before="0" w:after="0"/>
      </w:pPr>
    </w:p>
    <w:p w14:paraId="020BE5D7" w14:textId="68C3B13A" w:rsidR="00D65F67" w:rsidRPr="00B059E9" w:rsidRDefault="00D65F67" w:rsidP="00017C2D">
      <w:pPr>
        <w:pStyle w:val="Heading2"/>
        <w:spacing w:beforeLines="0" w:before="0" w:after="120"/>
        <w:ind w:left="357" w:hanging="357"/>
        <w:rPr>
          <w:b/>
          <w:bCs/>
          <w:color w:val="auto"/>
          <w:sz w:val="22"/>
          <w:szCs w:val="22"/>
        </w:rPr>
      </w:pPr>
      <w:r w:rsidRPr="00B059E9">
        <w:rPr>
          <w:b/>
          <w:bCs/>
          <w:color w:val="auto"/>
          <w:sz w:val="22"/>
          <w:szCs w:val="22"/>
        </w:rPr>
        <w:t>Pakkumuse maksumus</w:t>
      </w:r>
    </w:p>
    <w:p w14:paraId="1D7D12FE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  <w:lang w:val="sv-SE"/>
        </w:rPr>
      </w:pPr>
      <w:r w:rsidRPr="00B059E9">
        <w:rPr>
          <w:color w:val="auto"/>
          <w:sz w:val="22"/>
          <w:szCs w:val="20"/>
          <w:lang w:val="sv-SE"/>
        </w:rPr>
        <w:t>Pakkuja esitab pakkumuse maksumuse RHRis „hindamiskriteeriumid ja hinnatavad näitajad“ lehel.</w:t>
      </w:r>
    </w:p>
    <w:p w14:paraId="742023DB" w14:textId="37A2CFBC" w:rsidR="00D65F67" w:rsidRPr="00B059E9" w:rsidRDefault="25747086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>Pakkumuse maksumuses kajastatud summad on hankijale lõplikud, sh sisaldavad tasusid või muid makse, v.a käibemaksu, mis kajastatakse eraldi ning selles toodud summadele ei lisandu täiendavaid väljamakseid ega kulutusi.</w:t>
      </w:r>
      <w:bookmarkEnd w:id="11"/>
    </w:p>
    <w:p w14:paraId="100C90DB" w14:textId="77777777" w:rsidR="00D65F67" w:rsidRPr="00B059E9" w:rsidRDefault="00D65F67" w:rsidP="00FC5548">
      <w:pPr>
        <w:spacing w:before="0" w:after="0"/>
      </w:pPr>
    </w:p>
    <w:p w14:paraId="4D1DE49E" w14:textId="197340EC" w:rsidR="00D65F67" w:rsidRPr="00B059E9" w:rsidRDefault="00D65F67" w:rsidP="00017C2D">
      <w:pPr>
        <w:pStyle w:val="Heading2"/>
        <w:spacing w:beforeLines="0" w:before="0" w:after="120"/>
        <w:ind w:left="357" w:hanging="357"/>
        <w:rPr>
          <w:b/>
          <w:bCs/>
          <w:color w:val="auto"/>
          <w:sz w:val="22"/>
          <w:szCs w:val="22"/>
        </w:rPr>
      </w:pPr>
      <w:bookmarkStart w:id="12" w:name="_Toc493227670"/>
      <w:bookmarkStart w:id="13" w:name="_Toc493227671"/>
      <w:bookmarkStart w:id="14" w:name="_Toc236622155"/>
      <w:bookmarkStart w:id="15" w:name="_Toc484791460"/>
      <w:bookmarkStart w:id="16" w:name="_Toc508870669"/>
      <w:bookmarkEnd w:id="12"/>
      <w:bookmarkEnd w:id="13"/>
      <w:r w:rsidRPr="00B059E9">
        <w:rPr>
          <w:b/>
          <w:bCs/>
          <w:color w:val="auto"/>
          <w:sz w:val="22"/>
          <w:szCs w:val="22"/>
        </w:rPr>
        <w:t>Pakkumuste vastavus</w:t>
      </w:r>
      <w:r w:rsidR="5408B0ED" w:rsidRPr="00B059E9">
        <w:rPr>
          <w:b/>
          <w:bCs/>
          <w:color w:val="auto"/>
          <w:sz w:val="22"/>
          <w:szCs w:val="22"/>
        </w:rPr>
        <w:t xml:space="preserve">, </w:t>
      </w:r>
      <w:r w:rsidRPr="00B059E9">
        <w:rPr>
          <w:b/>
          <w:bCs/>
          <w:color w:val="auto"/>
          <w:sz w:val="22"/>
          <w:szCs w:val="22"/>
        </w:rPr>
        <w:t>tagasilükkamine</w:t>
      </w:r>
      <w:r w:rsidR="5EF83FEC" w:rsidRPr="00B059E9">
        <w:rPr>
          <w:b/>
          <w:bCs/>
          <w:color w:val="auto"/>
          <w:sz w:val="22"/>
          <w:szCs w:val="22"/>
        </w:rPr>
        <w:t xml:space="preserve"> ja hankemenetluse kehtetuks tunnistamine</w:t>
      </w:r>
    </w:p>
    <w:p w14:paraId="0ED8710B" w14:textId="77777777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Hankijal on õigus lükata pakkumus tagasi, kui see ei vasta </w:t>
      </w:r>
      <w:proofErr w:type="spellStart"/>
      <w:r w:rsidRPr="00B059E9">
        <w:rPr>
          <w:color w:val="auto"/>
          <w:sz w:val="22"/>
        </w:rPr>
        <w:t>RHADis</w:t>
      </w:r>
      <w:proofErr w:type="spellEnd"/>
      <w:r w:rsidRPr="00B059E9">
        <w:rPr>
          <w:color w:val="auto"/>
          <w:sz w:val="22"/>
        </w:rPr>
        <w:t xml:space="preserve"> esitatud tingimustele, kui pakkuja ei esita tähtajaks hankija nõutud selgitusi või pakkuja selgituste põhjal ei ole võimalik üheselt hinnata pakkumuse vastavust </w:t>
      </w:r>
      <w:proofErr w:type="spellStart"/>
      <w:r w:rsidRPr="00B059E9">
        <w:rPr>
          <w:color w:val="auto"/>
          <w:sz w:val="22"/>
        </w:rPr>
        <w:t>RHADis</w:t>
      </w:r>
      <w:proofErr w:type="spellEnd"/>
      <w:r w:rsidRPr="00B059E9">
        <w:rPr>
          <w:color w:val="auto"/>
          <w:sz w:val="22"/>
        </w:rPr>
        <w:t xml:space="preserve"> esitatud tingimustele. </w:t>
      </w:r>
    </w:p>
    <w:p w14:paraId="20757F33" w14:textId="235E7693" w:rsidR="00D65F67" w:rsidRPr="00B059E9" w:rsidRDefault="00D65F67" w:rsidP="00917E6C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</w:rPr>
      </w:pPr>
      <w:bookmarkStart w:id="17" w:name="_Toc495920463"/>
      <w:bookmarkStart w:id="18" w:name="_Toc499891439"/>
      <w:bookmarkStart w:id="19" w:name="_Toc499900865"/>
      <w:bookmarkStart w:id="20" w:name="_Toc503956194"/>
      <w:bookmarkStart w:id="21" w:name="_Toc504036548"/>
      <w:bookmarkStart w:id="22" w:name="_Toc505066791"/>
      <w:bookmarkStart w:id="23" w:name="_Toc517075227"/>
      <w:bookmarkStart w:id="24" w:name="_Toc517075462"/>
      <w:bookmarkStart w:id="25" w:name="_Toc527068694"/>
      <w:bookmarkStart w:id="26" w:name="_Toc529225472"/>
      <w:r w:rsidRPr="00B059E9">
        <w:rPr>
          <w:color w:val="auto"/>
          <w:sz w:val="22"/>
        </w:rPr>
        <w:t xml:space="preserve">Lisaks </w:t>
      </w:r>
      <w:proofErr w:type="spellStart"/>
      <w:r w:rsidRPr="00B059E9">
        <w:rPr>
          <w:color w:val="auto"/>
          <w:sz w:val="22"/>
        </w:rPr>
        <w:t>RHSi</w:t>
      </w:r>
      <w:proofErr w:type="spellEnd"/>
      <w:r w:rsidRPr="00B059E9">
        <w:rPr>
          <w:color w:val="auto"/>
          <w:sz w:val="22"/>
        </w:rPr>
        <w:t xml:space="preserve"> §116 lg 1 p 1 toodud juhtudel on hankijal õigus tagasi lükata kõik pakkumused, kui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 w:rsidR="00E15155" w:rsidRPr="00B059E9">
        <w:rPr>
          <w:color w:val="auto"/>
          <w:sz w:val="22"/>
        </w:rPr>
        <w:t>:</w:t>
      </w:r>
    </w:p>
    <w:p w14:paraId="569D96F3" w14:textId="77777777" w:rsidR="00D65F67" w:rsidRPr="00B059E9" w:rsidRDefault="00D65F67" w:rsidP="00037158">
      <w:pPr>
        <w:pStyle w:val="ListNumber"/>
        <w:numPr>
          <w:ilvl w:val="2"/>
          <w:numId w:val="24"/>
        </w:numPr>
        <w:spacing w:beforeLines="0" w:before="0" w:after="0"/>
        <w:ind w:left="1701" w:hanging="850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hankija tegevuseesmärkides ja prioriteetides toimub muudatus, mis välistavad või muudavad ebaotstarbekaks hanke lõpuleviimise hanke alusdokumentides sätestatud korras.</w:t>
      </w:r>
    </w:p>
    <w:p w14:paraId="76B4D6CB" w14:textId="54754BD9" w:rsidR="00D65F67" w:rsidRPr="00B059E9" w:rsidRDefault="00D65F67" w:rsidP="00917E6C">
      <w:pPr>
        <w:pStyle w:val="ListNumber"/>
        <w:spacing w:beforeLines="0" w:before="0" w:after="0"/>
        <w:ind w:left="851" w:hanging="792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Hankija jätab endale õiguse tunnistada hankemenetlus kehtetuks, kui</w:t>
      </w:r>
      <w:r w:rsidR="0070666F" w:rsidRPr="00B059E9">
        <w:rPr>
          <w:color w:val="auto"/>
          <w:sz w:val="22"/>
          <w:szCs w:val="20"/>
        </w:rPr>
        <w:t>:</w:t>
      </w:r>
      <w:r w:rsidRPr="00B059E9">
        <w:rPr>
          <w:color w:val="auto"/>
          <w:sz w:val="22"/>
          <w:szCs w:val="20"/>
        </w:rPr>
        <w:t xml:space="preserve"> </w:t>
      </w:r>
    </w:p>
    <w:p w14:paraId="12A126E1" w14:textId="77777777" w:rsidR="00D65F67" w:rsidRPr="00B059E9" w:rsidRDefault="00D65F67" w:rsidP="00037158">
      <w:pPr>
        <w:pStyle w:val="ListNumber"/>
        <w:numPr>
          <w:ilvl w:val="2"/>
          <w:numId w:val="24"/>
        </w:numPr>
        <w:spacing w:beforeLines="0" w:before="0" w:after="0"/>
        <w:ind w:left="1701" w:hanging="850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hankija juhtimisorgan teeb otsuse, millest tulenevalt riigihanke korraldamine osutub võimatuks;</w:t>
      </w:r>
    </w:p>
    <w:p w14:paraId="4B5D4640" w14:textId="77777777" w:rsidR="00D65F67" w:rsidRPr="00B059E9" w:rsidRDefault="00D65F67" w:rsidP="00037158">
      <w:pPr>
        <w:pStyle w:val="ListNumber"/>
        <w:numPr>
          <w:ilvl w:val="2"/>
          <w:numId w:val="24"/>
        </w:numPr>
        <w:spacing w:beforeLines="0" w:before="0" w:after="0"/>
        <w:ind w:left="1701" w:hanging="850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toimub muudatus hankija tegevuseesmärkides ja prioriteetides;</w:t>
      </w:r>
    </w:p>
    <w:p w14:paraId="545CEE26" w14:textId="77777777" w:rsidR="00D65F67" w:rsidRPr="00B059E9" w:rsidRDefault="00D65F67" w:rsidP="00037158">
      <w:pPr>
        <w:pStyle w:val="ListNumber"/>
        <w:numPr>
          <w:ilvl w:val="2"/>
          <w:numId w:val="24"/>
        </w:numPr>
        <w:spacing w:beforeLines="0" w:before="0" w:after="0"/>
        <w:ind w:left="1701" w:hanging="850"/>
        <w:jc w:val="both"/>
        <w:rPr>
          <w:color w:val="auto"/>
          <w:sz w:val="22"/>
        </w:rPr>
      </w:pPr>
      <w:r w:rsidRPr="00B059E9">
        <w:rPr>
          <w:color w:val="auto"/>
          <w:sz w:val="22"/>
        </w:rPr>
        <w:t xml:space="preserve">hanke toimumise ajal on hankijale saanud teatavaks asjaolud, mis välistavad või muudavad ebaotstarbekaks hankemenetluse lõpuleviimise </w:t>
      </w:r>
      <w:proofErr w:type="spellStart"/>
      <w:r w:rsidRPr="00B059E9">
        <w:rPr>
          <w:color w:val="auto"/>
          <w:sz w:val="22"/>
        </w:rPr>
        <w:t>RHADis</w:t>
      </w:r>
      <w:proofErr w:type="spellEnd"/>
      <w:r w:rsidRPr="00B059E9">
        <w:rPr>
          <w:color w:val="auto"/>
          <w:sz w:val="22"/>
        </w:rPr>
        <w:t xml:space="preserve"> sätestatud korras;</w:t>
      </w:r>
    </w:p>
    <w:p w14:paraId="1DE5D4F5" w14:textId="6EE1FAB8" w:rsidR="00D65F67" w:rsidRPr="00B059E9" w:rsidRDefault="00D65F67" w:rsidP="00037158">
      <w:pPr>
        <w:pStyle w:val="ListNumber"/>
        <w:numPr>
          <w:ilvl w:val="2"/>
          <w:numId w:val="24"/>
        </w:numPr>
        <w:spacing w:beforeLines="0" w:before="0" w:after="0"/>
        <w:ind w:left="1701" w:hanging="850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vastavaks tunnistatakse üks pakkumus.</w:t>
      </w:r>
    </w:p>
    <w:p w14:paraId="2891CAA5" w14:textId="77777777" w:rsidR="00D65F67" w:rsidRPr="00B059E9" w:rsidRDefault="00D65F67" w:rsidP="00FC5548">
      <w:pPr>
        <w:spacing w:before="0" w:after="0"/>
        <w:rPr>
          <w:sz w:val="18"/>
          <w:szCs w:val="20"/>
        </w:rPr>
      </w:pPr>
    </w:p>
    <w:bookmarkEnd w:id="14"/>
    <w:bookmarkEnd w:id="15"/>
    <w:bookmarkEnd w:id="16"/>
    <w:p w14:paraId="7C17E97D" w14:textId="77777777" w:rsidR="00D65F67" w:rsidRPr="00B059E9" w:rsidRDefault="00D65F67" w:rsidP="00017C2D">
      <w:pPr>
        <w:pStyle w:val="Heading2"/>
        <w:spacing w:beforeLines="0" w:before="0" w:after="120"/>
        <w:ind w:left="357" w:hanging="357"/>
        <w:rPr>
          <w:b/>
          <w:bCs/>
          <w:color w:val="auto"/>
          <w:sz w:val="22"/>
          <w:szCs w:val="22"/>
        </w:rPr>
      </w:pPr>
      <w:r w:rsidRPr="00B059E9">
        <w:rPr>
          <w:b/>
          <w:bCs/>
          <w:color w:val="auto"/>
          <w:sz w:val="22"/>
          <w:szCs w:val="22"/>
        </w:rPr>
        <w:t>Pakkumuste hindamine</w:t>
      </w:r>
    </w:p>
    <w:p w14:paraId="3C65608A" w14:textId="23A96C48" w:rsidR="00D65F67" w:rsidRPr="00B059E9" w:rsidRDefault="00D65F67" w:rsidP="001F2296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 xml:space="preserve">Hankija hindab vastavaks tunnistatud pakkumusi vastavalt </w:t>
      </w:r>
      <w:r w:rsidR="00AF2E9F" w:rsidRPr="00B059E9">
        <w:rPr>
          <w:color w:val="auto"/>
          <w:sz w:val="22"/>
          <w:szCs w:val="20"/>
        </w:rPr>
        <w:t>RHAD</w:t>
      </w:r>
      <w:r w:rsidRPr="00B059E9">
        <w:rPr>
          <w:color w:val="auto"/>
          <w:sz w:val="22"/>
          <w:szCs w:val="20"/>
        </w:rPr>
        <w:t xml:space="preserve"> lisas 2 nimetatud pakkumuste hindamise kriteeriumitele.</w:t>
      </w:r>
    </w:p>
    <w:p w14:paraId="114B1150" w14:textId="4A318B9D" w:rsidR="00E321C9" w:rsidRPr="00B059E9" w:rsidRDefault="00AF2E9F" w:rsidP="001F2296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 xml:space="preserve">Hankija sõlmib </w:t>
      </w:r>
      <w:r w:rsidR="00212696" w:rsidRPr="00B059E9">
        <w:rPr>
          <w:color w:val="auto"/>
          <w:sz w:val="22"/>
          <w:szCs w:val="20"/>
        </w:rPr>
        <w:t>raam</w:t>
      </w:r>
      <w:r w:rsidRPr="00B059E9">
        <w:rPr>
          <w:color w:val="auto"/>
          <w:sz w:val="22"/>
          <w:szCs w:val="20"/>
        </w:rPr>
        <w:t>lepingu majanduslikult soodsaima pakkumuse alusel, võttes arvesse parimat võimalikku hinna ja kvaliteedi suhet.</w:t>
      </w:r>
    </w:p>
    <w:p w14:paraId="1C10BE95" w14:textId="10193EE5" w:rsidR="00AF2E9F" w:rsidRPr="00B059E9" w:rsidRDefault="00E321C9" w:rsidP="001F2296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lastRenderedPageBreak/>
        <w:t>Kui riigihanke</w:t>
      </w:r>
      <w:r w:rsidR="002F1020" w:rsidRPr="00B059E9">
        <w:rPr>
          <w:color w:val="auto"/>
          <w:sz w:val="22"/>
          <w:szCs w:val="20"/>
        </w:rPr>
        <w:t>s</w:t>
      </w:r>
      <w:r w:rsidRPr="00B059E9">
        <w:rPr>
          <w:color w:val="auto"/>
          <w:sz w:val="22"/>
          <w:szCs w:val="20"/>
        </w:rPr>
        <w:t xml:space="preserve"> on vastavaks tunnistatud ainult üks pakkumus, </w:t>
      </w:r>
      <w:r w:rsidR="00717123" w:rsidRPr="00B059E9">
        <w:rPr>
          <w:color w:val="auto"/>
          <w:sz w:val="22"/>
          <w:szCs w:val="20"/>
        </w:rPr>
        <w:t xml:space="preserve">siis on hankijal õigus pakkumusele omistada automaatselt maksimaalsed </w:t>
      </w:r>
      <w:r w:rsidR="00056E34" w:rsidRPr="00B059E9">
        <w:rPr>
          <w:color w:val="auto"/>
          <w:sz w:val="22"/>
          <w:szCs w:val="20"/>
        </w:rPr>
        <w:t>väärtuspunktid</w:t>
      </w:r>
      <w:r w:rsidR="002F1020" w:rsidRPr="00B059E9">
        <w:rPr>
          <w:color w:val="auto"/>
          <w:sz w:val="22"/>
          <w:szCs w:val="20"/>
        </w:rPr>
        <w:t xml:space="preserve"> ning pakkumuse sisulist hindamist ei toimu.</w:t>
      </w:r>
      <w:r w:rsidR="00AF2E9F" w:rsidRPr="00B059E9">
        <w:rPr>
          <w:color w:val="auto"/>
          <w:sz w:val="22"/>
          <w:szCs w:val="20"/>
        </w:rPr>
        <w:t>  </w:t>
      </w:r>
    </w:p>
    <w:p w14:paraId="183558D7" w14:textId="35ABD4D5" w:rsidR="00D65F67" w:rsidRPr="00B059E9" w:rsidRDefault="00D65F67" w:rsidP="001F2296">
      <w:pPr>
        <w:pStyle w:val="ListNumber"/>
        <w:spacing w:beforeLines="0" w:before="0" w:after="0"/>
        <w:ind w:left="851" w:hanging="851"/>
        <w:jc w:val="both"/>
        <w:rPr>
          <w:color w:val="auto"/>
          <w:sz w:val="22"/>
          <w:szCs w:val="20"/>
        </w:rPr>
      </w:pPr>
      <w:r w:rsidRPr="00B059E9">
        <w:rPr>
          <w:color w:val="auto"/>
          <w:sz w:val="22"/>
          <w:szCs w:val="20"/>
        </w:rPr>
        <w:t>Pakkumuste hindamiskriteeriumid, nende suhteline osakaal ja hindamismetoodika on sätestatud</w:t>
      </w:r>
      <w:r w:rsidR="004948BD" w:rsidRPr="00B059E9">
        <w:rPr>
          <w:color w:val="auto"/>
          <w:sz w:val="22"/>
          <w:szCs w:val="20"/>
        </w:rPr>
        <w:t xml:space="preserve"> RHAD lisas 2 ja </w:t>
      </w:r>
      <w:r w:rsidRPr="00B059E9">
        <w:rPr>
          <w:color w:val="auto"/>
          <w:sz w:val="22"/>
          <w:szCs w:val="20"/>
        </w:rPr>
        <w:t>riigihangete registris.</w:t>
      </w:r>
    </w:p>
    <w:p w14:paraId="7BCF7A30" w14:textId="66108E9F" w:rsidR="00FF4640" w:rsidRPr="00B059E9" w:rsidRDefault="00CF252F" w:rsidP="001F2296">
      <w:pPr>
        <w:ind w:hanging="851"/>
      </w:pPr>
      <w:r w:rsidRPr="00B059E9">
        <w:rPr>
          <w:noProof/>
        </w:rPr>
        <w:drawing>
          <wp:anchor distT="0" distB="0" distL="114300" distR="114300" simplePos="0" relativeHeight="251658240" behindDoc="0" locked="0" layoutInCell="1" allowOverlap="1" wp14:anchorId="5798AC57" wp14:editId="28D4AB34">
            <wp:simplePos x="0" y="0"/>
            <wp:positionH relativeFrom="margin">
              <wp:posOffset>3342640</wp:posOffset>
            </wp:positionH>
            <wp:positionV relativeFrom="margin">
              <wp:posOffset>7505700</wp:posOffset>
            </wp:positionV>
            <wp:extent cx="2388235" cy="1348740"/>
            <wp:effectExtent l="0" t="0" r="0" b="0"/>
            <wp:wrapSquare wrapText="bothSides"/>
            <wp:docPr id="1743906258" name="Picture 7" descr="A blue and pin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6258" name="Picture 7" descr="A blue and pink circ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4640" w:rsidRPr="00B059E9" w:rsidSect="00D57F29">
      <w:headerReference w:type="first" r:id="rId14"/>
      <w:pgSz w:w="11906" w:h="16838"/>
      <w:pgMar w:top="1440" w:right="1440" w:bottom="1440" w:left="144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84C1" w14:textId="77777777" w:rsidR="00FB4957" w:rsidRDefault="00FB4957" w:rsidP="005B0681">
      <w:r>
        <w:separator/>
      </w:r>
    </w:p>
  </w:endnote>
  <w:endnote w:type="continuationSeparator" w:id="0">
    <w:p w14:paraId="74F22641" w14:textId="77777777" w:rsidR="00FB4957" w:rsidRDefault="00FB4957" w:rsidP="005B0681">
      <w:r>
        <w:continuationSeparator/>
      </w:r>
    </w:p>
  </w:endnote>
  <w:endnote w:type="continuationNotice" w:id="1">
    <w:p w14:paraId="4490C3E9" w14:textId="77777777" w:rsidR="00FB4957" w:rsidRDefault="00FB4957" w:rsidP="00E72A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ino Headline">
    <w:panose1 w:val="020B0303040504020204"/>
    <w:charset w:val="00"/>
    <w:family w:val="swiss"/>
    <w:notTrueType/>
    <w:pitch w:val="variable"/>
    <w:sig w:usb0="A00002EF" w:usb1="0000004B" w:usb2="00000000" w:usb3="00000000" w:csb0="00000097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113B2663-7BA6-4549-8BC2-DBC24C9EF037}"/>
    <w:embedBold r:id="rId2" w:fontKey="{E000F6B7-F872-4095-8973-5BCD689489A5}"/>
  </w:font>
  <w:font w:name="Aino">
    <w:panose1 w:val="02000603040504020204"/>
    <w:charset w:val="00"/>
    <w:family w:val="modern"/>
    <w:notTrueType/>
    <w:pitch w:val="variable"/>
    <w:sig w:usb0="A00002AF" w:usb1="4000004B" w:usb2="00000000" w:usb3="00000000" w:csb0="00000097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  <w:embedRegular r:id="rId3" w:fontKey="{4A303BAF-AE50-434D-88E8-887FA86B73EC}"/>
    <w:embedBold r:id="rId4" w:fontKey="{50F5E547-A6DF-4076-8A3D-47DB86AFE3A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B0E2" w14:textId="77777777" w:rsidR="00FB4957" w:rsidRDefault="00FB4957" w:rsidP="005B0681">
      <w:r>
        <w:separator/>
      </w:r>
    </w:p>
  </w:footnote>
  <w:footnote w:type="continuationSeparator" w:id="0">
    <w:p w14:paraId="689E9F73" w14:textId="77777777" w:rsidR="00FB4957" w:rsidRDefault="00FB4957" w:rsidP="005B0681">
      <w:r>
        <w:continuationSeparator/>
      </w:r>
    </w:p>
  </w:footnote>
  <w:footnote w:type="continuationNotice" w:id="1">
    <w:p w14:paraId="5170A547" w14:textId="77777777" w:rsidR="00FB4957" w:rsidRDefault="00FB4957" w:rsidP="00E72A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312ED" w14:textId="77777777" w:rsidR="008E43E4" w:rsidRDefault="00DF2353" w:rsidP="000463D5">
    <w:pPr>
      <w:pStyle w:val="Header"/>
      <w:jc w:val="right"/>
    </w:pPr>
    <w:r>
      <w:rPr>
        <w:noProof/>
      </w:rPr>
      <w:drawing>
        <wp:inline distT="0" distB="0" distL="0" distR="0" wp14:anchorId="0F18942F" wp14:editId="3CF9859F">
          <wp:extent cx="1443404" cy="536400"/>
          <wp:effectExtent l="0" t="0" r="4445" b="0"/>
          <wp:docPr id="554184275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184275" name="Picture 1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404" cy="53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E4ED6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6A9D3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C613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9AAE77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58A262"/>
    <w:lvl w:ilvl="0">
      <w:start w:val="1"/>
      <w:numFmt w:val="bullet"/>
      <w:pStyle w:val="ListBullet5"/>
      <w:lvlText w:val="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A8BCD2"/>
    <w:lvl w:ilvl="0">
      <w:start w:val="1"/>
      <w:numFmt w:val="bullet"/>
      <w:pStyle w:val="ListBullet4"/>
      <w:lvlText w:val="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5A1E7C"/>
    <w:lvl w:ilvl="0">
      <w:start w:val="1"/>
      <w:numFmt w:val="bullet"/>
      <w:pStyle w:val="ListBullet3"/>
      <w:lvlText w:val="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6E2202"/>
    <w:lvl w:ilvl="0">
      <w:start w:val="1"/>
      <w:numFmt w:val="bullet"/>
      <w:pStyle w:val="ListBullet2"/>
      <w:lvlText w:val="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A40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36A29E"/>
    <w:lvl w:ilvl="0">
      <w:start w:val="1"/>
      <w:numFmt w:val="bullet"/>
      <w:pStyle w:val="ListBullet"/>
      <w:lvlText w:val="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B57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7D10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AE35F06"/>
    <w:multiLevelType w:val="multilevel"/>
    <w:tmpl w:val="A0DCB2FC"/>
    <w:lvl w:ilvl="0">
      <w:start w:val="1"/>
      <w:numFmt w:val="decimal"/>
      <w:lvlText w:val="%1."/>
      <w:lvlJc w:val="left"/>
      <w:pPr>
        <w:ind w:left="720" w:hanging="360"/>
      </w:pPr>
      <w:rPr>
        <w:rFonts w:ascii="Aino Headline" w:eastAsia="Times New Roman" w:hAnsi="Aino Headline" w:cs="Times New Roman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0D4D00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B655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CF10EFF"/>
    <w:multiLevelType w:val="multilevel"/>
    <w:tmpl w:val="F3B02CE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D1E3169"/>
    <w:multiLevelType w:val="multilevel"/>
    <w:tmpl w:val="6AE2EE38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4096EA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5BB215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218093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81547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9CC6A58"/>
    <w:multiLevelType w:val="hybridMultilevel"/>
    <w:tmpl w:val="A04CF6EE"/>
    <w:lvl w:ilvl="0" w:tplc="0A80145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D6BA8"/>
    <w:multiLevelType w:val="multilevel"/>
    <w:tmpl w:val="8E04A0FA"/>
    <w:lvl w:ilvl="0">
      <w:start w:val="1"/>
      <w:numFmt w:val="decimal"/>
      <w:isLgl/>
      <w:lvlText w:val="1%1"/>
      <w:lvlJc w:val="left"/>
      <w:pPr>
        <w:ind w:left="-32767" w:firstLine="327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CCB4F0B"/>
    <w:multiLevelType w:val="multilevel"/>
    <w:tmpl w:val="A0DCB2FC"/>
    <w:lvl w:ilvl="0">
      <w:start w:val="1"/>
      <w:numFmt w:val="decimal"/>
      <w:lvlText w:val="%1."/>
      <w:lvlJc w:val="left"/>
      <w:pPr>
        <w:ind w:left="360" w:hanging="360"/>
      </w:pPr>
      <w:rPr>
        <w:rFonts w:ascii="Aino Headline" w:eastAsia="Times New Roman" w:hAnsi="Aino Headline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8601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11239410">
    <w:abstractNumId w:val="9"/>
  </w:num>
  <w:num w:numId="2" w16cid:durableId="1444686368">
    <w:abstractNumId w:val="7"/>
  </w:num>
  <w:num w:numId="3" w16cid:durableId="640111828">
    <w:abstractNumId w:val="6"/>
  </w:num>
  <w:num w:numId="4" w16cid:durableId="1625577977">
    <w:abstractNumId w:val="5"/>
  </w:num>
  <w:num w:numId="5" w16cid:durableId="2120174589">
    <w:abstractNumId w:val="4"/>
  </w:num>
  <w:num w:numId="6" w16cid:durableId="991711540">
    <w:abstractNumId w:val="8"/>
  </w:num>
  <w:num w:numId="7" w16cid:durableId="1822237445">
    <w:abstractNumId w:val="3"/>
  </w:num>
  <w:num w:numId="8" w16cid:durableId="1718702318">
    <w:abstractNumId w:val="2"/>
  </w:num>
  <w:num w:numId="9" w16cid:durableId="1870486262">
    <w:abstractNumId w:val="1"/>
  </w:num>
  <w:num w:numId="10" w16cid:durableId="613053093">
    <w:abstractNumId w:val="0"/>
  </w:num>
  <w:num w:numId="11" w16cid:durableId="1170175133">
    <w:abstractNumId w:val="21"/>
  </w:num>
  <w:num w:numId="12" w16cid:durableId="1181627394">
    <w:abstractNumId w:val="24"/>
  </w:num>
  <w:num w:numId="13" w16cid:durableId="2137065124">
    <w:abstractNumId w:val="19"/>
  </w:num>
  <w:num w:numId="14" w16cid:durableId="1542787002">
    <w:abstractNumId w:val="14"/>
  </w:num>
  <w:num w:numId="15" w16cid:durableId="529607418">
    <w:abstractNumId w:val="10"/>
  </w:num>
  <w:num w:numId="16" w16cid:durableId="657536306">
    <w:abstractNumId w:val="13"/>
  </w:num>
  <w:num w:numId="17" w16cid:durableId="1981838930">
    <w:abstractNumId w:val="11"/>
  </w:num>
  <w:num w:numId="18" w16cid:durableId="663316626">
    <w:abstractNumId w:val="23"/>
  </w:num>
  <w:num w:numId="19" w16cid:durableId="1740446954">
    <w:abstractNumId w:val="20"/>
  </w:num>
  <w:num w:numId="20" w16cid:durableId="1018198713">
    <w:abstractNumId w:val="18"/>
  </w:num>
  <w:num w:numId="21" w16cid:durableId="1632513870">
    <w:abstractNumId w:val="12"/>
  </w:num>
  <w:num w:numId="22" w16cid:durableId="827673225">
    <w:abstractNumId w:val="17"/>
  </w:num>
  <w:num w:numId="23" w16cid:durableId="2139838496">
    <w:abstractNumId w:val="22"/>
  </w:num>
  <w:num w:numId="24" w16cid:durableId="223950668">
    <w:abstractNumId w:val="16"/>
  </w:num>
  <w:num w:numId="25" w16cid:durableId="3173663">
    <w:abstractNumId w:val="15"/>
  </w:num>
  <w:num w:numId="26" w16cid:durableId="361055119">
    <w:abstractNumId w:val="16"/>
  </w:num>
  <w:num w:numId="27" w16cid:durableId="1645433100">
    <w:abstractNumId w:val="16"/>
  </w:num>
  <w:num w:numId="28" w16cid:durableId="2042396415">
    <w:abstractNumId w:val="16"/>
  </w:num>
  <w:num w:numId="29" w16cid:durableId="742146006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67"/>
    <w:rsid w:val="0000275A"/>
    <w:rsid w:val="00017C2D"/>
    <w:rsid w:val="00037158"/>
    <w:rsid w:val="000422ED"/>
    <w:rsid w:val="000463D5"/>
    <w:rsid w:val="00054307"/>
    <w:rsid w:val="00056DF1"/>
    <w:rsid w:val="00056E34"/>
    <w:rsid w:val="00096038"/>
    <w:rsid w:val="000B7D19"/>
    <w:rsid w:val="000C2A99"/>
    <w:rsid w:val="000C605B"/>
    <w:rsid w:val="000D4496"/>
    <w:rsid w:val="000E78AC"/>
    <w:rsid w:val="00105687"/>
    <w:rsid w:val="00105901"/>
    <w:rsid w:val="00110603"/>
    <w:rsid w:val="00112F97"/>
    <w:rsid w:val="00124010"/>
    <w:rsid w:val="00140CB7"/>
    <w:rsid w:val="001573DE"/>
    <w:rsid w:val="00157815"/>
    <w:rsid w:val="00161F11"/>
    <w:rsid w:val="00172630"/>
    <w:rsid w:val="00175C25"/>
    <w:rsid w:val="00180A16"/>
    <w:rsid w:val="00186E0E"/>
    <w:rsid w:val="0018724C"/>
    <w:rsid w:val="00190D9B"/>
    <w:rsid w:val="001B0F22"/>
    <w:rsid w:val="001B2190"/>
    <w:rsid w:val="001D53E4"/>
    <w:rsid w:val="001D77D7"/>
    <w:rsid w:val="001F2296"/>
    <w:rsid w:val="00212696"/>
    <w:rsid w:val="00212A68"/>
    <w:rsid w:val="00214F78"/>
    <w:rsid w:val="00216831"/>
    <w:rsid w:val="002275F7"/>
    <w:rsid w:val="002435D6"/>
    <w:rsid w:val="002436D7"/>
    <w:rsid w:val="00246318"/>
    <w:rsid w:val="00261F1B"/>
    <w:rsid w:val="00265EEB"/>
    <w:rsid w:val="002669B2"/>
    <w:rsid w:val="002738E1"/>
    <w:rsid w:val="00283A67"/>
    <w:rsid w:val="00287C54"/>
    <w:rsid w:val="002910CC"/>
    <w:rsid w:val="002915F8"/>
    <w:rsid w:val="002931B2"/>
    <w:rsid w:val="002952E1"/>
    <w:rsid w:val="002B4781"/>
    <w:rsid w:val="002B56D5"/>
    <w:rsid w:val="002D1830"/>
    <w:rsid w:val="002D561F"/>
    <w:rsid w:val="002D674F"/>
    <w:rsid w:val="002E4698"/>
    <w:rsid w:val="002F1020"/>
    <w:rsid w:val="002F4DB3"/>
    <w:rsid w:val="003030CA"/>
    <w:rsid w:val="00310BBB"/>
    <w:rsid w:val="00313905"/>
    <w:rsid w:val="003308D8"/>
    <w:rsid w:val="0033429D"/>
    <w:rsid w:val="00344EE6"/>
    <w:rsid w:val="003645EB"/>
    <w:rsid w:val="00371120"/>
    <w:rsid w:val="00375D5A"/>
    <w:rsid w:val="00381779"/>
    <w:rsid w:val="00382200"/>
    <w:rsid w:val="0038585E"/>
    <w:rsid w:val="00393306"/>
    <w:rsid w:val="003B28DE"/>
    <w:rsid w:val="003C111F"/>
    <w:rsid w:val="003C202F"/>
    <w:rsid w:val="003C5551"/>
    <w:rsid w:val="003D5B7F"/>
    <w:rsid w:val="003D6312"/>
    <w:rsid w:val="003D69CA"/>
    <w:rsid w:val="00425E36"/>
    <w:rsid w:val="00435ADB"/>
    <w:rsid w:val="00442A1F"/>
    <w:rsid w:val="004434AB"/>
    <w:rsid w:val="00464C04"/>
    <w:rsid w:val="00470849"/>
    <w:rsid w:val="004726BA"/>
    <w:rsid w:val="00473104"/>
    <w:rsid w:val="00480CED"/>
    <w:rsid w:val="004831AD"/>
    <w:rsid w:val="004850DE"/>
    <w:rsid w:val="004940AF"/>
    <w:rsid w:val="004948BD"/>
    <w:rsid w:val="004A2E8C"/>
    <w:rsid w:val="004C1F7B"/>
    <w:rsid w:val="004C47BD"/>
    <w:rsid w:val="004D0FDC"/>
    <w:rsid w:val="004D25D7"/>
    <w:rsid w:val="004E0F61"/>
    <w:rsid w:val="004E1C99"/>
    <w:rsid w:val="004E7417"/>
    <w:rsid w:val="004E7435"/>
    <w:rsid w:val="004F04B9"/>
    <w:rsid w:val="0050316E"/>
    <w:rsid w:val="00520CA1"/>
    <w:rsid w:val="0052585A"/>
    <w:rsid w:val="0053049E"/>
    <w:rsid w:val="00532282"/>
    <w:rsid w:val="00537251"/>
    <w:rsid w:val="00540692"/>
    <w:rsid w:val="00553A93"/>
    <w:rsid w:val="00562806"/>
    <w:rsid w:val="0057682D"/>
    <w:rsid w:val="00582192"/>
    <w:rsid w:val="00584DF2"/>
    <w:rsid w:val="005871FD"/>
    <w:rsid w:val="00593F97"/>
    <w:rsid w:val="00595D83"/>
    <w:rsid w:val="005A2494"/>
    <w:rsid w:val="005B0681"/>
    <w:rsid w:val="005B7C43"/>
    <w:rsid w:val="005C7B16"/>
    <w:rsid w:val="005D6E02"/>
    <w:rsid w:val="005E2764"/>
    <w:rsid w:val="005E4068"/>
    <w:rsid w:val="005E495C"/>
    <w:rsid w:val="00601D73"/>
    <w:rsid w:val="00604B42"/>
    <w:rsid w:val="00606EDB"/>
    <w:rsid w:val="00610A23"/>
    <w:rsid w:val="0062467A"/>
    <w:rsid w:val="00627494"/>
    <w:rsid w:val="00630B88"/>
    <w:rsid w:val="006357C2"/>
    <w:rsid w:val="006361F9"/>
    <w:rsid w:val="00637658"/>
    <w:rsid w:val="00640AC4"/>
    <w:rsid w:val="006451EF"/>
    <w:rsid w:val="00650702"/>
    <w:rsid w:val="00655507"/>
    <w:rsid w:val="00657943"/>
    <w:rsid w:val="006630A5"/>
    <w:rsid w:val="0066578A"/>
    <w:rsid w:val="0066684F"/>
    <w:rsid w:val="006749C8"/>
    <w:rsid w:val="00680BF0"/>
    <w:rsid w:val="00685A3F"/>
    <w:rsid w:val="00687D0A"/>
    <w:rsid w:val="00687D6E"/>
    <w:rsid w:val="006A037B"/>
    <w:rsid w:val="006A69E0"/>
    <w:rsid w:val="006C120E"/>
    <w:rsid w:val="006C6EA4"/>
    <w:rsid w:val="006D1922"/>
    <w:rsid w:val="006D7ECA"/>
    <w:rsid w:val="006E5AD1"/>
    <w:rsid w:val="006F747F"/>
    <w:rsid w:val="0070666F"/>
    <w:rsid w:val="00707E8D"/>
    <w:rsid w:val="00712391"/>
    <w:rsid w:val="007149DF"/>
    <w:rsid w:val="00716390"/>
    <w:rsid w:val="00717123"/>
    <w:rsid w:val="00724173"/>
    <w:rsid w:val="007355B9"/>
    <w:rsid w:val="00736BD7"/>
    <w:rsid w:val="00737CAF"/>
    <w:rsid w:val="00750493"/>
    <w:rsid w:val="00754F83"/>
    <w:rsid w:val="007633F5"/>
    <w:rsid w:val="007637D2"/>
    <w:rsid w:val="00773090"/>
    <w:rsid w:val="00775444"/>
    <w:rsid w:val="007768C4"/>
    <w:rsid w:val="00776C06"/>
    <w:rsid w:val="0078677B"/>
    <w:rsid w:val="00790354"/>
    <w:rsid w:val="007A2B48"/>
    <w:rsid w:val="007A6955"/>
    <w:rsid w:val="007C02CB"/>
    <w:rsid w:val="00802AF7"/>
    <w:rsid w:val="00814D3F"/>
    <w:rsid w:val="0081785E"/>
    <w:rsid w:val="00837B8C"/>
    <w:rsid w:val="00846553"/>
    <w:rsid w:val="00857D03"/>
    <w:rsid w:val="00873598"/>
    <w:rsid w:val="0087617A"/>
    <w:rsid w:val="008873BE"/>
    <w:rsid w:val="00887F14"/>
    <w:rsid w:val="008B1D6D"/>
    <w:rsid w:val="008B465B"/>
    <w:rsid w:val="008B5BB5"/>
    <w:rsid w:val="008B7249"/>
    <w:rsid w:val="008C5B6D"/>
    <w:rsid w:val="008C6637"/>
    <w:rsid w:val="008C70A3"/>
    <w:rsid w:val="008D0699"/>
    <w:rsid w:val="008D1535"/>
    <w:rsid w:val="008E3793"/>
    <w:rsid w:val="008E43E4"/>
    <w:rsid w:val="008F7FE8"/>
    <w:rsid w:val="00901FEE"/>
    <w:rsid w:val="00903A1F"/>
    <w:rsid w:val="009043EF"/>
    <w:rsid w:val="00905730"/>
    <w:rsid w:val="00911BB8"/>
    <w:rsid w:val="00912950"/>
    <w:rsid w:val="00912DD8"/>
    <w:rsid w:val="00913AD7"/>
    <w:rsid w:val="00913C69"/>
    <w:rsid w:val="00917E6C"/>
    <w:rsid w:val="00922A21"/>
    <w:rsid w:val="0092336F"/>
    <w:rsid w:val="00925468"/>
    <w:rsid w:val="009430F4"/>
    <w:rsid w:val="00953BFD"/>
    <w:rsid w:val="00967148"/>
    <w:rsid w:val="00991B80"/>
    <w:rsid w:val="009A1948"/>
    <w:rsid w:val="009A2143"/>
    <w:rsid w:val="009B0DDB"/>
    <w:rsid w:val="009C7654"/>
    <w:rsid w:val="009F28CF"/>
    <w:rsid w:val="00A003EF"/>
    <w:rsid w:val="00A01B4D"/>
    <w:rsid w:val="00A12247"/>
    <w:rsid w:val="00A12D95"/>
    <w:rsid w:val="00A1622C"/>
    <w:rsid w:val="00A171A1"/>
    <w:rsid w:val="00A233B6"/>
    <w:rsid w:val="00A272B8"/>
    <w:rsid w:val="00A34DF7"/>
    <w:rsid w:val="00A415F9"/>
    <w:rsid w:val="00A52A29"/>
    <w:rsid w:val="00A648BE"/>
    <w:rsid w:val="00A66BD3"/>
    <w:rsid w:val="00A71769"/>
    <w:rsid w:val="00A814D9"/>
    <w:rsid w:val="00AA5709"/>
    <w:rsid w:val="00AA79AA"/>
    <w:rsid w:val="00AB0298"/>
    <w:rsid w:val="00AB0E16"/>
    <w:rsid w:val="00AC3F11"/>
    <w:rsid w:val="00AD01AF"/>
    <w:rsid w:val="00AD0F8B"/>
    <w:rsid w:val="00AD31AD"/>
    <w:rsid w:val="00AD63CE"/>
    <w:rsid w:val="00AD6D3B"/>
    <w:rsid w:val="00AD742D"/>
    <w:rsid w:val="00AE01A0"/>
    <w:rsid w:val="00AF1A82"/>
    <w:rsid w:val="00AF2E9F"/>
    <w:rsid w:val="00AF342F"/>
    <w:rsid w:val="00B03F7F"/>
    <w:rsid w:val="00B059E9"/>
    <w:rsid w:val="00B06843"/>
    <w:rsid w:val="00B077F0"/>
    <w:rsid w:val="00B147BB"/>
    <w:rsid w:val="00B2425A"/>
    <w:rsid w:val="00B26AFA"/>
    <w:rsid w:val="00B30156"/>
    <w:rsid w:val="00B41E1E"/>
    <w:rsid w:val="00B4596D"/>
    <w:rsid w:val="00B47EFE"/>
    <w:rsid w:val="00B517A5"/>
    <w:rsid w:val="00B5254F"/>
    <w:rsid w:val="00B57FCC"/>
    <w:rsid w:val="00B756B0"/>
    <w:rsid w:val="00B771C6"/>
    <w:rsid w:val="00B864F5"/>
    <w:rsid w:val="00B93327"/>
    <w:rsid w:val="00BC59AD"/>
    <w:rsid w:val="00BD2EF0"/>
    <w:rsid w:val="00BD406A"/>
    <w:rsid w:val="00BE434B"/>
    <w:rsid w:val="00BE4752"/>
    <w:rsid w:val="00BF14D4"/>
    <w:rsid w:val="00BF66B0"/>
    <w:rsid w:val="00BF7DEE"/>
    <w:rsid w:val="00C06703"/>
    <w:rsid w:val="00C23C7B"/>
    <w:rsid w:val="00C30D05"/>
    <w:rsid w:val="00C340CD"/>
    <w:rsid w:val="00C36D95"/>
    <w:rsid w:val="00C37D27"/>
    <w:rsid w:val="00C44241"/>
    <w:rsid w:val="00C5439F"/>
    <w:rsid w:val="00C577C1"/>
    <w:rsid w:val="00C64058"/>
    <w:rsid w:val="00C7243E"/>
    <w:rsid w:val="00C727BF"/>
    <w:rsid w:val="00C80713"/>
    <w:rsid w:val="00C84EBD"/>
    <w:rsid w:val="00C931CA"/>
    <w:rsid w:val="00CA50F9"/>
    <w:rsid w:val="00CB49BB"/>
    <w:rsid w:val="00CC48AF"/>
    <w:rsid w:val="00CD0FEF"/>
    <w:rsid w:val="00CF252F"/>
    <w:rsid w:val="00D02A77"/>
    <w:rsid w:val="00D118BC"/>
    <w:rsid w:val="00D1259C"/>
    <w:rsid w:val="00D13CEB"/>
    <w:rsid w:val="00D14242"/>
    <w:rsid w:val="00D16D68"/>
    <w:rsid w:val="00D248A6"/>
    <w:rsid w:val="00D26D52"/>
    <w:rsid w:val="00D277F4"/>
    <w:rsid w:val="00D4515F"/>
    <w:rsid w:val="00D5097B"/>
    <w:rsid w:val="00D57F29"/>
    <w:rsid w:val="00D62565"/>
    <w:rsid w:val="00D62C90"/>
    <w:rsid w:val="00D65F67"/>
    <w:rsid w:val="00D670EA"/>
    <w:rsid w:val="00D71DFA"/>
    <w:rsid w:val="00D7383D"/>
    <w:rsid w:val="00D81262"/>
    <w:rsid w:val="00DA1AB4"/>
    <w:rsid w:val="00DA256B"/>
    <w:rsid w:val="00DA5A01"/>
    <w:rsid w:val="00DC20EA"/>
    <w:rsid w:val="00DD18E0"/>
    <w:rsid w:val="00DD2089"/>
    <w:rsid w:val="00DD39AF"/>
    <w:rsid w:val="00DD449E"/>
    <w:rsid w:val="00DF2353"/>
    <w:rsid w:val="00E01CB1"/>
    <w:rsid w:val="00E07C20"/>
    <w:rsid w:val="00E1256F"/>
    <w:rsid w:val="00E143AD"/>
    <w:rsid w:val="00E15155"/>
    <w:rsid w:val="00E15F2E"/>
    <w:rsid w:val="00E255D1"/>
    <w:rsid w:val="00E2676B"/>
    <w:rsid w:val="00E321C9"/>
    <w:rsid w:val="00E45333"/>
    <w:rsid w:val="00E55852"/>
    <w:rsid w:val="00E625F6"/>
    <w:rsid w:val="00E6698B"/>
    <w:rsid w:val="00E70897"/>
    <w:rsid w:val="00E7099A"/>
    <w:rsid w:val="00E72A6E"/>
    <w:rsid w:val="00E72AA2"/>
    <w:rsid w:val="00E7552B"/>
    <w:rsid w:val="00E8047C"/>
    <w:rsid w:val="00E93E21"/>
    <w:rsid w:val="00E956A8"/>
    <w:rsid w:val="00EA6419"/>
    <w:rsid w:val="00EA7628"/>
    <w:rsid w:val="00EB57D1"/>
    <w:rsid w:val="00EB6498"/>
    <w:rsid w:val="00EC3386"/>
    <w:rsid w:val="00ED42C1"/>
    <w:rsid w:val="00ED6D74"/>
    <w:rsid w:val="00EE1B0E"/>
    <w:rsid w:val="00EE3D83"/>
    <w:rsid w:val="00EE77BF"/>
    <w:rsid w:val="00EF1195"/>
    <w:rsid w:val="00F144E7"/>
    <w:rsid w:val="00F16055"/>
    <w:rsid w:val="00F21310"/>
    <w:rsid w:val="00F21EC5"/>
    <w:rsid w:val="00F22337"/>
    <w:rsid w:val="00F25E1D"/>
    <w:rsid w:val="00F30937"/>
    <w:rsid w:val="00F312B1"/>
    <w:rsid w:val="00F3341D"/>
    <w:rsid w:val="00F344BA"/>
    <w:rsid w:val="00F34F51"/>
    <w:rsid w:val="00F37397"/>
    <w:rsid w:val="00F42E2C"/>
    <w:rsid w:val="00F632AA"/>
    <w:rsid w:val="00F635CE"/>
    <w:rsid w:val="00F6728B"/>
    <w:rsid w:val="00F71F74"/>
    <w:rsid w:val="00F72A8D"/>
    <w:rsid w:val="00F90D06"/>
    <w:rsid w:val="00FB0E7D"/>
    <w:rsid w:val="00FB4957"/>
    <w:rsid w:val="00FC0304"/>
    <w:rsid w:val="00FC03FE"/>
    <w:rsid w:val="00FC44F1"/>
    <w:rsid w:val="00FC5548"/>
    <w:rsid w:val="00FD164A"/>
    <w:rsid w:val="00FD2F44"/>
    <w:rsid w:val="00FD5447"/>
    <w:rsid w:val="00FF4640"/>
    <w:rsid w:val="0350C732"/>
    <w:rsid w:val="09510202"/>
    <w:rsid w:val="09A3CF6B"/>
    <w:rsid w:val="125FC97A"/>
    <w:rsid w:val="15F20E70"/>
    <w:rsid w:val="1A5CAD79"/>
    <w:rsid w:val="1C739F26"/>
    <w:rsid w:val="1E0687A9"/>
    <w:rsid w:val="1E1B1B90"/>
    <w:rsid w:val="1F473A96"/>
    <w:rsid w:val="1F7684B2"/>
    <w:rsid w:val="2080A6A5"/>
    <w:rsid w:val="22C8D293"/>
    <w:rsid w:val="2309B4BD"/>
    <w:rsid w:val="249BAA59"/>
    <w:rsid w:val="25747086"/>
    <w:rsid w:val="275886ED"/>
    <w:rsid w:val="2EF0B3FD"/>
    <w:rsid w:val="310358AD"/>
    <w:rsid w:val="371AAD5C"/>
    <w:rsid w:val="3875ACEF"/>
    <w:rsid w:val="38CC0CD3"/>
    <w:rsid w:val="39341AF6"/>
    <w:rsid w:val="397BB9E4"/>
    <w:rsid w:val="3A346FA7"/>
    <w:rsid w:val="422F17F2"/>
    <w:rsid w:val="46B0629F"/>
    <w:rsid w:val="4809A9D3"/>
    <w:rsid w:val="5408B0ED"/>
    <w:rsid w:val="5BF2D012"/>
    <w:rsid w:val="5C51A37A"/>
    <w:rsid w:val="5EF83FEC"/>
    <w:rsid w:val="63FFCABF"/>
    <w:rsid w:val="69679E61"/>
    <w:rsid w:val="6E11D0BD"/>
    <w:rsid w:val="768FF277"/>
    <w:rsid w:val="788EB0C8"/>
    <w:rsid w:val="7AAEA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81C19"/>
  <w15:chartTrackingRefBased/>
  <w15:docId w15:val="{9D2B1257-9368-42AF-BBC9-B7F1B075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AA2"/>
    <w:pPr>
      <w:spacing w:before="240" w:after="240" w:line="260" w:lineRule="exact"/>
      <w:ind w:left="113" w:right="113"/>
    </w:pPr>
    <w:rPr>
      <w:rFonts w:ascii="Verdana" w:hAnsi="Verdana" w:cstheme="minorBidi"/>
      <w:kern w:val="0"/>
      <w:szCs w:val="22"/>
      <w:lang w:val="et-EE"/>
      <w14:ligatures w14:val="none"/>
    </w:rPr>
  </w:style>
  <w:style w:type="paragraph" w:styleId="Heading1">
    <w:name w:val="heading 1"/>
    <w:basedOn w:val="Title"/>
    <w:next w:val="Normal"/>
    <w:link w:val="Heading1Char"/>
    <w:uiPriority w:val="9"/>
    <w:qFormat/>
    <w:rsid w:val="00EB6498"/>
    <w:pPr>
      <w:spacing w:before="400" w:after="200"/>
    </w:pPr>
    <w:rPr>
      <w:sz w:val="90"/>
      <w:szCs w:val="9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190"/>
    <w:pPr>
      <w:numPr>
        <w:numId w:val="24"/>
      </w:numPr>
      <w:snapToGrid w:val="0"/>
      <w:spacing w:beforeLines="120" w:before="288" w:after="200" w:line="240" w:lineRule="auto"/>
      <w:outlineLvl w:val="1"/>
    </w:pPr>
    <w:rPr>
      <w:rFonts w:eastAsia="Times New Roman" w:cs="Times New Roman"/>
      <w:color w:val="323334"/>
      <w:sz w:val="60"/>
      <w:szCs w:val="60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6B"/>
    <w:pPr>
      <w:spacing w:before="400" w:after="200" w:line="276" w:lineRule="auto"/>
      <w:outlineLvl w:val="2"/>
    </w:pPr>
    <w:rPr>
      <w:rFonts w:ascii="Aino" w:eastAsia="Times New Roman" w:hAnsi="Aino" w:cs="Times New Roman"/>
      <w:b/>
      <w:bCs/>
      <w:color w:val="323334"/>
      <w:sz w:val="32"/>
      <w:szCs w:val="32"/>
      <w:lang w:eastAsia="en-GB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5B0681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2565"/>
    <w:pPr>
      <w:keepNext/>
      <w:keepLines/>
      <w:spacing w:before="40" w:after="0" w:line="276" w:lineRule="auto"/>
      <w:outlineLvl w:val="4"/>
    </w:pPr>
    <w:rPr>
      <w:rFonts w:ascii="Aino" w:eastAsiaTheme="majorEastAsia" w:hAnsi="Aino" w:cstheme="majorBidi"/>
      <w:b/>
      <w:color w:val="000086" w:themeColor="text1"/>
      <w:sz w:val="24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62565"/>
    <w:pPr>
      <w:keepNext/>
      <w:keepLines/>
      <w:spacing w:before="40" w:after="0" w:line="276" w:lineRule="auto"/>
      <w:outlineLvl w:val="5"/>
    </w:pPr>
    <w:rPr>
      <w:rFonts w:ascii="Aino" w:eastAsiaTheme="majorEastAsia" w:hAnsi="Aino" w:cstheme="majorBidi"/>
      <w:b/>
      <w:color w:val="000086" w:themeColor="text1"/>
      <w:sz w:val="24"/>
      <w:lang w:eastAsia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65"/>
    <w:pPr>
      <w:keepNext/>
      <w:keepLines/>
      <w:spacing w:before="40" w:after="0" w:line="276" w:lineRule="auto"/>
      <w:outlineLvl w:val="6"/>
    </w:pPr>
    <w:rPr>
      <w:rFonts w:ascii="Aino" w:eastAsiaTheme="majorEastAsia" w:hAnsi="Aino" w:cstheme="majorBidi"/>
      <w:b/>
      <w:iCs/>
      <w:color w:val="000086" w:themeColor="text1"/>
      <w:sz w:val="24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65"/>
    <w:pPr>
      <w:keepNext/>
      <w:keepLines/>
      <w:spacing w:before="40" w:after="0" w:line="276" w:lineRule="auto"/>
      <w:outlineLvl w:val="7"/>
    </w:pPr>
    <w:rPr>
      <w:rFonts w:ascii="Aino" w:eastAsiaTheme="majorEastAsia" w:hAnsi="Aino" w:cstheme="majorBidi"/>
      <w:b/>
      <w:color w:val="000086" w:themeColor="text1"/>
      <w:sz w:val="21"/>
      <w:szCs w:val="21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D62565"/>
    <w:pPr>
      <w:keepNext/>
      <w:keepLines/>
      <w:spacing w:before="40" w:after="0" w:line="276" w:lineRule="auto"/>
      <w:outlineLvl w:val="8"/>
    </w:pPr>
    <w:rPr>
      <w:rFonts w:ascii="Aino" w:eastAsiaTheme="majorEastAsia" w:hAnsi="Aino" w:cstheme="majorBidi"/>
      <w:iCs/>
      <w:color w:val="000086" w:themeColor="text1"/>
      <w:sz w:val="21"/>
      <w:szCs w:val="2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98"/>
    <w:rPr>
      <w:rFonts w:ascii="Aino Headline" w:eastAsia="Times New Roman" w:hAnsi="Aino Headline"/>
      <w:color w:val="323334"/>
      <w:kern w:val="0"/>
      <w:sz w:val="90"/>
      <w:szCs w:val="90"/>
      <w:lang w:val="et-EE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9043EF"/>
    <w:pPr>
      <w:spacing w:after="120" w:line="276" w:lineRule="auto"/>
    </w:pPr>
    <w:rPr>
      <w:rFonts w:ascii="Aino" w:eastAsia="Times New Roman" w:hAnsi="Aino" w:cs="Times New Roman"/>
      <w:color w:val="323334"/>
      <w:sz w:val="16"/>
      <w:szCs w:val="16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9043EF"/>
    <w:rPr>
      <w:rFonts w:ascii="Aino" w:eastAsia="Times New Roman" w:hAnsi="Aino"/>
      <w:color w:val="323334"/>
      <w:kern w:val="0"/>
      <w:sz w:val="16"/>
      <w:szCs w:val="16"/>
      <w:lang w:val="et-E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0681"/>
    <w:rPr>
      <w:rFonts w:ascii="Aino" w:hAnsi="Aino"/>
      <w:b/>
      <w:i w:val="0"/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E1256F"/>
    <w:rPr>
      <w:rFonts w:ascii="Aino" w:hAnsi="Aino"/>
      <w:vertAlign w:val="superscript"/>
    </w:rPr>
  </w:style>
  <w:style w:type="paragraph" w:styleId="Title">
    <w:name w:val="Title"/>
    <w:basedOn w:val="Normal"/>
    <w:next w:val="Normal"/>
    <w:link w:val="TitleChar"/>
    <w:uiPriority w:val="10"/>
    <w:rsid w:val="005B0681"/>
    <w:pPr>
      <w:spacing w:after="120" w:line="240" w:lineRule="auto"/>
      <w:outlineLvl w:val="0"/>
    </w:pPr>
    <w:rPr>
      <w:rFonts w:ascii="Aino Headline" w:eastAsia="Times New Roman" w:hAnsi="Aino Headline" w:cs="Times New Roman"/>
      <w:color w:val="323334"/>
      <w:sz w:val="120"/>
      <w:szCs w:val="120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5B0681"/>
    <w:rPr>
      <w:rFonts w:ascii="Aino Headline" w:eastAsia="Times New Roman" w:hAnsi="Aino Headline"/>
      <w:color w:val="323334"/>
      <w:kern w:val="0"/>
      <w:sz w:val="120"/>
      <w:szCs w:val="120"/>
      <w:lang w:val="et-EE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B6498"/>
    <w:rPr>
      <w:rFonts w:ascii="Verdana" w:eastAsia="Times New Roman" w:hAnsi="Verdana"/>
      <w:color w:val="323334"/>
      <w:kern w:val="0"/>
      <w:sz w:val="60"/>
      <w:szCs w:val="60"/>
      <w:lang w:val="et-EE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256B"/>
    <w:rPr>
      <w:rFonts w:ascii="Aino" w:eastAsia="Times New Roman" w:hAnsi="Aino"/>
      <w:b/>
      <w:bCs/>
      <w:color w:val="323334"/>
      <w:kern w:val="0"/>
      <w:sz w:val="32"/>
      <w:szCs w:val="32"/>
      <w:lang w:val="et-EE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0681"/>
    <w:rPr>
      <w:rFonts w:ascii="Aino" w:eastAsia="Times New Roman" w:hAnsi="Aino"/>
      <w:b/>
      <w:bCs/>
      <w:color w:val="323334"/>
      <w:kern w:val="0"/>
      <w:sz w:val="24"/>
      <w:szCs w:val="24"/>
      <w:lang w:val="et-EE" w:eastAsia="en-GB"/>
      <w14:ligatures w14:val="none"/>
    </w:rPr>
  </w:style>
  <w:style w:type="paragraph" w:styleId="IntenseQuote">
    <w:name w:val="Intense Quote"/>
    <w:basedOn w:val="Quote"/>
    <w:next w:val="Normal"/>
    <w:link w:val="IntenseQuoteChar"/>
    <w:uiPriority w:val="30"/>
    <w:rsid w:val="003C111F"/>
    <w:pPr>
      <w:widowControl w:val="0"/>
      <w:spacing w:line="240" w:lineRule="auto"/>
    </w:pPr>
    <w:rPr>
      <w:iCs/>
      <w:szCs w:val="48"/>
      <w14:shadow w14:blurRad="50800" w14:dist="50800" w14:dir="5400000" w14:sx="0" w14:sy="0" w14:kx="0" w14:ky="0" w14:algn="ctr">
        <w14:schemeClr w14:val="bg2"/>
      </w14:shadow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1F"/>
    <w:rPr>
      <w:rFonts w:ascii="Aino Headline" w:eastAsia="Times New Roman" w:hAnsi="Aino Headline"/>
      <w:iCs/>
      <w:color w:val="000087" w:themeColor="text2"/>
      <w:kern w:val="0"/>
      <w:sz w:val="60"/>
      <w:szCs w:val="48"/>
      <w:lang w:val="et-EE" w:eastAsia="en-GB"/>
      <w14:shadow w14:blurRad="50800" w14:dist="50800" w14:dir="5400000" w14:sx="0" w14:sy="0" w14:kx="0" w14:ky="0" w14:algn="ctr">
        <w14:schemeClr w14:val="bg2"/>
      </w14:shadow>
      <w14:ligatures w14:val="none"/>
    </w:rPr>
  </w:style>
  <w:style w:type="paragraph" w:customStyle="1" w:styleId="Quoteautor">
    <w:name w:val="Quote autor"/>
    <w:basedOn w:val="IntenseQuote"/>
    <w:rsid w:val="005B0681"/>
    <w:rPr>
      <w:rFonts w:ascii="Aino" w:hAnsi="Aino"/>
      <w:bCs/>
      <w:sz w:val="24"/>
      <w:szCs w:val="24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7768C4"/>
    <w:pPr>
      <w:spacing w:after="120" w:line="276" w:lineRule="auto"/>
    </w:pPr>
    <w:rPr>
      <w:rFonts w:ascii="Aino Headline" w:eastAsia="Times New Roman" w:hAnsi="Aino Headline" w:cs="Times New Roman"/>
      <w:color w:val="000087" w:themeColor="text2"/>
      <w:sz w:val="60"/>
      <w:szCs w:val="60"/>
      <w:lang w:eastAsia="en-GB"/>
    </w:rPr>
  </w:style>
  <w:style w:type="character" w:customStyle="1" w:styleId="QuoteChar">
    <w:name w:val="Quote Char"/>
    <w:basedOn w:val="DefaultParagraphFont"/>
    <w:link w:val="Quote"/>
    <w:uiPriority w:val="29"/>
    <w:rsid w:val="007768C4"/>
    <w:rPr>
      <w:rFonts w:ascii="Aino Headline" w:eastAsia="Times New Roman" w:hAnsi="Aino Headline"/>
      <w:color w:val="000087" w:themeColor="text2"/>
      <w:kern w:val="0"/>
      <w:sz w:val="60"/>
      <w:szCs w:val="60"/>
      <w:lang w:val="et-EE" w:eastAsia="en-GB"/>
      <w14:ligatures w14:val="none"/>
    </w:rPr>
  </w:style>
  <w:style w:type="paragraph" w:styleId="NoSpacing">
    <w:name w:val="No Spacing"/>
    <w:basedOn w:val="Quoteautor"/>
    <w:uiPriority w:val="1"/>
    <w:rsid w:val="00967148"/>
    <w:rPr>
      <w:i/>
      <w:iCs w:val="0"/>
    </w:rPr>
  </w:style>
  <w:style w:type="character" w:styleId="Mention">
    <w:name w:val="Mention"/>
    <w:uiPriority w:val="99"/>
    <w:unhideWhenUsed/>
    <w:rsid w:val="00AB0E16"/>
    <w:rPr>
      <w:rFonts w:ascii="Aino" w:hAnsi="Aino"/>
    </w:rPr>
  </w:style>
  <w:style w:type="character" w:styleId="Hashtag">
    <w:name w:val="Hashtag"/>
    <w:basedOn w:val="Mention"/>
    <w:uiPriority w:val="99"/>
    <w:unhideWhenUsed/>
    <w:rsid w:val="00967148"/>
    <w:rPr>
      <w:rFonts w:ascii="Aino" w:hAnsi="Aino"/>
      <w:color w:val="000087" w:themeColor="text2"/>
    </w:rPr>
  </w:style>
  <w:style w:type="character" w:styleId="BookTitle">
    <w:name w:val="Book Title"/>
    <w:uiPriority w:val="33"/>
    <w:rsid w:val="00E1256F"/>
    <w:rPr>
      <w:rFonts w:ascii="Aino" w:hAnsi="Aino"/>
      <w:b/>
      <w:bCs/>
      <w:i/>
      <w:iCs/>
      <w:color w:val="000086" w:themeColor="text1"/>
    </w:rPr>
  </w:style>
  <w:style w:type="character" w:styleId="IntenseReference">
    <w:name w:val="Intense Reference"/>
    <w:uiPriority w:val="32"/>
    <w:rsid w:val="00E1256F"/>
    <w:rPr>
      <w:rFonts w:ascii="Aino" w:hAnsi="Aino"/>
      <w:b/>
      <w:bCs/>
      <w:i w:val="0"/>
      <w:color w:val="000086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18724C"/>
    <w:pPr>
      <w:spacing w:before="120" w:after="0" w:line="276" w:lineRule="auto"/>
    </w:pPr>
    <w:rPr>
      <w:rFonts w:ascii="Aino" w:eastAsia="Times New Roman" w:hAnsi="Aino" w:cstheme="minorHAnsi"/>
      <w:b/>
      <w:bCs/>
      <w:iCs/>
      <w:color w:val="323334"/>
      <w:sz w:val="24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BC59AD"/>
    <w:pPr>
      <w:spacing w:before="120" w:after="0" w:line="276" w:lineRule="auto"/>
      <w:ind w:left="240"/>
    </w:pPr>
    <w:rPr>
      <w:rFonts w:ascii="Aino" w:eastAsia="Times New Roman" w:hAnsi="Aino" w:cstheme="minorHAnsi"/>
      <w:b/>
      <w:bCs/>
      <w:color w:val="323334"/>
      <w:sz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BC59AD"/>
    <w:pPr>
      <w:spacing w:after="0" w:line="276" w:lineRule="auto"/>
      <w:ind w:left="48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C59AD"/>
    <w:pPr>
      <w:spacing w:after="0" w:line="276" w:lineRule="auto"/>
      <w:ind w:left="72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BC59AD"/>
    <w:pPr>
      <w:spacing w:after="0" w:line="276" w:lineRule="auto"/>
      <w:ind w:left="96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BodyText">
    <w:name w:val="Body Text"/>
    <w:basedOn w:val="Normal"/>
    <w:link w:val="BodyTextChar"/>
    <w:uiPriority w:val="99"/>
    <w:unhideWhenUsed/>
    <w:rsid w:val="00EE3D83"/>
    <w:pPr>
      <w:spacing w:after="120" w:line="276" w:lineRule="auto"/>
    </w:pPr>
    <w:rPr>
      <w:rFonts w:ascii="Aino" w:eastAsia="Times New Roman" w:hAnsi="Aino" w:cs="Times New Roman"/>
      <w:color w:val="323334"/>
      <w:sz w:val="24"/>
      <w:lang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EE3D83"/>
    <w:rPr>
      <w:rFonts w:ascii="Aino" w:eastAsia="Times New Roman" w:hAnsi="Aino"/>
      <w:color w:val="323334"/>
      <w:kern w:val="0"/>
      <w:sz w:val="24"/>
      <w:szCs w:val="22"/>
      <w:lang w:val="et-EE" w:eastAsia="en-GB"/>
      <w14:ligatures w14:val="none"/>
    </w:rPr>
  </w:style>
  <w:style w:type="paragraph" w:styleId="TOCHeading">
    <w:name w:val="TOC Heading"/>
    <w:basedOn w:val="BodyText"/>
    <w:next w:val="Normal"/>
    <w:uiPriority w:val="39"/>
    <w:unhideWhenUsed/>
    <w:rsid w:val="00EE3D83"/>
    <w:rPr>
      <w:b/>
      <w:bCs/>
    </w:rPr>
  </w:style>
  <w:style w:type="paragraph" w:styleId="BalloonText">
    <w:name w:val="Balloon Text"/>
    <w:basedOn w:val="Normal"/>
    <w:link w:val="BalloonTextChar"/>
    <w:uiPriority w:val="99"/>
    <w:unhideWhenUsed/>
    <w:rsid w:val="00EE3D83"/>
    <w:pPr>
      <w:spacing w:after="120" w:line="276" w:lineRule="auto"/>
    </w:pPr>
    <w:rPr>
      <w:rFonts w:ascii="Aino" w:eastAsia="Times New Roman" w:hAnsi="Aino" w:cs="Times New Roman"/>
      <w:color w:val="323334"/>
      <w:sz w:val="24"/>
      <w:lang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E3D83"/>
    <w:rPr>
      <w:rFonts w:ascii="Aino" w:eastAsia="Times New Roman" w:hAnsi="Aino"/>
      <w:color w:val="323334"/>
      <w:kern w:val="0"/>
      <w:sz w:val="24"/>
      <w:szCs w:val="22"/>
      <w:lang w:val="et-EE" w:eastAsia="en-GB"/>
      <w14:ligatures w14:val="none"/>
    </w:rPr>
  </w:style>
  <w:style w:type="paragraph" w:styleId="BlockText">
    <w:name w:val="Block Text"/>
    <w:basedOn w:val="Normal"/>
    <w:uiPriority w:val="99"/>
    <w:unhideWhenUsed/>
    <w:rsid w:val="00712391"/>
    <w:pPr>
      <w:framePr w:hSpace="567" w:wrap="notBeside" w:vAnchor="text" w:hAnchor="text" w:y="1"/>
      <w:spacing w:after="120" w:line="276" w:lineRule="auto"/>
      <w:ind w:right="1152"/>
    </w:pPr>
    <w:rPr>
      <w:rFonts w:ascii="Aino" w:eastAsiaTheme="minorEastAsia" w:hAnsi="Aino"/>
      <w:b/>
      <w:bCs/>
      <w:color w:val="000087" w:themeColor="text2"/>
      <w:sz w:val="24"/>
      <w:lang w:eastAsia="en-GB"/>
    </w:rPr>
  </w:style>
  <w:style w:type="paragraph" w:styleId="ListBullet">
    <w:name w:val="List Bullet"/>
    <w:basedOn w:val="Normal"/>
    <w:uiPriority w:val="99"/>
    <w:unhideWhenUsed/>
    <w:qFormat/>
    <w:rsid w:val="00C340CD"/>
    <w:pPr>
      <w:numPr>
        <w:numId w:val="1"/>
      </w:numPr>
      <w:tabs>
        <w:tab w:val="clear" w:pos="360"/>
        <w:tab w:val="num" w:pos="720"/>
      </w:tabs>
      <w:spacing w:after="120" w:line="276" w:lineRule="auto"/>
      <w:ind w:left="720"/>
      <w:contextualSpacing/>
    </w:pPr>
    <w:rPr>
      <w:rFonts w:ascii="Aino" w:eastAsia="Times New Roman" w:hAnsi="Aino" w:cs="Times New Roman"/>
      <w:color w:val="000086" w:themeColor="text1"/>
      <w:sz w:val="24"/>
      <w:lang w:eastAsia="en-GB"/>
    </w:rPr>
  </w:style>
  <w:style w:type="paragraph" w:styleId="ListBullet2">
    <w:name w:val="List Bullet 2"/>
    <w:basedOn w:val="Normal"/>
    <w:uiPriority w:val="99"/>
    <w:unhideWhenUsed/>
    <w:rsid w:val="00425E36"/>
    <w:pPr>
      <w:numPr>
        <w:numId w:val="2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Bullet3">
    <w:name w:val="List Bullet 3"/>
    <w:basedOn w:val="Normal"/>
    <w:uiPriority w:val="99"/>
    <w:unhideWhenUsed/>
    <w:rsid w:val="00425E36"/>
    <w:pPr>
      <w:numPr>
        <w:numId w:val="3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Bullet4">
    <w:name w:val="List Bullet 4"/>
    <w:basedOn w:val="Normal"/>
    <w:uiPriority w:val="99"/>
    <w:unhideWhenUsed/>
    <w:rsid w:val="00425E36"/>
    <w:pPr>
      <w:numPr>
        <w:numId w:val="4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Bullet5">
    <w:name w:val="List Bullet 5"/>
    <w:basedOn w:val="Normal"/>
    <w:uiPriority w:val="99"/>
    <w:unhideWhenUsed/>
    <w:rsid w:val="00425E36"/>
    <w:pPr>
      <w:numPr>
        <w:numId w:val="5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Number">
    <w:name w:val="List Number"/>
    <w:basedOn w:val="Normal"/>
    <w:uiPriority w:val="99"/>
    <w:unhideWhenUsed/>
    <w:qFormat/>
    <w:rsid w:val="000C2A99"/>
    <w:pPr>
      <w:numPr>
        <w:ilvl w:val="1"/>
        <w:numId w:val="24"/>
      </w:numPr>
      <w:snapToGrid w:val="0"/>
      <w:spacing w:beforeLines="120" w:before="288" w:after="120" w:line="240" w:lineRule="auto"/>
    </w:pPr>
    <w:rPr>
      <w:rFonts w:eastAsia="Times New Roman" w:cs="Times New Roman"/>
      <w:color w:val="323334"/>
      <w:sz w:val="24"/>
      <w:lang w:eastAsia="en-GB"/>
    </w:rPr>
  </w:style>
  <w:style w:type="character" w:styleId="Emphasis">
    <w:name w:val="Emphasis"/>
    <w:basedOn w:val="DefaultParagraphFont"/>
    <w:uiPriority w:val="20"/>
    <w:qFormat/>
    <w:rsid w:val="00E1256F"/>
    <w:rPr>
      <w:rFonts w:ascii="Aino" w:hAnsi="Aino"/>
      <w:i/>
      <w:color w:val="000086" w:themeColor="text1"/>
    </w:rPr>
  </w:style>
  <w:style w:type="character" w:styleId="SubtleReference">
    <w:name w:val="Subtle Reference"/>
    <w:basedOn w:val="DefaultParagraphFont"/>
    <w:uiPriority w:val="31"/>
    <w:rsid w:val="00AD742D"/>
    <w:rPr>
      <w:rFonts w:ascii="Aino" w:hAnsi="Aino"/>
    </w:rPr>
  </w:style>
  <w:style w:type="character" w:styleId="IntenseEmphasis">
    <w:name w:val="Intense Emphasis"/>
    <w:basedOn w:val="DefaultParagraphFont"/>
    <w:uiPriority w:val="21"/>
    <w:rsid w:val="00E1256F"/>
    <w:rPr>
      <w:rFonts w:ascii="Aino" w:hAnsi="Aino"/>
      <w:b/>
      <w:i/>
      <w:iCs/>
      <w:color w:val="000086" w:themeColor="text1"/>
    </w:rPr>
  </w:style>
  <w:style w:type="character" w:styleId="Hyperlink">
    <w:name w:val="Hyperlink"/>
    <w:basedOn w:val="DefaultParagraphFont"/>
    <w:uiPriority w:val="99"/>
    <w:unhideWhenUsed/>
    <w:qFormat/>
    <w:rsid w:val="00AB0E16"/>
    <w:rPr>
      <w:rFonts w:ascii="Aino" w:hAnsi="Aino"/>
      <w:color w:val="000087" w:themeColor="hyperlink"/>
      <w:u w:val="single"/>
    </w:rPr>
  </w:style>
  <w:style w:type="paragraph" w:styleId="ListNumber2">
    <w:name w:val="List Number 2"/>
    <w:basedOn w:val="Normal"/>
    <w:uiPriority w:val="99"/>
    <w:unhideWhenUsed/>
    <w:rsid w:val="001B0F22"/>
    <w:pPr>
      <w:numPr>
        <w:numId w:val="7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Number3">
    <w:name w:val="List Number 3"/>
    <w:basedOn w:val="Normal"/>
    <w:uiPriority w:val="99"/>
    <w:unhideWhenUsed/>
    <w:rsid w:val="001B0F22"/>
    <w:pPr>
      <w:numPr>
        <w:numId w:val="8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Number4">
    <w:name w:val="List Number 4"/>
    <w:basedOn w:val="Normal"/>
    <w:uiPriority w:val="99"/>
    <w:unhideWhenUsed/>
    <w:rsid w:val="001B0F22"/>
    <w:pPr>
      <w:numPr>
        <w:numId w:val="9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ListNumber5">
    <w:name w:val="List Number 5"/>
    <w:basedOn w:val="Normal"/>
    <w:uiPriority w:val="99"/>
    <w:unhideWhenUsed/>
    <w:rsid w:val="001B0F22"/>
    <w:pPr>
      <w:numPr>
        <w:numId w:val="10"/>
      </w:numPr>
      <w:spacing w:after="120" w:line="276" w:lineRule="auto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paragraph" w:styleId="FootnoteText">
    <w:name w:val="footnote text"/>
    <w:basedOn w:val="Normal"/>
    <w:link w:val="FootnoteTextChar"/>
    <w:uiPriority w:val="99"/>
    <w:unhideWhenUsed/>
    <w:rsid w:val="00E1256F"/>
    <w:pPr>
      <w:spacing w:after="120" w:line="276" w:lineRule="auto"/>
    </w:pPr>
    <w:rPr>
      <w:rFonts w:ascii="Aino" w:eastAsia="Times New Roman" w:hAnsi="Aino" w:cs="Times New Roman"/>
      <w:color w:val="323334"/>
      <w:sz w:val="16"/>
      <w:szCs w:val="16"/>
      <w:lang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1256F"/>
    <w:rPr>
      <w:rFonts w:ascii="Aino" w:eastAsia="Times New Roman" w:hAnsi="Aino"/>
      <w:color w:val="323334"/>
      <w:kern w:val="0"/>
      <w:sz w:val="16"/>
      <w:szCs w:val="16"/>
      <w:lang w:val="et-EE" w:eastAsia="en-GB"/>
      <w14:ligatures w14:val="none"/>
    </w:rPr>
  </w:style>
  <w:style w:type="table" w:styleId="TableGrid">
    <w:name w:val="Table Grid"/>
    <w:basedOn w:val="TableNormal"/>
    <w:uiPriority w:val="39"/>
    <w:rsid w:val="005A2494"/>
    <w:rPr>
      <w:rFonts w:ascii="Aino" w:hAnsi="Aino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D6E0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736BD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242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242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F4640"/>
    <w:rPr>
      <w:color w:val="FFFFFF" w:themeColor="background1"/>
    </w:rPr>
    <w:tblPr>
      <w:tblStyleRowBandSize w:val="1"/>
      <w:tblStyleColBandSize w:val="1"/>
      <w:tblBorders>
        <w:top w:val="single" w:sz="24" w:space="0" w:color="FF4800" w:themeColor="accent5"/>
        <w:left w:val="single" w:sz="24" w:space="0" w:color="FF4800" w:themeColor="accent5"/>
        <w:bottom w:val="single" w:sz="24" w:space="0" w:color="FF4800" w:themeColor="accent5"/>
        <w:right w:val="single" w:sz="24" w:space="0" w:color="FF4800" w:themeColor="accent5"/>
      </w:tblBorders>
    </w:tblPr>
    <w:tcPr>
      <w:shd w:val="clear" w:color="auto" w:fill="FF48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E43E4"/>
    <w:pPr>
      <w:tabs>
        <w:tab w:val="center" w:pos="4513"/>
        <w:tab w:val="right" w:pos="9026"/>
      </w:tabs>
      <w:spacing w:after="0" w:line="240" w:lineRule="auto"/>
    </w:pPr>
    <w:rPr>
      <w:rFonts w:ascii="Aino" w:eastAsia="Times New Roman" w:hAnsi="Aino" w:cs="Times New Roman"/>
      <w:color w:val="323334"/>
      <w:sz w:val="24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8E43E4"/>
    <w:rPr>
      <w:rFonts w:ascii="Aino" w:eastAsia="Times New Roman" w:hAnsi="Aino"/>
      <w:color w:val="323334"/>
      <w:kern w:val="0"/>
      <w:sz w:val="24"/>
      <w:szCs w:val="22"/>
      <w:lang w:val="et-EE" w:eastAsia="en-GB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C59AD"/>
    <w:pPr>
      <w:spacing w:after="0" w:line="276" w:lineRule="auto"/>
      <w:ind w:left="120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C59AD"/>
    <w:pPr>
      <w:spacing w:after="0" w:line="276" w:lineRule="auto"/>
      <w:ind w:left="144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C59AD"/>
    <w:pPr>
      <w:spacing w:after="0" w:line="276" w:lineRule="auto"/>
      <w:ind w:left="168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C59AD"/>
    <w:pPr>
      <w:spacing w:after="0" w:line="276" w:lineRule="auto"/>
      <w:ind w:left="1920"/>
    </w:pPr>
    <w:rPr>
      <w:rFonts w:ascii="Aino" w:eastAsia="Times New Roman" w:hAnsi="Aino" w:cstheme="minorHAnsi"/>
      <w:color w:val="323334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71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E1256F"/>
    <w:rPr>
      <w:rFonts w:ascii="Aino" w:hAnsi="Aino"/>
    </w:rPr>
  </w:style>
  <w:style w:type="paragraph" w:styleId="ListParagraph">
    <w:name w:val="List Paragraph"/>
    <w:basedOn w:val="Normal"/>
    <w:uiPriority w:val="34"/>
    <w:rsid w:val="00604B42"/>
    <w:pPr>
      <w:spacing w:after="120" w:line="276" w:lineRule="auto"/>
      <w:ind w:left="720"/>
      <w:contextualSpacing/>
    </w:pPr>
    <w:rPr>
      <w:rFonts w:ascii="Aino" w:eastAsia="Times New Roman" w:hAnsi="Aino" w:cs="Times New Roman"/>
      <w:color w:val="323334"/>
      <w:sz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D62565"/>
    <w:rPr>
      <w:rFonts w:ascii="Aino" w:eastAsiaTheme="majorEastAsia" w:hAnsi="Aino" w:cstheme="majorBidi"/>
      <w:b/>
      <w:color w:val="000086" w:themeColor="text1"/>
      <w:kern w:val="0"/>
      <w:sz w:val="24"/>
      <w:szCs w:val="22"/>
      <w:lang w:val="et-EE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62565"/>
    <w:rPr>
      <w:rFonts w:ascii="Aino" w:eastAsiaTheme="majorEastAsia" w:hAnsi="Aino" w:cstheme="majorBidi"/>
      <w:b/>
      <w:color w:val="000086" w:themeColor="text1"/>
      <w:kern w:val="0"/>
      <w:sz w:val="24"/>
      <w:szCs w:val="22"/>
      <w:lang w:val="et-EE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65"/>
    <w:rPr>
      <w:rFonts w:ascii="Aino" w:eastAsiaTheme="majorEastAsia" w:hAnsi="Aino" w:cstheme="majorBidi"/>
      <w:b/>
      <w:iCs/>
      <w:color w:val="000086" w:themeColor="text1"/>
      <w:kern w:val="0"/>
      <w:sz w:val="24"/>
      <w:szCs w:val="22"/>
      <w:lang w:val="et-EE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65"/>
    <w:rPr>
      <w:rFonts w:ascii="Aino" w:eastAsiaTheme="majorEastAsia" w:hAnsi="Aino" w:cstheme="majorBidi"/>
      <w:b/>
      <w:color w:val="000086" w:themeColor="text1"/>
      <w:kern w:val="0"/>
      <w:sz w:val="21"/>
      <w:szCs w:val="21"/>
      <w:lang w:val="et-EE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62565"/>
    <w:rPr>
      <w:rFonts w:ascii="Aino" w:eastAsiaTheme="majorEastAsia" w:hAnsi="Aino" w:cstheme="majorBidi"/>
      <w:iCs/>
      <w:color w:val="000086" w:themeColor="text1"/>
      <w:kern w:val="0"/>
      <w:sz w:val="21"/>
      <w:szCs w:val="21"/>
      <w:lang w:val="et-EE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E1256F"/>
    <w:pPr>
      <w:numPr>
        <w:ilvl w:val="1"/>
      </w:numPr>
      <w:spacing w:after="160" w:line="276" w:lineRule="auto"/>
      <w:ind w:left="113"/>
    </w:pPr>
    <w:rPr>
      <w:rFonts w:ascii="Aino" w:eastAsiaTheme="minorEastAsia" w:hAnsi="Aino"/>
      <w:color w:val="0B0BFF" w:themeColor="text1" w:themeTint="A5"/>
      <w:spacing w:val="15"/>
      <w:sz w:val="24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E1256F"/>
    <w:rPr>
      <w:rFonts w:ascii="Aino" w:eastAsiaTheme="minorEastAsia" w:hAnsi="Aino" w:cstheme="minorBidi"/>
      <w:color w:val="0B0BFF" w:themeColor="text1" w:themeTint="A5"/>
      <w:spacing w:val="15"/>
      <w:kern w:val="0"/>
      <w:sz w:val="24"/>
      <w:szCs w:val="22"/>
      <w:lang w:val="et-EE" w:eastAsia="en-GB"/>
      <w14:ligatures w14:val="none"/>
    </w:rPr>
  </w:style>
  <w:style w:type="character" w:styleId="SubtleEmphasis">
    <w:name w:val="Subtle Emphasis"/>
    <w:basedOn w:val="DefaultParagraphFont"/>
    <w:uiPriority w:val="19"/>
    <w:rsid w:val="00E1256F"/>
    <w:rPr>
      <w:rFonts w:ascii="Aino" w:hAnsi="Aino"/>
      <w:i/>
      <w:iCs/>
      <w:color w:val="000086" w:themeColor="text1"/>
      <w:sz w:val="24"/>
    </w:rPr>
  </w:style>
  <w:style w:type="table" w:styleId="PlainTable2">
    <w:name w:val="Plain Table 2"/>
    <w:basedOn w:val="TableNormal"/>
    <w:uiPriority w:val="42"/>
    <w:rsid w:val="002915F8"/>
    <w:tblPr>
      <w:tblStyleRowBandSize w:val="1"/>
      <w:tblStyleColBandSize w:val="1"/>
      <w:tblBorders>
        <w:top w:val="single" w:sz="4" w:space="0" w:color="4242FF" w:themeColor="text1" w:themeTint="80"/>
        <w:bottom w:val="single" w:sz="4" w:space="0" w:color="4242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242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242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242FF" w:themeColor="text1" w:themeTint="80"/>
          <w:right w:val="single" w:sz="4" w:space="0" w:color="4242FF" w:themeColor="text1" w:themeTint="80"/>
        </w:tcBorders>
      </w:tcPr>
    </w:tblStylePr>
    <w:tblStylePr w:type="band2Vert">
      <w:tblPr/>
      <w:tcPr>
        <w:tcBorders>
          <w:left w:val="single" w:sz="4" w:space="0" w:color="4242FF" w:themeColor="text1" w:themeTint="80"/>
          <w:right w:val="single" w:sz="4" w:space="0" w:color="4242FF" w:themeColor="text1" w:themeTint="80"/>
        </w:tcBorders>
      </w:tcPr>
    </w:tblStylePr>
    <w:tblStylePr w:type="band1Horz">
      <w:tblPr/>
      <w:tcPr>
        <w:tcBorders>
          <w:top w:val="single" w:sz="4" w:space="0" w:color="4242FF" w:themeColor="text1" w:themeTint="80"/>
          <w:bottom w:val="single" w:sz="4" w:space="0" w:color="4242F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139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39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3905"/>
    <w:rPr>
      <w:rFonts w:asciiTheme="minorHAnsi" w:hAnsiTheme="minorHAnsi" w:cstheme="minorBidi"/>
      <w:kern w:val="0"/>
      <w:lang w:val="et-E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905"/>
    <w:rPr>
      <w:rFonts w:asciiTheme="minorHAnsi" w:hAnsiTheme="minorHAnsi" w:cstheme="minorBidi"/>
      <w:b/>
      <w:bCs/>
      <w:kern w:val="0"/>
      <w:lang w:val="et-E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2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932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331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994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riigihanked.riik.e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onaveeb.ee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eis">
      <a:dk1>
        <a:srgbClr val="000086"/>
      </a:dk1>
      <a:lt1>
        <a:srgbClr val="FFFFFF"/>
      </a:lt1>
      <a:dk2>
        <a:srgbClr val="000087"/>
      </a:dk2>
      <a:lt2>
        <a:srgbClr val="F0F1F2"/>
      </a:lt2>
      <a:accent1>
        <a:srgbClr val="B9E5E8"/>
      </a:accent1>
      <a:accent2>
        <a:srgbClr val="E1D3EB"/>
      </a:accent2>
      <a:accent3>
        <a:srgbClr val="D5E4FC"/>
      </a:accent3>
      <a:accent4>
        <a:srgbClr val="003CFF"/>
      </a:accent4>
      <a:accent5>
        <a:srgbClr val="FF4800"/>
      </a:accent5>
      <a:accent6>
        <a:srgbClr val="E1DF00"/>
      </a:accent6>
      <a:hlink>
        <a:srgbClr val="000087"/>
      </a:hlink>
      <a:folHlink>
        <a:srgbClr val="000086"/>
      </a:folHlink>
    </a:clrScheme>
    <a:fontScheme name="Aino">
      <a:majorFont>
        <a:latin typeface="Aino"/>
        <a:ea typeface=""/>
        <a:cs typeface=""/>
      </a:majorFont>
      <a:minorFont>
        <a:latin typeface="Ain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EASDocumentMetadataDisplayForm</Display>
  <Edit>EASDocumentMetadataDisplayForm</Edit>
  <New>EASDocumentMetadataDisplayForm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Type xmlns="4898f624-6768-4636-80aa-3ca33811142c" xsi:nil="true"/>
    <ClientNames xmlns="4898f624-6768-4636-80aa-3ca33811142c" xsi:nil="true"/>
    <Contact xmlns="4898f624-6768-4636-80aa-3ca33811142c" xsi:nil="true"/>
    <RelatedPurveys xmlns="4898f624-6768-4636-80aa-3ca33811142c">HNR260046</RelatedPurveys>
    <RelatedPurveyNames xmlns="4898f624-6768-4636-80aa-3ca33811142c">Veebide ja infosüsteemide analüüsi, arendus- ning hooldustööd 2026 - 2029</RelatedPurveyNames>
    <ARHolder xmlns="4898f624-6768-4636-80aa-3ca33811142c" xsi:nil="true"/>
    <RelatedCostReports xmlns="4898f624-6768-4636-80aa-3ca33811142c" xsi:nil="true"/>
    <ARBasis xmlns="4898f624-6768-4636-80aa-3ca33811142c" xsi:nil="true"/>
    <RelatedProjects xmlns="4898f624-6768-4636-80aa-3ca33811142c" xsi:nil="true"/>
    <RelatedAuditNames xmlns="4898f624-6768-4636-80aa-3ca33811142c" xsi:nil="true"/>
    <RelatedProjectNames xmlns="4898f624-6768-4636-80aa-3ca33811142c" xsi:nil="true"/>
    <DocumentID xmlns="4898f624-6768-4636-80aa-3ca33811142c">2576726</DocumentID>
    <RelatedAudits xmlns="4898f624-6768-4636-80aa-3ca33811142c" xsi:nil="true"/>
    <ClientEmail xmlns="4898f624-6768-4636-80aa-3ca33811142c" xsi:nil="true"/>
    <ContactNames xmlns="4898f624-6768-4636-80aa-3ca33811142c" xsi:nil="true"/>
    <Client3Names xmlns="4898f624-6768-4636-80aa-3ca33811142c" xsi:nil="true"/>
    <CompanyDMS xmlns="4898f624-6768-4636-80aa-3ca33811142c">EAS</CompanyDMS>
    <Client2Names xmlns="4898f624-6768-4636-80aa-3ca33811142c" xsi:nil="true"/>
    <ClientCoNo xmlns="4898f624-6768-4636-80aa-3ca33811142c" xsi:nil="true"/>
    <ContactEmail xmlns="4898f624-6768-4636-80aa-3ca33811142c" xsi:nil="true"/>
    <RegistrantAsText xmlns="4898f624-6768-4636-80aa-3ca33811142c">Kelli Rimmeld</RegistrantAsText>
    <RelatedInternalProjects xmlns="4898f624-6768-4636-80aa-3ca33811142c" xsi:nil="true"/>
    <RelatedEmployees xmlns="4898f624-6768-4636-80aa-3ca33811142c" xsi:nil="true"/>
    <RelatedBusinessTrips xmlns="4898f624-6768-4636-80aa-3ca33811142c" xsi:nil="true"/>
    <AuditingDeactivator xmlns="4898f624-6768-4636-80aa-3ca33811142c" xsi:nil="true"/>
    <InAccurate xmlns="4898f624-6768-4636-80aa-3ca33811142c">false</InAccurate>
    <ContentDMS xmlns="4898f624-6768-4636-80aa-3ca33811142c" xsi:nil="true"/>
    <AREndText xmlns="4898f624-6768-4636-80aa-3ca33811142c" xsi:nil="true"/>
    <DocumentSubTypeDMS xmlns="4898f624-6768-4636-80aa-3ca33811142c">HD</DocumentSubTypeDMS>
    <Serie xmlns="4898f624-6768-4636-80aa-3ca33811142c">6-6 Riigihangete dokumendid</Serie>
    <SchemeNo xmlns="4898f624-6768-4636-80aa-3ca33811142c" xsi:nil="true"/>
    <AREnd xmlns="4898f624-6768-4636-80aa-3ca33811142c" xsi:nil="true"/>
    <RegistrationDate xmlns="4898f624-6768-4636-80aa-3ca33811142c">2026-10-22T12:00:00+00:00</RegistrationDate>
    <Client3 xmlns="4898f624-6768-4636-80aa-3ca33811142c" xsi:nil="true"/>
    <Client3CoNo xmlns="4898f624-6768-4636-80aa-3ca33811142c" xsi:nil="true"/>
    <Auditing xmlns="4898f624-6768-4636-80aa-3ca33811142c">true</Auditing>
    <Client2 xmlns="4898f624-6768-4636-80aa-3ca33811142c" xsi:nil="true"/>
    <Client2CoNo xmlns="4898f624-6768-4636-80aa-3ca33811142c" xsi:nil="true"/>
    <TopicDMS xmlns="4898f624-6768-4636-80aa-3ca33811142c">RHAD_üldosa</TopicDMS>
    <AuditingDeactivatingDate xmlns="4898f624-6768-4636-80aa-3ca33811142c" xsi:nil="true"/>
    <ARBegin xmlns="4898f624-6768-4636-80aa-3ca33811142c" xsi:nil="true"/>
    <SchemeName xmlns="4898f624-6768-4636-80aa-3ca33811142c" xsi:nil="true"/>
    <Client xmlns="4898f624-6768-4636-80aa-3ca33811142c" xsi:nil="true"/>
    <ContactCoNo xmlns="4898f624-6768-4636-80aa-3ca33811142c" xsi:nil="true"/>
    <ExportInfo xmlns="4898f624-6768-4636-80aa-3ca33811142c" xsi:nil="true"/>
    <Registrant xmlns="4898f624-6768-4636-80aa-3ca33811142c">
      <UserInfo>
        <DisplayName>Kelli Rimmeld</DisplayName>
        <AccountId>2313</AccountId>
        <AccountType/>
      </UserInfo>
    </Registrant>
    <AuditingActivator xmlns="4898f624-6768-4636-80aa-3ca33811142c">Süsteemikonto</AuditingActivator>
    <AuditingActivatingDate xmlns="4898f624-6768-4636-80aa-3ca33811142c">08.07.2026 09:24:08</AuditingActivatingDate>
    <RetentionDeadline xmlns="37b653c2-32e7-495f-aeeb-910be1dce0f6" xsi:nil="true"/>
    <Signers xmlns="37b653c2-32e7-495f-aeeb-910be1dce0f6" xsi:nil="true"/>
    <Annex xmlns="37b653c2-32e7-495f-aeeb-910be1dce0f6">false</Annex>
    <Coordinators xmlns="37b653c2-32e7-495f-aeeb-910be1dce0f6">Siret Suurväli, jurist, 20.10.2026; Edvin Lars, tootejuht, 20.10.2026; Rauno Vaher, IT arenduse tiimijuht, 20.10.2026; Robert Viira, osakonnajuht, 22.10.2026</Coordinators>
    <DhxAttachmentIds xmlns="37b653c2-32e7-495f-aeeb-910be1dce0f6" xsi:nil="true"/>
    <RelatedDocumentsIds xmlns="37b653c2-32e7-495f-aeeb-910be1dce0f6" xsi:nil="true"/>
    <FromDhx xmlns="37b653c2-32e7-495f-aeeb-910be1dce0f6">false</FromDhx>
    <ReceivedDhxId xmlns="37b653c2-32e7-495f-aeeb-910be1dce0f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Hankefail" ma:contentTypeID="0x0101CD006D9AB9B5083D7D4EB317073E97CD5CE0" ma:contentTypeVersion="30" ma:contentTypeDescription="Hankefaili loomiseks" ma:contentTypeScope="" ma:versionID="516c05f79d80fa639398190f459bae75">
  <xsd:schema xmlns:xsd="http://www.w3.org/2001/XMLSchema" xmlns:xs="http://www.w3.org/2001/XMLSchema" xmlns:p="http://schemas.microsoft.com/office/2006/metadata/properties" xmlns:ns2="4898f624-6768-4636-80aa-3ca33811142c" xmlns:ns3="37b653c2-32e7-495f-aeeb-910be1dce0f6" targetNamespace="http://schemas.microsoft.com/office/2006/metadata/properties" ma:root="true" ma:fieldsID="84f8fc1367b0e9440ab70d96430521d8" ns2:_="" ns3:_="">
    <xsd:import namespace="4898f624-6768-4636-80aa-3ca33811142c"/>
    <xsd:import namespace="37b653c2-32e7-495f-aeeb-910be1dce0f6"/>
    <xsd:element name="properties">
      <xsd:complexType>
        <xsd:sequence>
          <xsd:element name="documentManagement">
            <xsd:complexType>
              <xsd:all>
                <xsd:element ref="ns2:DocumentSubTypeDMS" minOccurs="0"/>
                <xsd:element ref="ns2:InAccurate" minOccurs="0"/>
                <xsd:element ref="ns2:RegistrationDate" minOccurs="0"/>
                <xsd:element ref="ns2:Registrant" minOccurs="0"/>
                <xsd:element ref="ns2:Serie" minOccurs="0"/>
                <xsd:element ref="ns2:RegistrantAsText" minOccurs="0"/>
                <xsd:element ref="ns2:Client" minOccurs="0"/>
                <xsd:element ref="ns2:ClientType" minOccurs="0"/>
                <xsd:element ref="ns2:ClientCoNo" minOccurs="0"/>
                <xsd:element ref="ns2:ClientNames" minOccurs="0"/>
                <xsd:element ref="ns2:ClientEmail" minOccurs="0"/>
                <xsd:element ref="ns2:Contact" minOccurs="0"/>
                <xsd:element ref="ns2:ContactCoNo" minOccurs="0"/>
                <xsd:element ref="ns2:ContactNames" minOccurs="0"/>
                <xsd:element ref="ns2:ContactEmail" minOccurs="0"/>
                <xsd:element ref="ns2:Client2" minOccurs="0"/>
                <xsd:element ref="ns2:Client2Names" minOccurs="0"/>
                <xsd:element ref="ns2:Client2CoNo" minOccurs="0"/>
                <xsd:element ref="ns2:Client3" minOccurs="0"/>
                <xsd:element ref="ns2:Client3CoNo" minOccurs="0"/>
                <xsd:element ref="ns2:Client3Names" minOccurs="0"/>
                <xsd:element ref="ns2:TopicDMS" minOccurs="0"/>
                <xsd:element ref="ns2:ContentDMS" minOccurs="0"/>
                <xsd:element ref="ns2:RelatedProjects" minOccurs="0"/>
                <xsd:element ref="ns2:RelatedProjectNames" minOccurs="0"/>
                <xsd:element ref="ns2:RelatedInternalProjects" minOccurs="0"/>
                <xsd:element ref="ns2:SchemeNo" minOccurs="0"/>
                <xsd:element ref="ns2:SchemeName" minOccurs="0"/>
                <xsd:element ref="ns2:RelatedPurveys" minOccurs="0"/>
                <xsd:element ref="ns2:RelatedEmployees" minOccurs="0"/>
                <xsd:element ref="ns2:RelatedPurveyNames" minOccurs="0"/>
                <xsd:element ref="ns2:RelatedBusinessTrips" minOccurs="0"/>
                <xsd:element ref="ns2:RelatedCostReports" minOccurs="0"/>
                <xsd:element ref="ns3:RetentionDeadline" minOccurs="0"/>
                <xsd:element ref="ns2:DocumentID" minOccurs="0"/>
                <xsd:element ref="ns2:RelatedAudits" minOccurs="0"/>
                <xsd:element ref="ns2:RelatedAuditNames" minOccurs="0"/>
                <xsd:element ref="ns2:Auditing" minOccurs="0"/>
                <xsd:element ref="ns2:AuditingActivator" minOccurs="0"/>
                <xsd:element ref="ns2:AuditingActivatingDate" minOccurs="0"/>
                <xsd:element ref="ns2:AuditingDeactivator" minOccurs="0"/>
                <xsd:element ref="ns2:AuditingDeactivatingDate" minOccurs="0"/>
                <xsd:element ref="ns2:ExportInfo" minOccurs="0"/>
                <xsd:element ref="ns2:CompanyDMS" minOccurs="0"/>
                <xsd:element ref="ns3:Coordinators" minOccurs="0"/>
                <xsd:element ref="ns3:Signers" minOccurs="0"/>
                <xsd:element ref="ns3:FromDhx" minOccurs="0"/>
                <xsd:element ref="ns3:ReceivedDhxId" minOccurs="0"/>
                <xsd:element ref="ns3:DhxAttachmentIds" minOccurs="0"/>
                <xsd:element ref="ns3:RelatedDocumentsIds" minOccurs="0"/>
                <xsd:element ref="ns3:Annex" minOccurs="0"/>
                <xsd:element ref="ns2:ARHolder" minOccurs="0"/>
                <xsd:element ref="ns2:ARBegin" minOccurs="0"/>
                <xsd:element ref="ns2:AREnd" minOccurs="0"/>
                <xsd:element ref="ns2:AREndText" minOccurs="0"/>
                <xsd:element ref="ns2:ARBas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8f624-6768-4636-80aa-3ca33811142c" elementFormDefault="qualified">
    <xsd:import namespace="http://schemas.microsoft.com/office/2006/documentManagement/types"/>
    <xsd:import namespace="http://schemas.microsoft.com/office/infopath/2007/PartnerControls"/>
    <xsd:element name="DocumentSubTypeDMS" ma:index="8" nillable="true" ma:displayName="Dokumendi alamliik" ma:internalName="DocumentSubTypeDMS">
      <xsd:simpleType>
        <xsd:restriction base="dms:Text"/>
      </xsd:simpleType>
    </xsd:element>
    <xsd:element name="InAccurate" ma:index="9" nillable="true" ma:displayName="Ekslik" ma:default="0" ma:hidden="true" ma:internalName="InAccurate" ma:readOnly="false">
      <xsd:simpleType>
        <xsd:restriction base="dms:Boolean"/>
      </xsd:simpleType>
    </xsd:element>
    <xsd:element name="RegistrationDate" ma:index="10" nillable="true" ma:displayName="Registreerimise kp" ma:format="DateOnly" ma:internalName="RegistrationDate">
      <xsd:simpleType>
        <xsd:restriction base="dms:DateTime"/>
      </xsd:simpleType>
    </xsd:element>
    <xsd:element name="Registrant" ma:index="11" nillable="true" ma:displayName="Registreerija" ma:list="UserInfo" ma:SharePointGroup="23" ma:internalName="Registra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erie" ma:index="12" nillable="true" ma:displayName="Sari" ma:internalName="Serie">
      <xsd:simpleType>
        <xsd:restriction base="dms:Text"/>
      </xsd:simpleType>
    </xsd:element>
    <xsd:element name="RegistrantAsText" ma:index="13" nillable="true" ma:displayName="Registreerija mallil" ma:internalName="RegistrantAsText">
      <xsd:simpleType>
        <xsd:restriction base="dms:Text"/>
      </xsd:simpleType>
    </xsd:element>
    <xsd:element name="Client" ma:index="14" nillable="true" ma:displayName="Klient" ma:internalName="Client">
      <xsd:simpleType>
        <xsd:restriction base="dms:Text"/>
      </xsd:simpleType>
    </xsd:element>
    <xsd:element name="ClientType" ma:index="15" nillable="true" ma:displayName="Kliendi tüüp" ma:internalName="ClientType">
      <xsd:simpleType>
        <xsd:restriction base="dms:Text"/>
      </xsd:simpleType>
    </xsd:element>
    <xsd:element name="ClientCoNo" ma:index="16" nillable="true" ma:displayName="Kliendi kontaktikaardi nr" ma:internalName="ClientCoNo">
      <xsd:simpleType>
        <xsd:restriction base="dms:Text"/>
      </xsd:simpleType>
    </xsd:element>
    <xsd:element name="ClientNames" ma:index="17" nillable="true" ma:displayName="Kliendi nimed" ma:internalName="ClientNames">
      <xsd:simpleType>
        <xsd:restriction base="dms:Note"/>
      </xsd:simpleType>
    </xsd:element>
    <xsd:element name="ClientEmail" ma:index="18" nillable="true" ma:displayName="Kliendi e-post" ma:internalName="ClientEmail">
      <xsd:simpleType>
        <xsd:restriction base="dms:Text"/>
      </xsd:simpleType>
    </xsd:element>
    <xsd:element name="Contact" ma:index="19" nillable="true" ma:displayName="Kontaktisik" ma:internalName="Contact">
      <xsd:simpleType>
        <xsd:restriction base="dms:Text"/>
      </xsd:simpleType>
    </xsd:element>
    <xsd:element name="ContactCoNo" ma:index="20" nillable="true" ma:displayName="Kontaktisiku kontaktikaardi nr" ma:internalName="ContactCoNo">
      <xsd:simpleType>
        <xsd:restriction base="dms:Text"/>
      </xsd:simpleType>
    </xsd:element>
    <xsd:element name="ContactNames" ma:index="21" nillable="true" ma:displayName="Kontaktisiku nimed" ma:internalName="ContactNames">
      <xsd:simpleType>
        <xsd:restriction base="dms:Text"/>
      </xsd:simpleType>
    </xsd:element>
    <xsd:element name="ContactEmail" ma:index="22" nillable="true" ma:displayName="Kontaktisiku e-post" ma:internalName="ContactEmail">
      <xsd:simpleType>
        <xsd:restriction base="dms:Text"/>
      </xsd:simpleType>
    </xsd:element>
    <xsd:element name="Client2" ma:index="23" nillable="true" ma:displayName="Klient2" ma:internalName="Client2">
      <xsd:simpleType>
        <xsd:restriction base="dms:Text"/>
      </xsd:simpleType>
    </xsd:element>
    <xsd:element name="Client2Names" ma:index="24" nillable="true" ma:displayName="Klient2 nimed" ma:internalName="Client2Names">
      <xsd:simpleType>
        <xsd:restriction base="dms:Note"/>
      </xsd:simpleType>
    </xsd:element>
    <xsd:element name="Client2CoNo" ma:index="25" nillable="true" ma:displayName="Klient2 kontaktikaardi nr" ma:internalName="Client2CoNo">
      <xsd:simpleType>
        <xsd:restriction base="dms:Text"/>
      </xsd:simpleType>
    </xsd:element>
    <xsd:element name="Client3" ma:index="26" nillable="true" ma:displayName="Klient3" ma:internalName="Client3">
      <xsd:simpleType>
        <xsd:restriction base="dms:Text"/>
      </xsd:simpleType>
    </xsd:element>
    <xsd:element name="Client3CoNo" ma:index="27" nillable="true" ma:displayName="Klient3 registrikood" ma:internalName="Client3CoNo">
      <xsd:simpleType>
        <xsd:restriction base="dms:Text"/>
      </xsd:simpleType>
    </xsd:element>
    <xsd:element name="Client3Names" ma:index="28" nillable="true" ma:displayName="Klient3 nimed" ma:internalName="Client3Names">
      <xsd:simpleType>
        <xsd:restriction base="dms:Note"/>
      </xsd:simpleType>
    </xsd:element>
    <xsd:element name="TopicDMS" ma:index="29" nillable="true" ma:displayName="Teema" ma:description="Dokumendi pealkiri ehk lühike sisu kokkuvõte" ma:internalName="TopicDMS">
      <xsd:simpleType>
        <xsd:restriction base="dms:Text"/>
      </xsd:simpleType>
    </xsd:element>
    <xsd:element name="ContentDMS" ma:index="30" nillable="true" ma:displayName="Sisu" ma:internalName="ContentDMS">
      <xsd:simpleType>
        <xsd:restriction base="dms:Note"/>
      </xsd:simpleType>
    </xsd:element>
    <xsd:element name="RelatedProjects" ma:index="31" nillable="true" ma:displayName="Projekti nr" ma:internalName="RelatedProjects">
      <xsd:simpleType>
        <xsd:restriction base="dms:Note"/>
      </xsd:simpleType>
    </xsd:element>
    <xsd:element name="RelatedProjectNames" ma:index="32" nillable="true" ma:displayName="Projekti nimi" ma:internalName="RelatedProjectNames">
      <xsd:simpleType>
        <xsd:restriction base="dms:Note"/>
      </xsd:simpleType>
    </xsd:element>
    <xsd:element name="RelatedInternalProjects" ma:index="33" nillable="true" ma:displayName="Alategevuse nr" ma:internalName="RelatedInternalProjects">
      <xsd:simpleType>
        <xsd:restriction base="dms:Note"/>
      </xsd:simpleType>
    </xsd:element>
    <xsd:element name="SchemeNo" ma:index="34" nillable="true" ma:displayName="Skeemi nr" ma:internalName="SchemeNo">
      <xsd:simpleType>
        <xsd:restriction base="dms:Text"/>
      </xsd:simpleType>
    </xsd:element>
    <xsd:element name="SchemeName" ma:index="35" nillable="true" ma:displayName="Skeemi nimi" ma:internalName="SchemeName">
      <xsd:simpleType>
        <xsd:restriction base="dms:Note"/>
      </xsd:simpleType>
    </xsd:element>
    <xsd:element name="RelatedPurveys" ma:index="36" nillable="true" ma:displayName="Hanke nr" ma:internalName="RelatedPurveys">
      <xsd:simpleType>
        <xsd:restriction base="dms:Note"/>
      </xsd:simpleType>
    </xsd:element>
    <xsd:element name="RelatedEmployees" ma:index="37" nillable="true" ma:displayName="Töötaja nr" ma:internalName="RelatedEmployees">
      <xsd:simpleType>
        <xsd:restriction base="dms:Note"/>
      </xsd:simpleType>
    </xsd:element>
    <xsd:element name="RelatedPurveyNames" ma:index="38" nillable="true" ma:displayName="Hanke nimetus" ma:internalName="RelatedPurveyNames">
      <xsd:simpleType>
        <xsd:restriction base="dms:Note"/>
      </xsd:simpleType>
    </xsd:element>
    <xsd:element name="RelatedBusinessTrips" ma:index="39" nillable="true" ma:displayName="Seotud lähetused" ma:internalName="RelatedBusinessTrips">
      <xsd:simpleType>
        <xsd:restriction base="dms:Note"/>
      </xsd:simpleType>
    </xsd:element>
    <xsd:element name="RelatedCostReports" ma:index="40" nillable="true" ma:displayName="Seotud kuluaruanded" ma:internalName="RelatedCostReports">
      <xsd:simpleType>
        <xsd:restriction base="dms:Note"/>
      </xsd:simpleType>
    </xsd:element>
    <xsd:element name="DocumentID" ma:index="42" nillable="true" ma:displayName="Dokumendi ID" ma:decimals="0" ma:description="Dokumendi unikaalne number dokumentide sidumiseks ja otsimiseks DHSist" ma:indexed="true" ma:internalName="DocumentID">
      <xsd:simpleType>
        <xsd:restriction base="dms:Unknown"/>
      </xsd:simpleType>
    </xsd:element>
    <xsd:element name="RelatedAudits" ma:index="43" nillable="true" ma:displayName="Auditi nr" ma:internalName="RelatedAudits">
      <xsd:simpleType>
        <xsd:restriction base="dms:Note"/>
      </xsd:simpleType>
    </xsd:element>
    <xsd:element name="RelatedAuditNames" ma:index="44" nillable="true" ma:displayName="Auditi nimetus" ma:internalName="RelatedAuditNames">
      <xsd:simpleType>
        <xsd:restriction base="dms:Note"/>
      </xsd:simpleType>
    </xsd:element>
    <xsd:element name="Auditing" ma:index="45" nillable="true" ma:displayName="Logi" ma:default="0" ma:internalName="Auditing">
      <xsd:simpleType>
        <xsd:restriction base="dms:Boolean"/>
      </xsd:simpleType>
    </xsd:element>
    <xsd:element name="AuditingActivator" ma:index="46" nillable="true" ma:displayName="Logimise sisselülitaja" ma:internalName="AuditingActivator" ma:readOnly="false">
      <xsd:simpleType>
        <xsd:restriction base="dms:Text"/>
      </xsd:simpleType>
    </xsd:element>
    <xsd:element name="AuditingActivatingDate" ma:index="47" nillable="true" ma:displayName="Logimise sisselülitamise aeg" ma:internalName="AuditingActivatingDate" ma:readOnly="false">
      <xsd:simpleType>
        <xsd:restriction base="dms:Text"/>
      </xsd:simpleType>
    </xsd:element>
    <xsd:element name="AuditingDeactivator" ma:index="48" nillable="true" ma:displayName="Logimise väljalülitaja" ma:internalName="AuditingDeactivator" ma:readOnly="false">
      <xsd:simpleType>
        <xsd:restriction base="dms:Text"/>
      </xsd:simpleType>
    </xsd:element>
    <xsd:element name="AuditingDeactivatingDate" ma:index="49" nillable="true" ma:displayName="Logimise väljalülitamise aeg" ma:internalName="AuditingDeactivatingDate" ma:readOnly="false">
      <xsd:simpleType>
        <xsd:restriction base="dms:Text"/>
      </xsd:simpleType>
    </xsd:element>
    <xsd:element name="ExportInfo" ma:index="50" nillable="true" ma:displayName="Eksportimise info" ma:internalName="ExportInfo">
      <xsd:simpleType>
        <xsd:restriction base="dms:Note"/>
      </xsd:simpleType>
    </xsd:element>
    <xsd:element name="CompanyDMS" ma:index="51" nillable="true" ma:displayName="Ettevõte" ma:internalName="CompanyDMS">
      <xsd:simpleType>
        <xsd:restriction base="dms:Text"/>
      </xsd:simpleType>
    </xsd:element>
    <xsd:element name="ARHolder" ma:index="59" nillable="true" ma:displayName="JP teabevaldaja" ma:internalName="ARHolder">
      <xsd:simpleType>
        <xsd:restriction base="dms:Text"/>
      </xsd:simpleType>
    </xsd:element>
    <xsd:element name="ARBegin" ma:index="60" nillable="true" ma:displayName="JP kehtib alates" ma:format="DateOnly" ma:internalName="ARBegin">
      <xsd:simpleType>
        <xsd:restriction base="dms:DateTime"/>
      </xsd:simpleType>
    </xsd:element>
    <xsd:element name="AREnd" ma:index="61" nillable="true" ma:displayName="JP kehtib kuni" ma:format="DateOnly" ma:internalName="AREnd">
      <xsd:simpleType>
        <xsd:restriction base="dms:DateTime"/>
      </xsd:simpleType>
    </xsd:element>
    <xsd:element name="AREndText" ma:index="62" nillable="true" ma:displayName="JP kehtib kuni (text)" ma:internalName="AREndText">
      <xsd:simpleType>
        <xsd:restriction base="dms:Text"/>
      </xsd:simpleType>
    </xsd:element>
    <xsd:element name="ARBasis" ma:index="63" nillable="true" ma:displayName="JP alus" ma:internalName="ARBasi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653c2-32e7-495f-aeeb-910be1dce0f6" elementFormDefault="qualified">
    <xsd:import namespace="http://schemas.microsoft.com/office/2006/documentManagement/types"/>
    <xsd:import namespace="http://schemas.microsoft.com/office/infopath/2007/PartnerControls"/>
    <xsd:element name="RetentionDeadline" ma:index="41" nillable="true" ma:displayName="Säilitustähtaeg" ma:format="DateOnly" ma:hidden="true" ma:internalName="RetentionDeadline" ma:readOnly="false">
      <xsd:simpleType>
        <xsd:restriction base="dms:DateTime"/>
      </xsd:simpleType>
    </xsd:element>
    <xsd:element name="Coordinators" ma:index="52" nillable="true" ma:displayName="Kooskõlastanud" ma:internalName="Coordinators">
      <xsd:simpleType>
        <xsd:restriction base="dms:Note"/>
      </xsd:simpleType>
    </xsd:element>
    <xsd:element name="Signers" ma:index="53" nillable="true" ma:displayName="Allkirjastanud" ma:internalName="Signers">
      <xsd:simpleType>
        <xsd:restriction base="dms:Note"/>
      </xsd:simpleType>
    </xsd:element>
    <xsd:element name="FromDhx" ma:index="54" nillable="true" ma:displayName="DHXist saabunud" ma:default="0" ma:internalName="FromDhx" ma:readOnly="true">
      <xsd:simpleType>
        <xsd:restriction base="dms:Boolean"/>
      </xsd:simpleType>
    </xsd:element>
    <xsd:element name="ReceivedDhxId" ma:index="55" nillable="true" ma:displayName="Vastuvõetud DHX ID" ma:internalName="ReceivedDhxId" ma:readOnly="true">
      <xsd:simpleType>
        <xsd:restriction base="dms:Text"/>
      </xsd:simpleType>
    </xsd:element>
    <xsd:element name="DhxAttachmentIds" ma:index="56" nillable="true" ma:displayName="DHXi lisad" ma:internalName="DhxAttachmentIds" ma:readOnly="true">
      <xsd:simpleType>
        <xsd:restriction base="dms:Text"/>
      </xsd:simpleType>
    </xsd:element>
    <xsd:element name="RelatedDocumentsIds" ma:index="57" nillable="true" ma:displayName="Seotud mustandid" ma:internalName="RelatedDocumentsIds" ma:readOnly="true">
      <xsd:simpleType>
        <xsd:restriction base="dms:Text"/>
      </xsd:simpleType>
    </xsd:element>
    <xsd:element name="Annex" ma:index="58" nillable="true" ma:displayName="Lisa" ma:default="0" ma:internalName="Annex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7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113768-40D7-4B18-AAD8-74BCD44D2A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EA3168-ACA5-4921-8D37-4E6014C9126D}">
  <ds:schemaRefs>
    <ds:schemaRef ds:uri="http://schemas.microsoft.com/office/2006/metadata/properties"/>
    <ds:schemaRef ds:uri="http://schemas.microsoft.com/office/infopath/2007/PartnerControls"/>
    <ds:schemaRef ds:uri="4898f624-6768-4636-80aa-3ca33811142c"/>
  </ds:schemaRefs>
</ds:datastoreItem>
</file>

<file path=customXml/itemProps3.xml><?xml version="1.0" encoding="utf-8"?>
<ds:datastoreItem xmlns:ds="http://schemas.openxmlformats.org/officeDocument/2006/customXml" ds:itemID="{B3033AB4-CD87-4DDE-A382-DCD3FFFB26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919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6239</CharactersWithSpaces>
  <SharedDoc>false</SharedDoc>
  <HLinks>
    <vt:vector size="12" baseType="variant">
      <vt:variant>
        <vt:i4>1703948</vt:i4>
      </vt:variant>
      <vt:variant>
        <vt:i4>3</vt:i4>
      </vt:variant>
      <vt:variant>
        <vt:i4>0</vt:i4>
      </vt:variant>
      <vt:variant>
        <vt:i4>5</vt:i4>
      </vt:variant>
      <vt:variant>
        <vt:lpwstr>https://riigihanked.riik.ee/</vt:lpwstr>
      </vt:variant>
      <vt:variant>
        <vt:lpwstr/>
      </vt:variant>
      <vt:variant>
        <vt:i4>5373957</vt:i4>
      </vt:variant>
      <vt:variant>
        <vt:i4>0</vt:i4>
      </vt:variant>
      <vt:variant>
        <vt:i4>0</vt:i4>
      </vt:variant>
      <vt:variant>
        <vt:i4>5</vt:i4>
      </vt:variant>
      <vt:variant>
        <vt:lpwstr>https://sonaveeb.ee/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Sigrit Hiiekivi</cp:lastModifiedBy>
  <cp:revision>16</cp:revision>
  <dcterms:created xsi:type="dcterms:W3CDTF">2026-07-08T06:19:00Z</dcterms:created>
  <dcterms:modified xsi:type="dcterms:W3CDTF">2026-09-18T09:23:00Z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0x0101CD006D9AB9B5083D7D4EB317073E97CD5CE0</vt:lpwstr>
  </property>
</Properties>
</file>