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reasonal for academic and educational use. R is free open source software which is less intuitive, but there are many excellent resources for learning R. There is often a cost associated with purchasing books and other materials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3"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Start w:id="42"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1 and 2.</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2"/>
    <w:bookmarkEnd w:id="43"/>
    <w:bookmarkStart w:id="49"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6" w:name="the-equation"/>
    <w:p>
      <w:pPr>
        <w:pStyle w:val="Heading2"/>
      </w:pPr>
      <w:r>
        <w:t xml:space="preserve">3.1 The Equation</w:t>
      </w:r>
    </w:p>
    <w:p>
      <w:pPr>
        <w:pStyle w:val="FirstParagraph"/>
      </w:pPr>
      <w:bookmarkStart w:id="44"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4"/>
    </w:p>
    <w:p>
      <w:pPr>
        <w:pStyle w:val="FirstParagraph"/>
      </w:pPr>
      <w:r>
        <w:t xml:space="preserve">The Intraclass Correlation Coefficient (ICC) is given by:</w:t>
      </w:r>
    </w:p>
    <w:p>
      <w:pPr>
        <w:pStyle w:val="BodyText"/>
      </w:pPr>
      <w:bookmarkStart w:id="45"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5"/>
    </w:p>
    <w:p>
      <w:pPr>
        <w:pStyle w:val="FirstParagraph"/>
      </w:pPr>
      <w:r>
        <w:t xml:space="preserve">In a two level multilevel model, the ICC provides a measure of the amount of variation attributable to Level 2.</w:t>
      </w:r>
    </w:p>
    <w:bookmarkEnd w:id="46"/>
    <w:bookmarkStart w:id="47"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7"/>
    <w:bookmarkStart w:id="48"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48"/>
    <w:bookmarkEnd w:id="49"/>
    <w:bookmarkStart w:id="70" w:name="cross-sectional-multilevel-models"/>
    <w:p>
      <w:pPr>
        <w:pStyle w:val="Heading1"/>
      </w:pPr>
      <w:r>
        <w:t xml:space="preserve">4. Cross Sectional Multilevel Models</w:t>
      </w:r>
    </w:p>
    <w:bookmarkStart w:id="51"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0"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0"/>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1"/>
    <w:bookmarkStart w:id="55"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2"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2"/>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3"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3"/>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4"/>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5"/>
    <w:bookmarkStart w:id="68" w:name="run-models-1"/>
    <w:p>
      <w:pPr>
        <w:pStyle w:val="Heading2"/>
      </w:pPr>
      <w:r>
        <w:t xml:space="preserve">4.3 Run Models</w:t>
      </w:r>
    </w:p>
    <w:p>
      <w:pPr>
        <w:pStyle w:val="Heading3"/>
      </w:pPr>
      <w:r>
        <w:t xml:space="preserve">Stata</w:t>
      </w:r>
    </w:p>
    <w:bookmarkStart w:id="56"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6"/>
    <w:bookmarkStart w:id="57"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7"/>
    <w:p>
      <w:pPr>
        <w:pStyle w:val="Heading3"/>
      </w:pPr>
      <w:r>
        <w:t xml:space="preserve">R</w:t>
      </w:r>
    </w:p>
    <w:bookmarkStart w:id="58"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8"/>
    <w:bookmarkStart w:id="64"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caution.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52.311714    1.446735   33.113738  36.158</w:t>
      </w:r>
      <w:r>
        <w:br/>
      </w:r>
      <w:r>
        <w:rPr>
          <w:rStyle w:val="VerbatimChar"/>
        </w:rPr>
        <w:t xml:space="preserve">warmth                 0.834562    0.064252   41.896966  12.989</w:t>
      </w:r>
      <w:r>
        <w:br/>
      </w:r>
      <w:r>
        <w:rPr>
          <w:rStyle w:val="VerbatimChar"/>
        </w:rPr>
        <w:t xml:space="preserve">physical_punishment   -0.991892    0.079845 2968.010901 -12.423</w:t>
      </w:r>
      <w:r>
        <w:br/>
      </w:r>
      <w:r>
        <w:rPr>
          <w:rStyle w:val="VerbatimChar"/>
        </w:rPr>
        <w:t xml:space="preserve">identity              -0.300350    0.217179 2970.106304  -1.383</w:t>
      </w:r>
      <w:r>
        <w:br/>
      </w:r>
      <w:r>
        <w:rPr>
          <w:rStyle w:val="VerbatimChar"/>
        </w:rPr>
        <w:t xml:space="preserve">intervention           0.639059    0.217603 2971.185215   2.937</w:t>
      </w:r>
      <w:r>
        <w:br/>
      </w:r>
      <w:r>
        <w:rPr>
          <w:rStyle w:val="VerbatimChar"/>
        </w:rPr>
        <w:t xml:space="preserve">HDI                   -0.003395    0.020596   27.598517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                         0.16678    </w:t>
      </w:r>
      <w:r>
        <w:br/>
      </w:r>
      <w:r>
        <w:rPr>
          <w:rStyle w:val="VerbatimChar"/>
        </w:rPr>
        <w:t xml:space="preserve">intervention                     0.00334 ** </w:t>
      </w:r>
      <w:r>
        <w:br/>
      </w:r>
      <w:r>
        <w:rPr>
          <w:rStyle w:val="VerbatimChar"/>
        </w:rPr>
        <w:t xml:space="preserve">HDI                              0.87027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-0.119                            </w:t>
      </w:r>
      <w:r>
        <w:br/>
      </w:r>
      <w:r>
        <w:rPr>
          <w:rStyle w:val="VerbatimChar"/>
        </w:rPr>
        <w:t xml:space="preserve">physcl_pnsh -0.145 -0.003                     </w:t>
      </w:r>
      <w:r>
        <w:br/>
      </w:r>
      <w:r>
        <w:rPr>
          <w:rStyle w:val="VerbatimChar"/>
        </w:rPr>
        <w:t xml:space="preserve">identity    -0.220 -0.012 -0.003              </w:t>
      </w:r>
      <w:r>
        <w:br/>
      </w:r>
      <w:r>
        <w:rPr>
          <w:rStyle w:val="VerbatimChar"/>
        </w:rPr>
        <w:t xml:space="preserve">interventin -0.077  0.034  0.022 -0.018       </w:t>
      </w:r>
      <w:r>
        <w:br/>
      </w:r>
      <w:r>
        <w:rPr>
          <w:rStyle w:val="VerbatimChar"/>
        </w:rPr>
        <w:t xml:space="preserve">HDI         -0.922 -0.006  0.009 -0.001  0.000</w:t>
      </w:r>
    </w:p>
    <w:bookmarkEnd w:id="64"/>
    <w:p>
      <w:pPr>
        <w:pStyle w:val="Heading3"/>
      </w:pPr>
      <w:r>
        <w:t xml:space="preserve">Julia</w:t>
      </w:r>
    </w:p>
    <w:bookmarkStart w:id="65"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5"/>
    <w:bookmarkStart w:id="66"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6"/>
    <w:bookmarkStart w:id="67"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52.3004      1.40406     37.25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7"/>
    <w:bookmarkEnd w:id="68"/>
    <w:bookmarkStart w:id="69"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Membership in the group represented by</w:t>
      </w:r>
      <w:r>
        <w:t xml:space="preserve"> </w:t>
      </w:r>
      <w:r>
        <w:rPr>
          <w:rStyle w:val="VerbatimChar"/>
        </w:rPr>
        <w:t xml:space="preserve">identity</w:t>
      </w:r>
      <w:r>
        <w:t xml:space="preserve"> </w:t>
      </w:r>
      <w:r>
        <w:t xml:space="preserve">is not associated with the outcome. The intervention is associated with increases in the outcome. The Human Development Index is not associated with the outcome.</w:t>
      </w:r>
    </w:p>
    <w:bookmarkEnd w:id="69"/>
    <w:bookmarkEnd w:id="70"/>
    <w:bookmarkStart w:id="93" w:name="longitudinal-multilevel-models"/>
    <w:p>
      <w:pPr>
        <w:pStyle w:val="Heading1"/>
      </w:pPr>
      <w:r>
        <w:t xml:space="preserve">5. Longitudinal Multilevel Models</w:t>
      </w:r>
    </w:p>
    <w:bookmarkStart w:id="71"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1"/>
    <w:bookmarkStart w:id="73" w:name="the-equation-2"/>
    <w:p>
      <w:pPr>
        <w:pStyle w:val="Heading2"/>
      </w:pPr>
      <w:r>
        <w:t xml:space="preserve">5.2 The Equation</w:t>
      </w:r>
    </w:p>
    <w:p>
      <w:pPr>
        <w:pStyle w:val="FirstParagraph"/>
      </w:pPr>
      <w:bookmarkStart w:id="72"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3"/>
    <w:bookmarkStart w:id="91" w:name="run-models-2"/>
    <w:p>
      <w:pPr>
        <w:pStyle w:val="Heading2"/>
      </w:pPr>
      <w:r>
        <w:t xml:space="preserve">5.3 Run Models</w:t>
      </w:r>
    </w:p>
    <w:p>
      <w:pPr>
        <w:pStyle w:val="Heading3"/>
      </w:pPr>
      <w:r>
        <w:t xml:space="preserve">Stata</w:t>
      </w:r>
    </w:p>
    <w:bookmarkStart w:id="74"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74"/>
    <w:bookmarkStart w:id="77" w:name="run-the-model-3"/>
    <w:p>
      <w:pPr>
        <w:pStyle w:val="Heading4"/>
      </w:pPr>
      <w:r>
        <w:t xml:space="preserve">5.3.0.2 Run The Model</w:t>
      </w:r>
    </w:p>
    <w:bookmarkStart w:id="75" w:name="main-effects-only"/>
    <w:p>
      <w:pPr>
        <w:pStyle w:val="Heading5"/>
      </w:pPr>
      <w:r>
        <w:t xml:space="preserve">5.3.0.2.1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75"/>
    <w:bookmarkStart w:id="76" w:name="interactions-with-time"/>
    <w:p>
      <w:pPr>
        <w:pStyle w:val="Heading5"/>
      </w:pPr>
      <w:r>
        <w:t xml:space="preserve">5.3.0.2.2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76"/>
    <w:bookmarkEnd w:id="77"/>
    <w:p>
      <w:pPr>
        <w:pStyle w:val="Heading3"/>
      </w:pPr>
      <w:r>
        <w:t xml:space="preserve">R</w:t>
      </w:r>
    </w:p>
    <w:bookmarkStart w:id="78"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8"/>
    <w:bookmarkStart w:id="85" w:name="run-the-model-4"/>
    <w:p>
      <w:pPr>
        <w:pStyle w:val="Heading4"/>
      </w:pPr>
      <w:r>
        <w:t xml:space="preserve">5.3.0.4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caution.png" id="80"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1" name="Picture"/>
                  <a:graphic>
                    <a:graphicData uri="http://schemas.openxmlformats.org/drawingml/2006/picture">
                      <pic:pic>
                        <pic:nvPicPr>
                          <pic:cNvPr descr="/Applications/quarto/share/formats/docx/tip.png" id="8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83" w:name="main-effects-only-1"/>
    <w:p>
      <w:pPr>
        <w:pStyle w:val="Heading5"/>
      </w:pPr>
      <w:r>
        <w:t xml:space="preserve">5.3.0.4.1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50.5161891    1.4296454   31.1737942  35.335</w:t>
      </w:r>
      <w:r>
        <w:br/>
      </w:r>
      <w:r>
        <w:rPr>
          <w:rStyle w:val="VerbatimChar"/>
        </w:rPr>
        <w:t xml:space="preserve">t                      0.9433806    0.0658755 5998.3764616  14.321</w:t>
      </w:r>
      <w:r>
        <w:br/>
      </w:r>
      <w:r>
        <w:rPr>
          <w:rStyle w:val="VerbatimChar"/>
        </w:rPr>
        <w:t xml:space="preserve">warmth                 0.9140307    0.0379336 4745.3496835  24.096</w:t>
      </w:r>
      <w:r>
        <w:br/>
      </w:r>
      <w:r>
        <w:rPr>
          <w:rStyle w:val="VerbatimChar"/>
        </w:rPr>
        <w:t xml:space="preserve">physical_punishment   -1.0087537    0.0497972 6483.6770989 -20.257</w:t>
      </w:r>
      <w:r>
        <w:br/>
      </w:r>
      <w:r>
        <w:rPr>
          <w:rStyle w:val="VerbatimChar"/>
        </w:rPr>
        <w:t xml:space="preserve">identity              -0.1319548    0.1517350 2968.7829265  -0.870</w:t>
      </w:r>
      <w:r>
        <w:br/>
      </w:r>
      <w:r>
        <w:rPr>
          <w:rStyle w:val="VerbatimChar"/>
        </w:rPr>
        <w:t xml:space="preserve">intervention           0.8591494    0.1520510 2971.8112001   5.650</w:t>
      </w:r>
      <w:r>
        <w:br/>
      </w:r>
      <w:r>
        <w:rPr>
          <w:rStyle w:val="VerbatimChar"/>
        </w:rPr>
        <w:t xml:space="preserve">HDI                    0.0007909    0.0207656   28.0001836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                           0.385    </w:t>
      </w:r>
      <w:r>
        <w:br/>
      </w:r>
      <w:r>
        <w:rPr>
          <w:rStyle w:val="VerbatimChar"/>
        </w:rPr>
        <w:t xml:space="preserve">intervention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-0.091                                   </w:t>
      </w:r>
      <w:r>
        <w:br/>
      </w:r>
      <w:r>
        <w:rPr>
          <w:rStyle w:val="VerbatimChar"/>
        </w:rPr>
        <w:t xml:space="preserve">warmth      -0.088 -0.002                            </w:t>
      </w:r>
      <w:r>
        <w:br/>
      </w:r>
      <w:r>
        <w:rPr>
          <w:rStyle w:val="VerbatimChar"/>
        </w:rPr>
        <w:t xml:space="preserve">physcl_pnsh -0.090 -0.007 -0.012                     </w:t>
      </w:r>
      <w:r>
        <w:br/>
      </w:r>
      <w:r>
        <w:rPr>
          <w:rStyle w:val="VerbatimChar"/>
        </w:rPr>
        <w:t xml:space="preserve">identity    -0.156  0.000 -0.013 -0.003              </w:t>
      </w:r>
      <w:r>
        <w:br/>
      </w:r>
      <w:r>
        <w:rPr>
          <w:rStyle w:val="VerbatimChar"/>
        </w:rPr>
        <w:t xml:space="preserve">interventin -0.055  0.000  0.039  0.019 -0.018       </w:t>
      </w:r>
      <w:r>
        <w:br/>
      </w:r>
      <w:r>
        <w:rPr>
          <w:rStyle w:val="VerbatimChar"/>
        </w:rPr>
        <w:t xml:space="preserve">HDI         -0.941  0.000 -0.004  0.005  0.000  0.002</w:t>
      </w:r>
    </w:p>
    <w:bookmarkEnd w:id="83"/>
    <w:bookmarkStart w:id="84"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51.0036725    1.6087742   49.9583024  31.703</w:t>
      </w:r>
      <w:r>
        <w:br/>
      </w:r>
      <w:r>
        <w:rPr>
          <w:rStyle w:val="VerbatimChar"/>
        </w:rPr>
        <w:t xml:space="preserve">t                        0.6989769    0.3746882 6131.2125222   1.865</w:t>
      </w:r>
      <w:r>
        <w:br/>
      </w:r>
      <w:r>
        <w:rPr>
          <w:rStyle w:val="VerbatimChar"/>
        </w:rPr>
        <w:t xml:space="preserve">warmth                   0.8170912    0.0805355 8274.9994610  10.146</w:t>
      </w:r>
      <w:r>
        <w:br/>
      </w:r>
      <w:r>
        <w:rPr>
          <w:rStyle w:val="VerbatimChar"/>
        </w:rPr>
        <w:t xml:space="preserve">physical_punishment     -1.0097729    0.1113557 8084.6085126  -9.068</w:t>
      </w:r>
      <w:r>
        <w:br/>
      </w:r>
      <w:r>
        <w:rPr>
          <w:rStyle w:val="VerbatimChar"/>
        </w:rPr>
        <w:t xml:space="preserve">identity                -0.2446453    0.3041604 8695.8966126  -0.804</w:t>
      </w:r>
      <w:r>
        <w:br/>
      </w:r>
      <w:r>
        <w:rPr>
          <w:rStyle w:val="VerbatimChar"/>
        </w:rPr>
        <w:t xml:space="preserve">intervention             0.6604671    0.3046286 8697.0843469   2.168</w:t>
      </w:r>
      <w:r>
        <w:br/>
      </w:r>
      <w:r>
        <w:rPr>
          <w:rStyle w:val="VerbatimChar"/>
        </w:rPr>
        <w:t xml:space="preserve">HDI                      0.0026692    0.0221295   36.1037721   0.121</w:t>
      </w:r>
      <w:r>
        <w:br/>
      </w:r>
      <w:r>
        <w:rPr>
          <w:rStyle w:val="VerbatimChar"/>
        </w:rPr>
        <w:t xml:space="preserve">t:warmth                 0.0486211    0.0356217 6404.8722416   1.365</w:t>
      </w:r>
      <w:r>
        <w:br/>
      </w:r>
      <w:r>
        <w:rPr>
          <w:rStyle w:val="VerbatimChar"/>
        </w:rPr>
        <w:t xml:space="preserve">t:physical_punishment    0.0004964    0.0494590 6753.0158846   0.010</w:t>
      </w:r>
      <w:r>
        <w:br/>
      </w:r>
      <w:r>
        <w:rPr>
          <w:rStyle w:val="VerbatimChar"/>
        </w:rPr>
        <w:t xml:space="preserve">t:identity               0.0563140    0.1318043 5993.4518199   0.427</w:t>
      </w:r>
      <w:r>
        <w:br/>
      </w:r>
      <w:r>
        <w:rPr>
          <w:rStyle w:val="VerbatimChar"/>
        </w:rPr>
        <w:t xml:space="preserve">t:intervention           0.0995037    0.1319917 5994.1433047   0.754</w:t>
      </w:r>
      <w:r>
        <w:br/>
      </w:r>
      <w:r>
        <w:rPr>
          <w:rStyle w:val="VerbatimChar"/>
        </w:rPr>
        <w:t xml:space="preserve">t:HDI                   -0.0009379    0.0038233 5993.9091197  -0.245</w:t>
      </w:r>
      <w:r>
        <w:br/>
      </w:r>
      <w:r>
        <w:rPr>
          <w:rStyle w:val="VerbatimChar"/>
        </w:rPr>
        <w:t xml:space="preserve">                                 Pr(&gt;|t|)    </w:t>
      </w:r>
      <w:r>
        <w:br/>
      </w:r>
      <w:r>
        <w:rPr>
          <w:rStyle w:val="VerbatimChar"/>
        </w:rPr>
        <w:t xml:space="preserve">(Intercept)           &lt;0.0000000000000002 ***</w:t>
      </w:r>
      <w:r>
        <w:br/>
      </w:r>
      <w:r>
        <w:rPr>
          <w:rStyle w:val="VerbatimChar"/>
        </w:rPr>
        <w:t xml:space="preserve">t                                  0.0622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                           0.4212    </w:t>
      </w:r>
      <w:r>
        <w:br/>
      </w:r>
      <w:r>
        <w:rPr>
          <w:rStyle w:val="VerbatimChar"/>
        </w:rPr>
        <w:t xml:space="preserve">intervention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                         0.6692    </w:t>
      </w:r>
      <w:r>
        <w:br/>
      </w:r>
      <w:r>
        <w:rPr>
          <w:rStyle w:val="VerbatimChar"/>
        </w:rPr>
        <w:t xml:space="preserve">t:intervention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-0.466                                                        </w:t>
      </w:r>
      <w:r>
        <w:br/>
      </w:r>
      <w:r>
        <w:rPr>
          <w:rStyle w:val="VerbatimChar"/>
        </w:rPr>
        <w:t xml:space="preserve">warmth      -0.169  0.285                                                 </w:t>
      </w:r>
      <w:r>
        <w:br/>
      </w:r>
      <w:r>
        <w:rPr>
          <w:rStyle w:val="VerbatimChar"/>
        </w:rPr>
        <w:t xml:space="preserve">physcl_pnsh -0.183  0.313 -0.005                                          </w:t>
      </w:r>
      <w:r>
        <w:br/>
      </w:r>
      <w:r>
        <w:rPr>
          <w:rStyle w:val="VerbatimChar"/>
        </w:rPr>
        <w:t xml:space="preserve">identity    -0.278  0.450 -0.013 -0.002                                   </w:t>
      </w:r>
      <w:r>
        <w:br/>
      </w:r>
      <w:r>
        <w:rPr>
          <w:rStyle w:val="VerbatimChar"/>
        </w:rPr>
        <w:t xml:space="preserve">interventin -0.100  0.162  0.039  0.019 -0.017                            </w:t>
      </w:r>
      <w:r>
        <w:br/>
      </w:r>
      <w:r>
        <w:rPr>
          <w:rStyle w:val="VerbatimChar"/>
        </w:rPr>
        <w:t xml:space="preserve">HDI         -0.892  0.230 -0.007  0.012 -0.001  0.003                     </w:t>
      </w:r>
      <w:r>
        <w:br/>
      </w:r>
      <w:r>
        <w:rPr>
          <w:rStyle w:val="VerbatimChar"/>
        </w:rPr>
        <w:t xml:space="preserve">t:warmth     0.150 -0.324 -0.882  0.001  0.011 -0.035  0.006              </w:t>
      </w:r>
      <w:r>
        <w:br/>
      </w:r>
      <w:r>
        <w:rPr>
          <w:rStyle w:val="VerbatimChar"/>
        </w:rPr>
        <w:t xml:space="preserve">t:physcl_pn  0.164 -0.351  0.004 -0.894 -0.001 -0.017 -0.010 -0.003       </w:t>
      </w:r>
      <w:r>
        <w:br/>
      </w:r>
      <w:r>
        <w:rPr>
          <w:rStyle w:val="VerbatimChar"/>
        </w:rPr>
        <w:t xml:space="preserve">t:identity   0.242 -0.519  0.011  0.000 -0.867  0.014  0.001 -0.013  0.002</w:t>
      </w:r>
      <w:r>
        <w:br/>
      </w:r>
      <w:r>
        <w:rPr>
          <w:rStyle w:val="VerbatimChar"/>
        </w:rPr>
        <w:t xml:space="preserve">t:intervntn  0.087 -0.187 -0.035 -0.017  0.014 -0.867 -0.003  0.041  0.019</w:t>
      </w:r>
      <w:r>
        <w:br/>
      </w:r>
      <w:r>
        <w:rPr>
          <w:rStyle w:val="VerbatimChar"/>
        </w:rPr>
        <w:t xml:space="preserve">t:HDI        0.310 -0.666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84"/>
    <w:bookmarkEnd w:id="85"/>
    <w:p>
      <w:pPr>
        <w:pStyle w:val="Heading3"/>
      </w:pPr>
      <w:r>
        <w:t xml:space="preserve">Julia</w:t>
      </w:r>
    </w:p>
    <w:bookmarkStart w:id="86"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86"/>
    <w:bookmarkStart w:id="90" w:name="run-the-model-5"/>
    <w:p>
      <w:pPr>
        <w:pStyle w:val="Heading4"/>
      </w:pPr>
      <w:r>
        <w:t xml:space="preserve">5.3.0.6 Run The Model</w:t>
      </w:r>
    </w:p>
    <w:bookmarkStart w:id="87"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87"/>
    <w:bookmarkStart w:id="88" w:name="main-effects-only-2"/>
    <w:p>
      <w:pPr>
        <w:pStyle w:val="Heading5"/>
      </w:pPr>
      <w:r>
        <w:t xml:space="preserve">5.3.0.6.2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8.387351 2.896092</w:t>
      </w:r>
      <w:r>
        <w:br/>
      </w:r>
      <w:r>
        <w:rPr>
          <w:rStyle w:val="VerbatimChar"/>
        </w:rPr>
        <w:t xml:space="preserve">country  (Intercept)   3.166939 1.779590</w:t>
      </w:r>
      <w:r>
        <w:br/>
      </w:r>
      <w:r>
        <w:rPr>
          <w:rStyle w:val="VerbatimChar"/>
        </w:rPr>
        <w:t xml:space="preserve">         warmth        0.010760 0.103732   .  </w:t>
      </w:r>
      <w:r>
        <w:br/>
      </w:r>
      <w:r>
        <w:rPr>
          <w:rStyle w:val="VerbatimChar"/>
        </w:rPr>
        <w:t xml:space="preserve">Residual              26.027290 5.101695</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50.5949        1.35491     37.34    &lt;1e-99</w:t>
      </w:r>
      <w:r>
        <w:br/>
      </w:r>
      <w:r>
        <w:rPr>
          <w:rStyle w:val="VerbatimChar"/>
        </w:rPr>
        <w:t xml:space="preserve">t                     0.943864      0.0658716   14.33    &lt;1e-45</w:t>
      </w:r>
      <w:r>
        <w:br/>
      </w:r>
      <w:r>
        <w:rPr>
          <w:rStyle w:val="VerbatimChar"/>
        </w:rPr>
        <w:t xml:space="preserve">warmth                0.913496      0.0423739   21.56    &lt;1e-99</w:t>
      </w:r>
      <w:r>
        <w:br/>
      </w:r>
      <w:r>
        <w:rPr>
          <w:rStyle w:val="VerbatimChar"/>
        </w:rPr>
        <w:t xml:space="preserve">physical_punishment  -1.0079        0.0497622  -20.25    &lt;1e-90</w:t>
      </w:r>
      <w:r>
        <w:br/>
      </w:r>
      <w:r>
        <w:rPr>
          <w:rStyle w:val="VerbatimChar"/>
        </w:rPr>
        <w:t xml:space="preserve">identity             -0.127692      0.151584    -0.84    0.3996</w:t>
      </w:r>
      <w:r>
        <w:br/>
      </w:r>
      <w:r>
        <w:rPr>
          <w:rStyle w:val="VerbatimChar"/>
        </w:rPr>
        <w:t xml:space="preserve">intervention          0.858997      0.15191      5.65    &lt;1e-07</w:t>
      </w:r>
      <w:r>
        <w:br/>
      </w:r>
      <w:r>
        <w:rPr>
          <w:rStyle w:val="VerbatimChar"/>
        </w:rPr>
        <w:t xml:space="preserve">HDI                  -0.000565882   0.0196433   -0.03    0.9770</w:t>
      </w:r>
      <w:r>
        <w:br/>
      </w:r>
      <w:r>
        <w:rPr>
          <w:rStyle w:val="VerbatimChar"/>
        </w:rPr>
        <w:t xml:space="preserve">───────────────────────────────────────────────────────────────</w:t>
      </w:r>
    </w:p>
    <w:bookmarkEnd w:id="88"/>
    <w:bookmarkStart w:id="89" w:name="interactions-with-time-2"/>
    <w:p>
      <w:pPr>
        <w:pStyle w:val="Heading5"/>
      </w:pPr>
      <w:r>
        <w:t xml:space="preserve">5.3.0.6.3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3.170031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51.0751       1.54284     33.10    &lt;1e-99</w:t>
      </w:r>
      <w:r>
        <w:br/>
      </w:r>
      <w:r>
        <w:rPr>
          <w:rStyle w:val="VerbatimChar"/>
        </w:rPr>
        <w:t xml:space="preserve">t                         0.702771     0.374539     1.88    0.0606</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89"/>
    <w:bookmarkEnd w:id="90"/>
    <w:bookmarkEnd w:id="91"/>
    <w:bookmarkStart w:id="92" w:name="interpretation-3"/>
    <w:p>
      <w:pPr>
        <w:pStyle w:val="Heading2"/>
      </w:pPr>
      <w:r>
        <w:t xml:space="preserve">5.4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that no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92"/>
    <w:bookmarkEnd w:id="93"/>
    <w:bookmarkStart w:id="106" w:name="references"/>
    <w:p>
      <w:pPr>
        <w:pStyle w:val="Heading1"/>
      </w:pPr>
      <w:r>
        <w:t xml:space="preserve">References</w:t>
      </w:r>
    </w:p>
    <w:bookmarkStart w:id="105" w:name="refs"/>
    <w:bookmarkStart w:id="95" w:name="ref-MixedModels"/>
    <w:p>
      <w:pPr>
        <w:pStyle w:val="Bibliography"/>
      </w:pPr>
      <w:r>
        <w:t xml:space="preserve">Bates, D. (2024).</w:t>
      </w:r>
      <w:r>
        <w:t xml:space="preserve"> </w:t>
      </w:r>
      <w:r>
        <w:rPr>
          <w:iCs/>
          <w:i/>
        </w:rPr>
        <w:t xml:space="preserve">MixedModels.jl Documentation</w:t>
      </w:r>
      <w:r>
        <w:t xml:space="preserve">.</w:t>
      </w:r>
      <w:r>
        <w:t xml:space="preserve"> </w:t>
      </w:r>
      <w:hyperlink r:id="rId94">
        <w:r>
          <w:rPr>
            <w:rStyle w:val="Hyperlink"/>
          </w:rPr>
          <w:t xml:space="preserve">https://juliastats.org/MixedModels.jl/stable/</w:t>
        </w:r>
      </w:hyperlink>
    </w:p>
    <w:bookmarkEnd w:id="95"/>
    <w:bookmarkStart w:id="97"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96">
        <w:r>
          <w:rPr>
            <w:rStyle w:val="Hyperlink"/>
          </w:rPr>
          <w:t xml:space="preserve">https://doi.org/10.18637/jss.v067.i01</w:t>
        </w:r>
      </w:hyperlink>
    </w:p>
    <w:bookmarkEnd w:id="97"/>
    <w:bookmarkStart w:id="99"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98">
        <w:r>
          <w:rPr>
            <w:rStyle w:val="Hyperlink"/>
          </w:rPr>
          <w:t xml:space="preserve">https://doi.org/10.1137/141000671</w:t>
        </w:r>
      </w:hyperlink>
    </w:p>
    <w:bookmarkEnd w:id="99"/>
    <w:bookmarkStart w:id="101"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0">
        <w:r>
          <w:rPr>
            <w:rStyle w:val="Hyperlink"/>
          </w:rPr>
          <w:t xml:space="preserve">https://www.R-project.org/</w:t>
        </w:r>
      </w:hyperlink>
    </w:p>
    <w:bookmarkEnd w:id="101"/>
    <w:bookmarkStart w:id="102"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02"/>
    <w:bookmarkStart w:id="103"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103"/>
    <w:bookmarkStart w:id="104"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04"/>
    <w:bookmarkEnd w:id="105"/>
    <w:bookmarkEnd w:id="106"/>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98" Target="https://doi.org/10.1137/141000671" TargetMode="External" /><Relationship Type="http://schemas.openxmlformats.org/officeDocument/2006/relationships/hyperlink" Id="rId96"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4"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0"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98" Target="https://doi.org/10.1137/141000671" TargetMode="External" /><Relationship Type="http://schemas.openxmlformats.org/officeDocument/2006/relationships/hyperlink" Id="rId96"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4"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0"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2024-05-15T14:33:24Z</dcterms:created>
  <dcterms:modified xsi:type="dcterms:W3CDTF">2024-05-15T14:33:24Z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2024-05-15</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