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2022-08-02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come from several hundred thousand families from a diverse group of approximately 60 Low and Middle Income Countries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ICS"/>
          <w:p>
            <w:pPr>
              <w:pStyle w:val="Figure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2022-08-02T15:13:14Z</dcterms:created>
  <dcterms:modified xsi:type="dcterms:W3CDTF">2022-08-02T15:13:14Z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2022-08-02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</vt:lpwstr>
  </property>
  <property fmtid="{D5CDD505-2E9C-101B-9397-08002B2CF9AE}" pid="13" name="title-block-banner">
    <vt:lpwstr>earth-small.png</vt:lpwstr>
  </property>
  <property fmtid="{D5CDD505-2E9C-101B-9397-08002B2CF9AE}" pid="14" name="toc-title">
    <vt:lpwstr>Table of contents</vt:lpwstr>
  </property>
</Properties>
</file>