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3369"/>
        <w:gridCol w:w="4427"/>
        <w:gridCol w:w="2660"/>
      </w:tblGrid>
      <w:tr w:rsidR="001A0E56" w:rsidRPr="00C804FA" w:rsidTr="005B7A6F">
        <w:tc>
          <w:tcPr>
            <w:tcW w:w="3369" w:type="dxa"/>
          </w:tcPr>
          <w:p w:rsidR="004476ED" w:rsidRPr="001A7B42" w:rsidRDefault="004476ED" w:rsidP="00447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4476ED" w:rsidRDefault="004476ED" w:rsidP="004476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A0E56" w:rsidRPr="00D13777" w:rsidRDefault="004476ED" w:rsidP="00447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427" w:type="dxa"/>
            <w:vMerge w:val="restart"/>
          </w:tcPr>
          <w:p w:rsidR="001A0E56" w:rsidRPr="00C804FA" w:rsidRDefault="005B7A6F" w:rsidP="00637D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PR04 -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Protokół z</w:t>
            </w:r>
            <w:r w:rsidR="001A0E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7DF5">
              <w:rPr>
                <w:rFonts w:ascii="Times New Roman" w:hAnsi="Times New Roman" w:cs="Times New Roman"/>
                <w:sz w:val="24"/>
                <w:szCs w:val="24"/>
              </w:rPr>
              <w:t>przeglądu zarządzania</w:t>
            </w:r>
          </w:p>
        </w:tc>
        <w:tc>
          <w:tcPr>
            <w:tcW w:w="2660" w:type="dxa"/>
            <w:vMerge w:val="restart"/>
          </w:tcPr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  <w:r w:rsidR="00BA0D0C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  <w:r w:rsidR="00BA0D0C">
              <w:rPr>
                <w:rFonts w:ascii="Times New Roman" w:hAnsi="Times New Roman" w:cs="Times New Roman"/>
                <w:sz w:val="24"/>
                <w:szCs w:val="24"/>
              </w:rPr>
              <w:t xml:space="preserve"> Październik</w:t>
            </w:r>
          </w:p>
          <w:p w:rsidR="001A0E56" w:rsidRPr="00C804FA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  <w:r w:rsidR="00BA0D0C">
              <w:rPr>
                <w:rFonts w:ascii="Times New Roman" w:hAnsi="Times New Roman" w:cs="Times New Roman"/>
                <w:sz w:val="24"/>
                <w:szCs w:val="24"/>
              </w:rPr>
              <w:t xml:space="preserve"> 1 z 3</w:t>
            </w:r>
          </w:p>
        </w:tc>
      </w:tr>
      <w:tr w:rsidR="001A0E56" w:rsidRPr="00C804FA" w:rsidTr="005B7A6F">
        <w:trPr>
          <w:trHeight w:val="562"/>
        </w:trPr>
        <w:tc>
          <w:tcPr>
            <w:tcW w:w="3369" w:type="dxa"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0861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476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27" w:type="dxa"/>
            <w:vMerge/>
          </w:tcPr>
          <w:p w:rsidR="001A0E56" w:rsidRPr="00D13777" w:rsidRDefault="001A0E56" w:rsidP="005157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7DF5" w:rsidRDefault="00637DF5" w:rsidP="00BF6121">
      <w:pPr>
        <w:rPr>
          <w:rFonts w:ascii="Times New Roman" w:hAnsi="Times New Roman" w:cs="Times New Roman"/>
          <w:sz w:val="24"/>
          <w:szCs w:val="24"/>
        </w:rPr>
      </w:pPr>
    </w:p>
    <w:p w:rsidR="00D25513" w:rsidRDefault="00637DF5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 bieżący dokumentu</w:t>
      </w:r>
      <w:r w:rsidR="00BA0D0C">
        <w:rPr>
          <w:rFonts w:ascii="Times New Roman" w:hAnsi="Times New Roman" w:cs="Times New Roman"/>
          <w:sz w:val="24"/>
          <w:szCs w:val="24"/>
        </w:rPr>
        <w:t>: 1/2024</w:t>
      </w:r>
    </w:p>
    <w:p w:rsidR="002D0F0F" w:rsidRDefault="00DE42A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wyniku </w:t>
      </w:r>
      <w:r w:rsidR="00637DF5">
        <w:rPr>
          <w:rFonts w:ascii="Times New Roman" w:hAnsi="Times New Roman" w:cs="Times New Roman"/>
          <w:sz w:val="24"/>
          <w:szCs w:val="24"/>
        </w:rPr>
        <w:t xml:space="preserve">przeglądu zarządzania zakładowego systemu zarządzania </w:t>
      </w:r>
      <w:r w:rsidR="00D56EFA">
        <w:rPr>
          <w:rFonts w:ascii="Times New Roman" w:hAnsi="Times New Roman" w:cs="Times New Roman"/>
          <w:sz w:val="24"/>
          <w:szCs w:val="24"/>
        </w:rPr>
        <w:t xml:space="preserve">jakością i </w:t>
      </w:r>
      <w:r w:rsidR="00637DF5">
        <w:rPr>
          <w:rFonts w:ascii="Times New Roman" w:hAnsi="Times New Roman" w:cs="Times New Roman"/>
          <w:sz w:val="24"/>
          <w:szCs w:val="24"/>
        </w:rPr>
        <w:t xml:space="preserve">bezpieczeństwem żywności według </w:t>
      </w:r>
      <w:r w:rsidR="00D56EFA">
        <w:rPr>
          <w:rFonts w:ascii="Times New Roman" w:hAnsi="Times New Roman" w:cs="Times New Roman"/>
          <w:sz w:val="24"/>
          <w:szCs w:val="24"/>
        </w:rPr>
        <w:t>standardu IFS FOOD</w:t>
      </w:r>
      <w:r w:rsidR="001A0E56">
        <w:rPr>
          <w:rFonts w:ascii="Times New Roman" w:hAnsi="Times New Roman" w:cs="Times New Roman"/>
          <w:sz w:val="24"/>
          <w:szCs w:val="24"/>
        </w:rPr>
        <w:t xml:space="preserve"> w zakładzie </w:t>
      </w:r>
      <w:r w:rsidR="004476ED">
        <w:rPr>
          <w:rFonts w:ascii="Times New Roman" w:hAnsi="Times New Roman" w:cs="Times New Roman"/>
          <w:sz w:val="24"/>
          <w:szCs w:val="24"/>
        </w:rPr>
        <w:t>AGRO-MAR MARIUSZ BAŃKA</w:t>
      </w:r>
      <w:r w:rsidR="005B7A6F">
        <w:rPr>
          <w:rFonts w:ascii="Times New Roman" w:hAnsi="Times New Roman" w:cs="Times New Roman"/>
          <w:sz w:val="24"/>
          <w:szCs w:val="24"/>
        </w:rPr>
        <w:t xml:space="preserve"> Sp. z o.o.</w:t>
      </w:r>
      <w:r w:rsidR="001A0E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dokonano następujących obserwacji</w:t>
      </w:r>
      <w:r w:rsidR="002D0F0F">
        <w:rPr>
          <w:rFonts w:ascii="Times New Roman" w:hAnsi="Times New Roman" w:cs="Times New Roman"/>
          <w:sz w:val="24"/>
          <w:szCs w:val="24"/>
        </w:rPr>
        <w:t>:</w:t>
      </w:r>
    </w:p>
    <w:p w:rsidR="00BA0D0C" w:rsidRPr="00BA0D0C" w:rsidRDefault="00BA0D0C" w:rsidP="00BA0D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93D01">
        <w:rPr>
          <w:rFonts w:ascii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Przegląd celów i polityki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A0D0C" w:rsidRDefault="00BA0D0C" w:rsidP="00BA0D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Zakład dąży do odnotowania w 2024 r. reklamacji wynoszącej nie więcej niż 5% ilości całkowitej produkcji rocznej. .</w:t>
      </w:r>
    </w:p>
    <w:p w:rsidR="00BA0D0C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Celem infrastrukturalnym było przeniesienie uruchomienie nowej linii produkcyjnej służącej do przerobu owoców na pulpę. . Cel został osiągnięty. </w:t>
      </w:r>
    </w:p>
    <w:p w:rsidR="002D0F0F" w:rsidRPr="00E93D01" w:rsidRDefault="00DE42AC" w:rsidP="002D0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0D0C">
        <w:rPr>
          <w:rFonts w:ascii="Times New Roman" w:hAnsi="Times New Roman" w:cs="Times New Roman"/>
          <w:b/>
          <w:sz w:val="24"/>
          <w:szCs w:val="24"/>
        </w:rPr>
        <w:t>2.</w:t>
      </w:r>
      <w:r w:rsidR="002D0F0F" w:rsidRPr="00E93D01">
        <w:rPr>
          <w:rFonts w:ascii="Times New Roman" w:hAnsi="Times New Roman" w:cs="Times New Roman"/>
          <w:b/>
          <w:sz w:val="24"/>
          <w:szCs w:val="24"/>
        </w:rPr>
        <w:t xml:space="preserve"> Wyniki auditów wewnętrznych:</w:t>
      </w:r>
    </w:p>
    <w:p w:rsidR="00DE42AC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 w:rsidRPr="00350DA8">
        <w:rPr>
          <w:rFonts w:ascii="Times New Roman" w:hAnsi="Times New Roman" w:cs="Times New Roman"/>
          <w:sz w:val="24"/>
          <w:szCs w:val="24"/>
        </w:rPr>
        <w:t>W niniejszym raporcie przeglądu zarządzania oceniono audit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350DA8">
        <w:rPr>
          <w:rFonts w:ascii="Times New Roman" w:hAnsi="Times New Roman" w:cs="Times New Roman"/>
          <w:sz w:val="24"/>
          <w:szCs w:val="24"/>
        </w:rPr>
        <w:t xml:space="preserve"> wewnę</w:t>
      </w:r>
      <w:r>
        <w:rPr>
          <w:rFonts w:ascii="Times New Roman" w:hAnsi="Times New Roman" w:cs="Times New Roman"/>
          <w:sz w:val="24"/>
          <w:szCs w:val="24"/>
        </w:rPr>
        <w:t xml:space="preserve">trzne przeprowadzony w roku 2024 </w:t>
      </w:r>
      <w:r w:rsidRPr="00350DA8">
        <w:rPr>
          <w:rFonts w:ascii="Times New Roman" w:hAnsi="Times New Roman" w:cs="Times New Roman"/>
          <w:sz w:val="24"/>
          <w:szCs w:val="24"/>
        </w:rPr>
        <w:t xml:space="preserve">Stan techniczny maszyn i urządzeń jest </w:t>
      </w:r>
      <w:r>
        <w:rPr>
          <w:rFonts w:ascii="Times New Roman" w:hAnsi="Times New Roman" w:cs="Times New Roman"/>
          <w:sz w:val="24"/>
          <w:szCs w:val="24"/>
        </w:rPr>
        <w:t xml:space="preserve">bardzo </w:t>
      </w:r>
      <w:r w:rsidRPr="00350DA8">
        <w:rPr>
          <w:rFonts w:ascii="Times New Roman" w:hAnsi="Times New Roman" w:cs="Times New Roman"/>
          <w:sz w:val="24"/>
          <w:szCs w:val="24"/>
        </w:rPr>
        <w:t>dobry</w:t>
      </w:r>
      <w:r w:rsidR="00B20CC6">
        <w:rPr>
          <w:rFonts w:ascii="Times New Roman" w:hAnsi="Times New Roman" w:cs="Times New Roman"/>
          <w:sz w:val="24"/>
          <w:szCs w:val="24"/>
        </w:rPr>
        <w:t xml:space="preserve"> – całkowicie nowa linia produkcyjna do przerobu owoców na pulpę, utrzymywana jest </w:t>
      </w:r>
      <w:r>
        <w:rPr>
          <w:rFonts w:ascii="Times New Roman" w:hAnsi="Times New Roman" w:cs="Times New Roman"/>
          <w:sz w:val="24"/>
          <w:szCs w:val="24"/>
        </w:rPr>
        <w:t xml:space="preserve">w nienagannej czystości. Ułożenie surowców oraz produktów gotowych w </w:t>
      </w:r>
      <w:r w:rsidR="00B20CC6">
        <w:rPr>
          <w:rFonts w:ascii="Times New Roman" w:hAnsi="Times New Roman" w:cs="Times New Roman"/>
          <w:sz w:val="24"/>
          <w:szCs w:val="24"/>
        </w:rPr>
        <w:t>chłodniach surowców i produktów gotowych prawidłowe. N</w:t>
      </w:r>
      <w:r>
        <w:rPr>
          <w:rFonts w:ascii="Times New Roman" w:hAnsi="Times New Roman" w:cs="Times New Roman"/>
          <w:sz w:val="24"/>
          <w:szCs w:val="24"/>
        </w:rPr>
        <w:t xml:space="preserve">ie odnotowano reklamacji ze strony kontrahentów, nie było również potrzeby wycofania produktu z rynku. Pracownicy produkcyjni zostali przeszkoleni z podstaw oraz prowadzenia systemów GMP/GHP oraz HACCP w zakładzie. Odzież robocza podczas pracy prawidłowa – czysta i kompletna. </w:t>
      </w:r>
      <w:r w:rsidRPr="00350DA8">
        <w:rPr>
          <w:rFonts w:ascii="Times New Roman" w:hAnsi="Times New Roman" w:cs="Times New Roman"/>
          <w:sz w:val="24"/>
          <w:szCs w:val="24"/>
        </w:rPr>
        <w:t xml:space="preserve">Dokumentacja zakładowa została oceniona podczas auditów jako kompletna, a zapisy były uzupełniane systematycznie. </w:t>
      </w:r>
    </w:p>
    <w:p w:rsidR="00BA0D0C" w:rsidRDefault="00BA0D0C" w:rsidP="00BA0D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93D01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4D23A8">
        <w:rPr>
          <w:rFonts w:ascii="Times New Roman" w:hAnsi="Times New Roman" w:cs="Times New Roman"/>
          <w:b/>
          <w:sz w:val="24"/>
          <w:szCs w:val="24"/>
        </w:rPr>
        <w:t>Pozytywne i negatywne opinie klientów – reklamacje, oraz skargi i reklamacje organów nadzorujących</w:t>
      </w:r>
    </w:p>
    <w:p w:rsidR="002D0F0F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 w:rsidRPr="00B83F82">
        <w:rPr>
          <w:rFonts w:ascii="Times New Roman" w:hAnsi="Times New Roman" w:cs="Times New Roman"/>
          <w:sz w:val="24"/>
          <w:szCs w:val="24"/>
        </w:rPr>
        <w:t>W wyniku przeprowadzonych auditów nie stwierdzono żadnych oficjalnych reklama</w:t>
      </w:r>
      <w:r>
        <w:rPr>
          <w:rFonts w:ascii="Times New Roman" w:hAnsi="Times New Roman" w:cs="Times New Roman"/>
          <w:sz w:val="24"/>
          <w:szCs w:val="24"/>
        </w:rPr>
        <w:t>cji skierowanych do zakładu AGRO-MAR Mariusz Bańka Sp. z o.o. Nie odnotowano również skarg ani reklamacji ze strony organów nadzorujących.</w:t>
      </w:r>
    </w:p>
    <w:p w:rsidR="00B20CC6" w:rsidRDefault="00B20CC6" w:rsidP="00B20C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93D01">
        <w:rPr>
          <w:rFonts w:ascii="Times New Roman" w:hAnsi="Times New Roman" w:cs="Times New Roman"/>
          <w:b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sz w:val="24"/>
          <w:szCs w:val="24"/>
        </w:rPr>
        <w:t>Ocena usługi DDD</w:t>
      </w:r>
    </w:p>
    <w:p w:rsidR="00B20CC6" w:rsidRDefault="00B20CC6" w:rsidP="00B20C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Zakład został zabezpieczony na wypadek pojawienia się szkodników. Nadzór nad rozłożonymi stacjami</w:t>
      </w:r>
      <w:r w:rsidRPr="00350DA8">
        <w:rPr>
          <w:rFonts w:ascii="Times New Roman" w:hAnsi="Times New Roman" w:cs="Times New Roman"/>
          <w:sz w:val="24"/>
          <w:szCs w:val="24"/>
        </w:rPr>
        <w:t xml:space="preserve"> DDD </w:t>
      </w:r>
      <w:r>
        <w:rPr>
          <w:rFonts w:ascii="Times New Roman" w:hAnsi="Times New Roman" w:cs="Times New Roman"/>
          <w:sz w:val="24"/>
          <w:szCs w:val="24"/>
        </w:rPr>
        <w:t>jest przeprowadzany</w:t>
      </w:r>
      <w:r w:rsidRPr="00350D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 własnym zakresie</w:t>
      </w:r>
      <w:r w:rsidRPr="00350D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Z monitoringu szkodników są prowadzone regularne zapisy w formie raport R04 – Raport wewnętrznej kontroli stacji deratyzacyjnych, prowadzony jest również trend aktywności szkodników w formie raportu R09. </w:t>
      </w:r>
    </w:p>
    <w:p w:rsidR="00B20CC6" w:rsidRDefault="00B20CC6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0CC6" w:rsidRDefault="00B20CC6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0CC6" w:rsidRDefault="00B20CC6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3369"/>
        <w:gridCol w:w="4427"/>
        <w:gridCol w:w="2660"/>
      </w:tblGrid>
      <w:tr w:rsidR="00B20CC6" w:rsidRPr="00C804FA" w:rsidTr="00FF06FA">
        <w:tc>
          <w:tcPr>
            <w:tcW w:w="3369" w:type="dxa"/>
          </w:tcPr>
          <w:p w:rsidR="00B20CC6" w:rsidRPr="001A7B42" w:rsidRDefault="00B20CC6" w:rsidP="00FF06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lastRenderedPageBreak/>
              <w:t xml:space="preserve">AGRO-MAR MARIUSZ BAŃKA SP. Z O.O. </w:t>
            </w:r>
          </w:p>
          <w:p w:rsidR="00B20CC6" w:rsidRDefault="00B20CC6" w:rsidP="00FF06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B20CC6" w:rsidRPr="00D13777" w:rsidRDefault="00B20CC6" w:rsidP="00FF0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427" w:type="dxa"/>
            <w:vMerge w:val="restart"/>
          </w:tcPr>
          <w:p w:rsidR="00B20CC6" w:rsidRPr="00C804FA" w:rsidRDefault="00B20CC6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PR04 -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Protokół z przeglądu zarządzania</w:t>
            </w:r>
          </w:p>
        </w:tc>
        <w:tc>
          <w:tcPr>
            <w:tcW w:w="2660" w:type="dxa"/>
            <w:vMerge w:val="restart"/>
          </w:tcPr>
          <w:p w:rsidR="00B20CC6" w:rsidRDefault="00B20CC6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 2024</w:t>
            </w:r>
          </w:p>
          <w:p w:rsidR="00B20CC6" w:rsidRDefault="00B20CC6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 Październik</w:t>
            </w:r>
          </w:p>
          <w:p w:rsidR="00B20CC6" w:rsidRPr="00C804FA" w:rsidRDefault="00B20CC6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 2 z 3</w:t>
            </w:r>
          </w:p>
        </w:tc>
      </w:tr>
      <w:tr w:rsidR="00B20CC6" w:rsidRPr="00C804FA" w:rsidTr="00FF06FA">
        <w:trPr>
          <w:trHeight w:val="562"/>
        </w:trPr>
        <w:tc>
          <w:tcPr>
            <w:tcW w:w="3369" w:type="dxa"/>
          </w:tcPr>
          <w:p w:rsidR="00B20CC6" w:rsidRPr="00C804FA" w:rsidRDefault="00B20CC6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I/2024</w:t>
            </w:r>
          </w:p>
        </w:tc>
        <w:tc>
          <w:tcPr>
            <w:tcW w:w="4427" w:type="dxa"/>
            <w:vMerge/>
          </w:tcPr>
          <w:p w:rsidR="00B20CC6" w:rsidRPr="00D13777" w:rsidRDefault="00B20CC6" w:rsidP="00FF0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B20CC6" w:rsidRPr="00C804FA" w:rsidRDefault="00B20CC6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0F0F" w:rsidRDefault="00B20CC6" w:rsidP="001E6E8E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2D0F0F" w:rsidRPr="00E93D01">
        <w:rPr>
          <w:rFonts w:ascii="Times New Roman" w:hAnsi="Times New Roman" w:cs="Times New Roman"/>
          <w:b/>
          <w:sz w:val="24"/>
          <w:szCs w:val="24"/>
        </w:rPr>
        <w:t>. Badania laboratoryjne</w:t>
      </w:r>
    </w:p>
    <w:p w:rsidR="002D0F0F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Wszystkie wykonywane badania laboratoryjne są zlecane sprawdzonemu i akredytowanemu laboratorium AGROLAB Polska Sp. z o.o. Podczas przeprowadzonych wszystkich badań, nie stwierdzono w żadnym surowcu/produkcie wykroczeń po za wymagania wskazane w specyfikacjach.</w:t>
      </w:r>
    </w:p>
    <w:p w:rsidR="002D0F0F" w:rsidRDefault="001E6E8E" w:rsidP="002D0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2D0F0F" w:rsidRPr="00E93D01">
        <w:rPr>
          <w:rFonts w:ascii="Times New Roman" w:hAnsi="Times New Roman" w:cs="Times New Roman"/>
          <w:b/>
          <w:sz w:val="24"/>
          <w:szCs w:val="24"/>
        </w:rPr>
        <w:t>. Usługa transportowa (certyfikaty)</w:t>
      </w:r>
    </w:p>
    <w:p w:rsidR="002D0F0F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 zewnętrzny w firmie AGRO-MAR Mariusz Bańka Sp. z o.o. odbywa się przy pomocy własnych środków transportu lub przez firmę spedycyjną. Z procesów czyszczenia oraz stanu czystości własnych środków transportu zostały sporządzane systematyczne miesięczne raporty. Nie stwierdzono odbiegającego od wymagań stanu czystości środków transportu</w:t>
      </w:r>
    </w:p>
    <w:p w:rsidR="002D0F0F" w:rsidRDefault="001E6E8E" w:rsidP="002D0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2D0F0F" w:rsidRPr="00E93D01">
        <w:rPr>
          <w:rFonts w:ascii="Times New Roman" w:hAnsi="Times New Roman" w:cs="Times New Roman"/>
          <w:b/>
          <w:sz w:val="24"/>
          <w:szCs w:val="24"/>
        </w:rPr>
        <w:t>. Wyniki działań korekcyjnych i korygujących</w:t>
      </w:r>
    </w:p>
    <w:p w:rsidR="002D0F0F" w:rsidRDefault="00BA0D0C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 w:rsidRPr="008B4954">
        <w:rPr>
          <w:rFonts w:ascii="Times New Roman" w:hAnsi="Times New Roman" w:cs="Times New Roman"/>
          <w:sz w:val="24"/>
          <w:szCs w:val="24"/>
        </w:rPr>
        <w:t>W ciągu pierwszych trzech miesięcy działalności nie stwierdzono przekroczenia dopuszczalnej temperatury</w:t>
      </w:r>
      <w:r>
        <w:rPr>
          <w:rFonts w:ascii="Times New Roman" w:hAnsi="Times New Roman" w:cs="Times New Roman"/>
          <w:sz w:val="24"/>
          <w:szCs w:val="24"/>
        </w:rPr>
        <w:t xml:space="preserve"> i wilgotności w chłodniach, ani innych nieprawidłowości które wskazywałyby do przeprowadzenia działań korekcyjnych i/lub korygujących</w:t>
      </w:r>
      <w:r w:rsidR="001E6E8E">
        <w:rPr>
          <w:rFonts w:ascii="Times New Roman" w:hAnsi="Times New Roman" w:cs="Times New Roman"/>
          <w:sz w:val="24"/>
          <w:szCs w:val="24"/>
        </w:rPr>
        <w:t>.</w:t>
      </w:r>
    </w:p>
    <w:p w:rsidR="002D0F0F" w:rsidRDefault="001E6E8E" w:rsidP="002D0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2D0F0F" w:rsidRPr="00E93D01">
        <w:rPr>
          <w:rFonts w:ascii="Times New Roman" w:hAnsi="Times New Roman" w:cs="Times New Roman"/>
          <w:b/>
          <w:sz w:val="24"/>
          <w:szCs w:val="24"/>
        </w:rPr>
        <w:t>. Weryfikacja systemu HACCP.</w:t>
      </w:r>
    </w:p>
    <w:p w:rsidR="00BA0D0C" w:rsidRDefault="00BA0D0C" w:rsidP="00BA0D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Weryfikacja systemu HACCP została przeprowadzona w pierwszej części przeprowadzanego auditu wewnętrznego. Analiza zagrożeń została przeprowadzona dla wszystkich trzech grup produktów i objęła wszystkie </w:t>
      </w:r>
      <w:r w:rsidRPr="00F47196">
        <w:rPr>
          <w:rFonts w:ascii="Times New Roman" w:hAnsi="Times New Roman" w:cs="Times New Roman"/>
          <w:sz w:val="24"/>
          <w:szCs w:val="24"/>
        </w:rPr>
        <w:t>procesy jednostkowe. Za pomocą drzewka decyzyjnego oraz ocen</w:t>
      </w:r>
      <w:r>
        <w:rPr>
          <w:rFonts w:ascii="Times New Roman" w:hAnsi="Times New Roman" w:cs="Times New Roman"/>
          <w:sz w:val="24"/>
          <w:szCs w:val="24"/>
        </w:rPr>
        <w:t xml:space="preserve">y ryzyka zostały wyznaczone CCP. Dla wszystkich wyznaczonych CCP został ustalony sposób monitorowania oraz działania korygujące w przypadku przekroczenia dopuszczalnych limitów. Monitoring wszystkich punktów CCP jest realizowany poprzez systematyczne uzupełnianie kart kontrolnych. </w:t>
      </w:r>
    </w:p>
    <w:p w:rsidR="00BA0D0C" w:rsidRDefault="00BA0D0C" w:rsidP="00BA0D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5114">
        <w:rPr>
          <w:rFonts w:ascii="Times New Roman" w:hAnsi="Times New Roman" w:cs="Times New Roman"/>
          <w:b/>
          <w:sz w:val="24"/>
          <w:szCs w:val="24"/>
        </w:rPr>
        <w:t>9. Zgodność procesu</w:t>
      </w:r>
    </w:p>
    <w:p w:rsidR="00BA0D0C" w:rsidRDefault="00BA0D0C" w:rsidP="00BA0D0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Podczas przeprowadzonych obserwacji, podczas produkcji nie wykryto odchyleń od spisanych w księdze schematów technologicznych</w:t>
      </w:r>
      <w:r w:rsidR="001E6E8E">
        <w:rPr>
          <w:rFonts w:ascii="Times New Roman" w:hAnsi="Times New Roman" w:cs="Times New Roman"/>
          <w:sz w:val="24"/>
          <w:szCs w:val="24"/>
        </w:rPr>
        <w:t>.</w:t>
      </w:r>
    </w:p>
    <w:p w:rsidR="001E6E8E" w:rsidRDefault="001E6E8E" w:rsidP="001E6E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5114">
        <w:rPr>
          <w:rFonts w:ascii="Times New Roman" w:hAnsi="Times New Roman" w:cs="Times New Roman"/>
          <w:b/>
          <w:sz w:val="24"/>
          <w:szCs w:val="24"/>
        </w:rPr>
        <w:t>10. Działania podjęte w wyniku poprzednich przeglądów</w:t>
      </w:r>
    </w:p>
    <w:p w:rsidR="002D0F0F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Niniejszy przegląd zarządzania jest pierwszym przeprowadzonym przeglądem w zakładzie produkcyjnym znajdującym się w Koloni Łaziska 30 należącym do AGRO-MAR Mariusz  Bańka Sp. z o.o.</w:t>
      </w: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3369"/>
        <w:gridCol w:w="4427"/>
        <w:gridCol w:w="2660"/>
      </w:tblGrid>
      <w:tr w:rsidR="001E6E8E" w:rsidRPr="00C804FA" w:rsidTr="00FF06FA">
        <w:tc>
          <w:tcPr>
            <w:tcW w:w="3369" w:type="dxa"/>
          </w:tcPr>
          <w:p w:rsidR="001E6E8E" w:rsidRPr="001A7B42" w:rsidRDefault="001E6E8E" w:rsidP="00FF06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1E6E8E" w:rsidRDefault="001E6E8E" w:rsidP="00FF06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E6E8E" w:rsidRPr="00D13777" w:rsidRDefault="001E6E8E" w:rsidP="00FF0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427" w:type="dxa"/>
            <w:vMerge w:val="restart"/>
          </w:tcPr>
          <w:p w:rsidR="001E6E8E" w:rsidRPr="00C804FA" w:rsidRDefault="001E6E8E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PR04 -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Protokół z przeglądu zarządzania</w:t>
            </w:r>
          </w:p>
        </w:tc>
        <w:tc>
          <w:tcPr>
            <w:tcW w:w="2660" w:type="dxa"/>
            <w:vMerge w:val="restart"/>
          </w:tcPr>
          <w:p w:rsidR="001E6E8E" w:rsidRDefault="001E6E8E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 2024</w:t>
            </w:r>
          </w:p>
          <w:p w:rsidR="001E6E8E" w:rsidRDefault="001E6E8E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 Październik</w:t>
            </w:r>
          </w:p>
          <w:p w:rsidR="001E6E8E" w:rsidRPr="00C804FA" w:rsidRDefault="001E6E8E" w:rsidP="00FF0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 3 z 3</w:t>
            </w:r>
          </w:p>
        </w:tc>
      </w:tr>
      <w:tr w:rsidR="001E6E8E" w:rsidRPr="00C804FA" w:rsidTr="00FF06FA">
        <w:trPr>
          <w:trHeight w:val="562"/>
        </w:trPr>
        <w:tc>
          <w:tcPr>
            <w:tcW w:w="3369" w:type="dxa"/>
          </w:tcPr>
          <w:p w:rsidR="001E6E8E" w:rsidRPr="00C804FA" w:rsidRDefault="001E6E8E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I/2024</w:t>
            </w:r>
          </w:p>
        </w:tc>
        <w:tc>
          <w:tcPr>
            <w:tcW w:w="4427" w:type="dxa"/>
            <w:vMerge/>
          </w:tcPr>
          <w:p w:rsidR="001E6E8E" w:rsidRPr="00D13777" w:rsidRDefault="001E6E8E" w:rsidP="00FF0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1E6E8E" w:rsidRPr="00C804FA" w:rsidRDefault="001E6E8E" w:rsidP="00FF06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6E8E" w:rsidRDefault="001E6E8E" w:rsidP="001E6E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36E1B">
        <w:rPr>
          <w:rFonts w:ascii="Times New Roman" w:hAnsi="Times New Roman" w:cs="Times New Roman"/>
          <w:b/>
          <w:sz w:val="24"/>
          <w:szCs w:val="24"/>
        </w:rPr>
        <w:t>11. Szkolenia wewnątrzzakładowe</w:t>
      </w:r>
    </w:p>
    <w:p w:rsidR="001E6E8E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Wszystkie zaplanowane szkolenia odbyły się zgodnie z planem w formie </w:t>
      </w:r>
    </w:p>
    <w:p w:rsidR="001E6E8E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Formularz F02.1 - Plan szkoleń pracowniczych, </w:t>
      </w:r>
    </w:p>
    <w:p w:rsidR="001E6E8E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oraz zostały odnotowane w:</w:t>
      </w:r>
    </w:p>
    <w:p w:rsidR="001E6E8E" w:rsidRPr="003F5114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Formularz F02 - Wykaz pracowników biorących udział w szkoleniu.</w:t>
      </w:r>
    </w:p>
    <w:p w:rsidR="001E6E8E" w:rsidRPr="003F5114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1E6E8E" w:rsidRDefault="001E6E8E" w:rsidP="001E6E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</w:t>
      </w:r>
      <w:r w:rsidRPr="003F5114">
        <w:rPr>
          <w:rFonts w:ascii="Times New Roman" w:hAnsi="Times New Roman" w:cs="Times New Roman"/>
          <w:b/>
          <w:sz w:val="24"/>
          <w:szCs w:val="24"/>
        </w:rPr>
        <w:t>. Podsumowanie – określenie działań pozwalających</w:t>
      </w:r>
      <w:r>
        <w:rPr>
          <w:rFonts w:ascii="Times New Roman" w:hAnsi="Times New Roman" w:cs="Times New Roman"/>
          <w:b/>
          <w:sz w:val="24"/>
          <w:szCs w:val="24"/>
        </w:rPr>
        <w:t xml:space="preserve"> na</w:t>
      </w:r>
      <w:r w:rsidRPr="003F5114">
        <w:rPr>
          <w:rFonts w:ascii="Times New Roman" w:hAnsi="Times New Roman" w:cs="Times New Roman"/>
          <w:b/>
          <w:sz w:val="24"/>
          <w:szCs w:val="24"/>
        </w:rPr>
        <w:t xml:space="preserve"> dążenie do doskonalenia. </w:t>
      </w:r>
    </w:p>
    <w:p w:rsidR="001E6E8E" w:rsidRDefault="001E6E8E" w:rsidP="001E6E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Należy dążyć do ciągłego doskonalenia poprzez kolejne szkolenia z zakresu higieny oraz odpowiedniej organizacji pracy podczas produkcji. Celem związanym z reklamacjami postawionym na 2024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jest odnotowanie reklamacji wprowadzonych na rynek produktów, wynoszącej nie więcej niż 5% ilości całkowitej produkcji rocznej. </w:t>
      </w: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E6E8E" w:rsidRDefault="001E6E8E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DE42AC" w:rsidRPr="00C804FA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i podpis</w:t>
      </w:r>
    </w:p>
    <w:sectPr w:rsidR="00DE42AC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1436"/>
    <w:rsid w:val="00056E57"/>
    <w:rsid w:val="00073527"/>
    <w:rsid w:val="00086151"/>
    <w:rsid w:val="000A2905"/>
    <w:rsid w:val="001A0E56"/>
    <w:rsid w:val="001E6E8E"/>
    <w:rsid w:val="00224BA3"/>
    <w:rsid w:val="002621B0"/>
    <w:rsid w:val="002D0F0F"/>
    <w:rsid w:val="002D2D29"/>
    <w:rsid w:val="0034022D"/>
    <w:rsid w:val="0038611A"/>
    <w:rsid w:val="004476ED"/>
    <w:rsid w:val="004A26F9"/>
    <w:rsid w:val="00515758"/>
    <w:rsid w:val="00526717"/>
    <w:rsid w:val="005B7A6F"/>
    <w:rsid w:val="005C274C"/>
    <w:rsid w:val="00637DF5"/>
    <w:rsid w:val="00695B26"/>
    <w:rsid w:val="008520FC"/>
    <w:rsid w:val="008748BE"/>
    <w:rsid w:val="008A67B6"/>
    <w:rsid w:val="009323F4"/>
    <w:rsid w:val="009F0786"/>
    <w:rsid w:val="00A25092"/>
    <w:rsid w:val="00A75154"/>
    <w:rsid w:val="00AE1F48"/>
    <w:rsid w:val="00B20CC6"/>
    <w:rsid w:val="00B379D5"/>
    <w:rsid w:val="00B82B0C"/>
    <w:rsid w:val="00B857A7"/>
    <w:rsid w:val="00BA0D0C"/>
    <w:rsid w:val="00BC7A66"/>
    <w:rsid w:val="00BF53CC"/>
    <w:rsid w:val="00BF6121"/>
    <w:rsid w:val="00C1491C"/>
    <w:rsid w:val="00C36724"/>
    <w:rsid w:val="00C608EC"/>
    <w:rsid w:val="00C804FA"/>
    <w:rsid w:val="00D13777"/>
    <w:rsid w:val="00D25513"/>
    <w:rsid w:val="00D41436"/>
    <w:rsid w:val="00D53788"/>
    <w:rsid w:val="00D56EFA"/>
    <w:rsid w:val="00DE42AC"/>
    <w:rsid w:val="00FD2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D6A82E-BACB-40E1-8EFE-EA445C37F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760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5311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4</cp:revision>
  <dcterms:created xsi:type="dcterms:W3CDTF">2023-06-30T08:02:00Z</dcterms:created>
  <dcterms:modified xsi:type="dcterms:W3CDTF">2024-10-03T10:06:00Z</dcterms:modified>
</cp:coreProperties>
</file>