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43"/>
        <w:gridCol w:w="3204"/>
        <w:gridCol w:w="1474"/>
        <w:gridCol w:w="1654"/>
      </w:tblGrid>
      <w:tr w:rsidR="00F24C46" w:rsidRPr="00D4109B" w:rsidTr="00464F27">
        <w:tc>
          <w:tcPr>
            <w:tcW w:w="2943" w:type="dxa"/>
            <w:vMerge w:val="restart"/>
          </w:tcPr>
          <w:p w:rsidR="00755B26" w:rsidRDefault="00755B26" w:rsidP="00755B26">
            <w:pPr>
              <w:jc w:val="center"/>
              <w:rPr>
                <w:b/>
              </w:rPr>
            </w:pPr>
            <w:r>
              <w:rPr>
                <w:b/>
              </w:rPr>
              <w:t xml:space="preserve">AGRO-MAR MARIUSZ BAŃKA SP. Z O.O. </w:t>
            </w:r>
          </w:p>
          <w:p w:rsidR="00755B26" w:rsidRDefault="00755B26" w:rsidP="00755B26">
            <w:pPr>
              <w:jc w:val="center"/>
              <w:rPr>
                <w:b/>
              </w:rPr>
            </w:pPr>
            <w:r>
              <w:rPr>
                <w:b/>
              </w:rPr>
              <w:t xml:space="preserve">24-335 ŁAZISKA, KOLONIA ŁAZISKA 30                       </w:t>
            </w:r>
          </w:p>
          <w:p w:rsidR="00F24C46" w:rsidRPr="00464F27" w:rsidRDefault="00755B26" w:rsidP="00755B26">
            <w:pPr>
              <w:spacing w:line="360" w:lineRule="auto"/>
              <w:jc w:val="center"/>
            </w:pPr>
            <w:r>
              <w:rPr>
                <w:b/>
              </w:rPr>
              <w:t>NIP: 7171839598</w:t>
            </w:r>
          </w:p>
        </w:tc>
        <w:tc>
          <w:tcPr>
            <w:tcW w:w="3204" w:type="dxa"/>
            <w:vMerge w:val="restart"/>
          </w:tcPr>
          <w:p w:rsidR="00F24C46" w:rsidRPr="00464F27" w:rsidRDefault="001F7204" w:rsidP="001F7204">
            <w:pPr>
              <w:spacing w:line="360" w:lineRule="auto"/>
              <w:jc w:val="center"/>
            </w:pPr>
            <w:r w:rsidRPr="00464F27">
              <w:t>R.IFS.00</w:t>
            </w:r>
            <w:r w:rsidR="00C566CD" w:rsidRPr="00464F27">
              <w:t xml:space="preserve"> </w:t>
            </w:r>
            <w:r w:rsidRPr="00464F27">
              <w:t>Instruktaż uzupełniania CCP</w:t>
            </w:r>
            <w:r w:rsidR="00464F27">
              <w:t xml:space="preserve"> i CP</w:t>
            </w:r>
          </w:p>
        </w:tc>
        <w:tc>
          <w:tcPr>
            <w:tcW w:w="3128" w:type="dxa"/>
            <w:gridSpan w:val="2"/>
          </w:tcPr>
          <w:p w:rsidR="00F24C46" w:rsidRPr="00464F27" w:rsidRDefault="00F24C46" w:rsidP="00ED3507">
            <w:pPr>
              <w:spacing w:line="360" w:lineRule="auto"/>
              <w:jc w:val="center"/>
            </w:pPr>
            <w:r w:rsidRPr="00464F27">
              <w:t>Wersja I/202</w:t>
            </w:r>
            <w:r w:rsidR="00755B26">
              <w:t>4</w:t>
            </w:r>
          </w:p>
        </w:tc>
      </w:tr>
      <w:tr w:rsidR="001F7204" w:rsidRPr="00D4109B" w:rsidTr="00464F27">
        <w:trPr>
          <w:trHeight w:val="700"/>
        </w:trPr>
        <w:tc>
          <w:tcPr>
            <w:tcW w:w="2943" w:type="dxa"/>
            <w:vMerge/>
          </w:tcPr>
          <w:p w:rsidR="001F7204" w:rsidRPr="00464F27" w:rsidRDefault="001F7204" w:rsidP="00ED3507">
            <w:pPr>
              <w:jc w:val="center"/>
            </w:pPr>
          </w:p>
        </w:tc>
        <w:tc>
          <w:tcPr>
            <w:tcW w:w="3204" w:type="dxa"/>
            <w:vMerge/>
          </w:tcPr>
          <w:p w:rsidR="001F7204" w:rsidRPr="00464F27" w:rsidRDefault="001F7204" w:rsidP="00ED3507">
            <w:pPr>
              <w:spacing w:line="360" w:lineRule="auto"/>
              <w:jc w:val="center"/>
            </w:pPr>
          </w:p>
        </w:tc>
        <w:tc>
          <w:tcPr>
            <w:tcW w:w="1474" w:type="dxa"/>
          </w:tcPr>
          <w:p w:rsidR="001F7204" w:rsidRPr="00464F27" w:rsidRDefault="001F7204" w:rsidP="00ED3507">
            <w:pPr>
              <w:jc w:val="center"/>
            </w:pPr>
            <w:r w:rsidRPr="00464F27">
              <w:t>Data wydania</w:t>
            </w:r>
          </w:p>
        </w:tc>
        <w:tc>
          <w:tcPr>
            <w:tcW w:w="1654" w:type="dxa"/>
          </w:tcPr>
          <w:p w:rsidR="001F7204" w:rsidRPr="00464F27" w:rsidRDefault="00755B26" w:rsidP="00ED3507">
            <w:pPr>
              <w:jc w:val="center"/>
            </w:pPr>
            <w:r>
              <w:t>02.09</w:t>
            </w:r>
            <w:r w:rsidR="001F7204" w:rsidRPr="00464F27">
              <w:t>.202</w:t>
            </w:r>
            <w:r>
              <w:t>4</w:t>
            </w:r>
          </w:p>
        </w:tc>
      </w:tr>
    </w:tbl>
    <w:p w:rsidR="00896778" w:rsidRPr="00D4109B" w:rsidRDefault="00896778" w:rsidP="00D83574">
      <w:pPr>
        <w:rPr>
          <w:rFonts w:ascii="Arial" w:hAnsi="Arial" w:cs="Arial"/>
        </w:rPr>
      </w:pPr>
    </w:p>
    <w:p w:rsidR="0039001E" w:rsidRPr="00464F27" w:rsidRDefault="001F7204" w:rsidP="00D83574">
      <w:pPr>
        <w:spacing w:line="360" w:lineRule="auto"/>
        <w:ind w:left="360"/>
        <w:jc w:val="both"/>
        <w:rPr>
          <w:b/>
        </w:rPr>
      </w:pPr>
      <w:r w:rsidRPr="00464F27">
        <w:rPr>
          <w:b/>
        </w:rPr>
        <w:t>CP</w:t>
      </w:r>
      <w:r w:rsidR="00464F27" w:rsidRPr="00464F27">
        <w:rPr>
          <w:b/>
        </w:rPr>
        <w:t>1</w:t>
      </w:r>
      <w:r w:rsidRPr="00464F27">
        <w:rPr>
          <w:b/>
        </w:rPr>
        <w:t xml:space="preserve"> – Etap - Przyjęcie surowców dla </w:t>
      </w:r>
      <w:r w:rsidRPr="009F778A">
        <w:rPr>
          <w:b/>
        </w:rPr>
        <w:t>grup: 1, 2 i 3.</w:t>
      </w:r>
    </w:p>
    <w:p w:rsidR="001F7204" w:rsidRPr="00464F27" w:rsidRDefault="001F7204" w:rsidP="00D83574">
      <w:pPr>
        <w:spacing w:line="360" w:lineRule="auto"/>
        <w:ind w:left="360"/>
        <w:jc w:val="both"/>
      </w:pPr>
      <w:r w:rsidRPr="00464F27">
        <w:t xml:space="preserve">Raport do uzupełniania: </w:t>
      </w:r>
      <w:r w:rsidR="00464F27" w:rsidRPr="00464F27">
        <w:t>Karta K01 – Karta kontroli przyjęcia surowców (CP1)</w:t>
      </w:r>
    </w:p>
    <w:p w:rsidR="001F7204" w:rsidRPr="00464F27" w:rsidRDefault="001F7204" w:rsidP="001F7204">
      <w:pPr>
        <w:spacing w:line="360" w:lineRule="auto"/>
        <w:ind w:left="360"/>
        <w:jc w:val="both"/>
      </w:pPr>
      <w:r w:rsidRPr="00464F27">
        <w:rPr>
          <w:b/>
        </w:rPr>
        <w:t>Częstotliwość uzupełniania:</w:t>
      </w:r>
      <w:r w:rsidRPr="00464F27">
        <w:t xml:space="preserve"> - należy wpisywać grupowo (po nazwie produktu) wszystkie dostawy dostarczanych do zakładu produktów. </w:t>
      </w:r>
    </w:p>
    <w:p w:rsidR="001F7204" w:rsidRPr="00464F27" w:rsidRDefault="001F7204" w:rsidP="001F7204">
      <w:pPr>
        <w:spacing w:line="360" w:lineRule="auto"/>
        <w:ind w:left="360"/>
        <w:jc w:val="both"/>
      </w:pPr>
      <w:r w:rsidRPr="00464F27">
        <w:rPr>
          <w:b/>
        </w:rPr>
        <w:t>Dane do uzupełnienia:</w:t>
      </w:r>
      <w:r w:rsidRPr="00464F27">
        <w:t xml:space="preserve"> </w:t>
      </w:r>
      <w:r w:rsidR="00464F27" w:rsidRPr="00464F27">
        <w:t xml:space="preserve">data dostawy, </w:t>
      </w:r>
      <w:r w:rsidR="00AF5155">
        <w:t>dane dostawcy/</w:t>
      </w:r>
      <w:r w:rsidR="00464F27" w:rsidRPr="00464F27">
        <w:t xml:space="preserve">nr faktury, </w:t>
      </w:r>
      <w:r w:rsidR="00AF5155">
        <w:t xml:space="preserve">stan higieniczny pojazdu (P/N – prawidłowo/nieprawidłowo), </w:t>
      </w:r>
      <w:r w:rsidR="00464F27" w:rsidRPr="00464F27">
        <w:t xml:space="preserve">ilość, </w:t>
      </w:r>
      <w:r w:rsidR="00AF5155">
        <w:t>ocena surowca (P/N),</w:t>
      </w:r>
      <w:r w:rsidR="00464F27" w:rsidRPr="00464F27">
        <w:t xml:space="preserve"> podpis.</w:t>
      </w:r>
    </w:p>
    <w:p w:rsidR="001F7204" w:rsidRPr="00464F27" w:rsidRDefault="001F7204" w:rsidP="001F7204">
      <w:pPr>
        <w:spacing w:line="360" w:lineRule="auto"/>
        <w:jc w:val="both"/>
      </w:pPr>
    </w:p>
    <w:p w:rsidR="001F7204" w:rsidRPr="00464F27" w:rsidRDefault="001F7204" w:rsidP="00D83574">
      <w:pPr>
        <w:spacing w:line="360" w:lineRule="auto"/>
        <w:ind w:left="360"/>
        <w:jc w:val="both"/>
        <w:rPr>
          <w:b/>
        </w:rPr>
      </w:pPr>
      <w:r w:rsidRPr="00464F27">
        <w:rPr>
          <w:b/>
        </w:rPr>
        <w:t>CCP</w:t>
      </w:r>
      <w:r w:rsidR="00464F27" w:rsidRPr="00464F27">
        <w:rPr>
          <w:b/>
        </w:rPr>
        <w:t>1</w:t>
      </w:r>
      <w:r w:rsidR="00AF5155">
        <w:rPr>
          <w:b/>
        </w:rPr>
        <w:t>/CCP2</w:t>
      </w:r>
      <w:r w:rsidRPr="00464F27">
        <w:rPr>
          <w:b/>
        </w:rPr>
        <w:t xml:space="preserve"> – Etap</w:t>
      </w:r>
      <w:r w:rsidR="00AF5155">
        <w:rPr>
          <w:b/>
        </w:rPr>
        <w:t>y</w:t>
      </w:r>
      <w:r w:rsidRPr="00464F27">
        <w:rPr>
          <w:b/>
        </w:rPr>
        <w:t xml:space="preserve"> - Magazynowanie surowców i magazynowanie produktów gotowych, dla </w:t>
      </w:r>
      <w:r w:rsidRPr="009F778A">
        <w:rPr>
          <w:b/>
        </w:rPr>
        <w:t>grup: 1, 2 i 3.</w:t>
      </w:r>
    </w:p>
    <w:p w:rsidR="00AF5155" w:rsidRDefault="00464F27" w:rsidP="00D83574">
      <w:pPr>
        <w:spacing w:line="360" w:lineRule="auto"/>
        <w:ind w:left="360"/>
        <w:jc w:val="both"/>
      </w:pPr>
      <w:r w:rsidRPr="00464F27">
        <w:t>Raport</w:t>
      </w:r>
      <w:r w:rsidR="00AF5155">
        <w:t>y</w:t>
      </w:r>
      <w:r w:rsidRPr="00464F27">
        <w:t xml:space="preserve"> do uzupełniania: </w:t>
      </w:r>
    </w:p>
    <w:p w:rsidR="001F7204" w:rsidRDefault="00AF5155" w:rsidP="00D83574">
      <w:pPr>
        <w:spacing w:line="360" w:lineRule="auto"/>
        <w:ind w:left="360"/>
        <w:jc w:val="both"/>
      </w:pPr>
      <w:r>
        <w:t xml:space="preserve">- </w:t>
      </w:r>
      <w:r w:rsidR="00464F27" w:rsidRPr="00464F27">
        <w:t xml:space="preserve">Karta K02 – Karta kontroli </w:t>
      </w:r>
      <w:r>
        <w:t>parametrów magazynowania surowców</w:t>
      </w:r>
      <w:r w:rsidR="00464F27" w:rsidRPr="00464F27">
        <w:t xml:space="preserve"> (CCP1)</w:t>
      </w:r>
    </w:p>
    <w:p w:rsidR="00AF5155" w:rsidRPr="00464F27" w:rsidRDefault="00AF5155" w:rsidP="00AF5155">
      <w:pPr>
        <w:spacing w:line="360" w:lineRule="auto"/>
        <w:ind w:left="360"/>
        <w:jc w:val="both"/>
      </w:pPr>
      <w:r>
        <w:t>- Karta K04 – Karta kontroli parametrów magazynowania produktów gotowych (CCP2)</w:t>
      </w:r>
    </w:p>
    <w:p w:rsidR="001F7204" w:rsidRPr="00464F27" w:rsidRDefault="00A9213F" w:rsidP="00D83574">
      <w:pPr>
        <w:spacing w:line="360" w:lineRule="auto"/>
        <w:ind w:left="360"/>
        <w:jc w:val="both"/>
      </w:pPr>
      <w:r w:rsidRPr="00464F27">
        <w:rPr>
          <w:b/>
        </w:rPr>
        <w:t>Częstotliwość uzupełniania:</w:t>
      </w:r>
      <w:r w:rsidRPr="00464F27">
        <w:t xml:space="preserve"> - należy uzupełniać raport systematycznie, </w:t>
      </w:r>
      <w:r w:rsidR="00C47BF5">
        <w:t>1 raz</w:t>
      </w:r>
      <w:r w:rsidR="00AF5155">
        <w:t xml:space="preserve"> na dobę.</w:t>
      </w:r>
    </w:p>
    <w:p w:rsidR="001F7204" w:rsidRDefault="00A9213F" w:rsidP="00D83574">
      <w:pPr>
        <w:spacing w:line="360" w:lineRule="auto"/>
        <w:ind w:left="360"/>
        <w:jc w:val="both"/>
      </w:pPr>
      <w:r w:rsidRPr="00464F27">
        <w:rPr>
          <w:b/>
        </w:rPr>
        <w:t>Dane do uzupełnienia:</w:t>
      </w:r>
      <w:r w:rsidRPr="00464F27">
        <w:t xml:space="preserve"> data, godzina, wartość tempera</w:t>
      </w:r>
      <w:r w:rsidR="00AF5155">
        <w:t>tury w chłodni</w:t>
      </w:r>
      <w:r w:rsidR="00464F27" w:rsidRPr="00464F27">
        <w:t>, podpis, uwagi.</w:t>
      </w:r>
    </w:p>
    <w:p w:rsidR="00AF5155" w:rsidRDefault="00AF5155" w:rsidP="00D83574">
      <w:pPr>
        <w:spacing w:line="360" w:lineRule="auto"/>
        <w:ind w:left="360"/>
        <w:jc w:val="both"/>
      </w:pPr>
    </w:p>
    <w:p w:rsidR="00AF5155" w:rsidRPr="00AF5155" w:rsidRDefault="00AF5155" w:rsidP="00D83574">
      <w:pPr>
        <w:spacing w:line="360" w:lineRule="auto"/>
        <w:ind w:left="360"/>
        <w:jc w:val="both"/>
        <w:rPr>
          <w:b/>
        </w:rPr>
      </w:pPr>
      <w:r w:rsidRPr="00AF5155">
        <w:rPr>
          <w:b/>
        </w:rPr>
        <w:t>CP2 – Etap  - Rozdrabnianie/przerabianie na pulpę dla grupy 3.</w:t>
      </w:r>
    </w:p>
    <w:p w:rsidR="00AF5155" w:rsidRDefault="00AF5155" w:rsidP="00D83574">
      <w:pPr>
        <w:spacing w:line="360" w:lineRule="auto"/>
        <w:ind w:left="360"/>
        <w:jc w:val="both"/>
      </w:pPr>
      <w:r>
        <w:t>Raporty do uzupełniania:</w:t>
      </w:r>
    </w:p>
    <w:p w:rsidR="00AF5155" w:rsidRDefault="00AF5155" w:rsidP="00D83574">
      <w:pPr>
        <w:spacing w:line="360" w:lineRule="auto"/>
        <w:ind w:left="360"/>
        <w:jc w:val="both"/>
      </w:pPr>
      <w:r>
        <w:t>- Raport R11 – Raport kontroli magnesów (CP2)</w:t>
      </w:r>
    </w:p>
    <w:p w:rsidR="00AF5155" w:rsidRDefault="00AF5155" w:rsidP="00D83574">
      <w:pPr>
        <w:spacing w:line="360" w:lineRule="auto"/>
        <w:ind w:left="360"/>
        <w:jc w:val="both"/>
      </w:pPr>
      <w:r w:rsidRPr="00AF5155">
        <w:rPr>
          <w:b/>
        </w:rPr>
        <w:t>Częstotliwość uzupełniania</w:t>
      </w:r>
      <w:r>
        <w:t>: każdorazowo przed rozpoczęciem procesu rozdrabniania.</w:t>
      </w:r>
    </w:p>
    <w:p w:rsidR="00AF5155" w:rsidRPr="00464F27" w:rsidRDefault="00AF5155" w:rsidP="00D83574">
      <w:pPr>
        <w:spacing w:line="360" w:lineRule="auto"/>
        <w:ind w:left="360"/>
        <w:jc w:val="both"/>
      </w:pPr>
      <w:r w:rsidRPr="00AF5155">
        <w:rPr>
          <w:b/>
        </w:rPr>
        <w:t>Dane do uzupełnienia:</w:t>
      </w:r>
      <w:r>
        <w:t xml:space="preserve"> data, stan magnesów (P/N – </w:t>
      </w:r>
      <w:proofErr w:type="spellStart"/>
      <w:r>
        <w:t>P-Prawidłowo</w:t>
      </w:r>
      <w:proofErr w:type="spellEnd"/>
      <w:r>
        <w:t xml:space="preserve"> – magnesy czyste, </w:t>
      </w:r>
      <w:r>
        <w:br/>
      </w:r>
      <w:proofErr w:type="spellStart"/>
      <w:r>
        <w:t>N-Nieprawidłowo</w:t>
      </w:r>
      <w:proofErr w:type="spellEnd"/>
      <w:r>
        <w:t xml:space="preserve"> – magnesy zanieczyszczone)/przeprowadzanie procesu czyszczenia (+/-)</w:t>
      </w:r>
    </w:p>
    <w:p w:rsidR="001F7204" w:rsidRPr="00464F27" w:rsidRDefault="001F7204" w:rsidP="00D83574">
      <w:pPr>
        <w:spacing w:line="360" w:lineRule="auto"/>
        <w:ind w:left="360"/>
        <w:jc w:val="both"/>
      </w:pPr>
    </w:p>
    <w:p w:rsidR="00A9213F" w:rsidRPr="00464F27" w:rsidRDefault="00A9213F" w:rsidP="00D83574">
      <w:pPr>
        <w:spacing w:line="360" w:lineRule="auto"/>
        <w:ind w:left="360"/>
        <w:jc w:val="both"/>
      </w:pPr>
    </w:p>
    <w:p w:rsidR="00A9213F" w:rsidRPr="00464F27" w:rsidRDefault="00A9213F" w:rsidP="00D83574">
      <w:pPr>
        <w:spacing w:line="360" w:lineRule="auto"/>
        <w:ind w:left="360"/>
        <w:jc w:val="both"/>
      </w:pPr>
      <w:r w:rsidRPr="00464F27">
        <w:t>Instruk</w:t>
      </w:r>
      <w:r w:rsidR="007F167D">
        <w:t>taż zatwierdził: członek zespołu</w:t>
      </w:r>
      <w:r w:rsidRPr="00464F27">
        <w:t xml:space="preserve"> ds. HACCP ………………………………….</w:t>
      </w:r>
    </w:p>
    <w:sectPr w:rsidR="00A9213F" w:rsidRPr="00464F27" w:rsidSect="006018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EA3481"/>
    <w:multiLevelType w:val="multilevel"/>
    <w:tmpl w:val="90CEB70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1">
    <w:nsid w:val="6E672828"/>
    <w:multiLevelType w:val="hybridMultilevel"/>
    <w:tmpl w:val="80B04472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characterSpacingControl w:val="doNotCompress"/>
  <w:compat/>
  <w:rsids>
    <w:rsidRoot w:val="0091339D"/>
    <w:rsid w:val="00002B06"/>
    <w:rsid w:val="000377E7"/>
    <w:rsid w:val="0006103E"/>
    <w:rsid w:val="00080044"/>
    <w:rsid w:val="000C3D21"/>
    <w:rsid w:val="00116B93"/>
    <w:rsid w:val="0015044F"/>
    <w:rsid w:val="0015350E"/>
    <w:rsid w:val="001549B5"/>
    <w:rsid w:val="001E4C00"/>
    <w:rsid w:val="001F7204"/>
    <w:rsid w:val="00237C33"/>
    <w:rsid w:val="00251FC8"/>
    <w:rsid w:val="00256A9F"/>
    <w:rsid w:val="00257D87"/>
    <w:rsid w:val="00307D6E"/>
    <w:rsid w:val="003869F9"/>
    <w:rsid w:val="0039001E"/>
    <w:rsid w:val="003C7C46"/>
    <w:rsid w:val="00402842"/>
    <w:rsid w:val="0042495B"/>
    <w:rsid w:val="00464F27"/>
    <w:rsid w:val="00476CDE"/>
    <w:rsid w:val="004A0BFD"/>
    <w:rsid w:val="004D7B64"/>
    <w:rsid w:val="00502435"/>
    <w:rsid w:val="00511C00"/>
    <w:rsid w:val="0052591F"/>
    <w:rsid w:val="00561CB8"/>
    <w:rsid w:val="0056296C"/>
    <w:rsid w:val="0056601C"/>
    <w:rsid w:val="005E1D68"/>
    <w:rsid w:val="006018FF"/>
    <w:rsid w:val="00630C54"/>
    <w:rsid w:val="00637446"/>
    <w:rsid w:val="00687C86"/>
    <w:rsid w:val="006B52E4"/>
    <w:rsid w:val="006D5500"/>
    <w:rsid w:val="006D7E84"/>
    <w:rsid w:val="006E6F13"/>
    <w:rsid w:val="006F3737"/>
    <w:rsid w:val="00716470"/>
    <w:rsid w:val="00755B26"/>
    <w:rsid w:val="00776B15"/>
    <w:rsid w:val="00785374"/>
    <w:rsid w:val="007F167D"/>
    <w:rsid w:val="00802A0C"/>
    <w:rsid w:val="0082222B"/>
    <w:rsid w:val="0083797C"/>
    <w:rsid w:val="0087414B"/>
    <w:rsid w:val="00886F3C"/>
    <w:rsid w:val="00896778"/>
    <w:rsid w:val="008C37F2"/>
    <w:rsid w:val="008E1752"/>
    <w:rsid w:val="0091339D"/>
    <w:rsid w:val="00915229"/>
    <w:rsid w:val="00924B75"/>
    <w:rsid w:val="00931299"/>
    <w:rsid w:val="009529ED"/>
    <w:rsid w:val="00962452"/>
    <w:rsid w:val="00990523"/>
    <w:rsid w:val="009D6ABC"/>
    <w:rsid w:val="009F778A"/>
    <w:rsid w:val="00A229E5"/>
    <w:rsid w:val="00A316AA"/>
    <w:rsid w:val="00A67439"/>
    <w:rsid w:val="00A8547D"/>
    <w:rsid w:val="00A9213F"/>
    <w:rsid w:val="00AF5155"/>
    <w:rsid w:val="00B15ECA"/>
    <w:rsid w:val="00B27738"/>
    <w:rsid w:val="00B96338"/>
    <w:rsid w:val="00BD5890"/>
    <w:rsid w:val="00BF5B18"/>
    <w:rsid w:val="00C0149F"/>
    <w:rsid w:val="00C40873"/>
    <w:rsid w:val="00C47BF5"/>
    <w:rsid w:val="00C546F7"/>
    <w:rsid w:val="00C566CD"/>
    <w:rsid w:val="00C602BF"/>
    <w:rsid w:val="00D11CF2"/>
    <w:rsid w:val="00D15C65"/>
    <w:rsid w:val="00D21ACE"/>
    <w:rsid w:val="00D35CCC"/>
    <w:rsid w:val="00D4109B"/>
    <w:rsid w:val="00D62825"/>
    <w:rsid w:val="00D83574"/>
    <w:rsid w:val="00DE568C"/>
    <w:rsid w:val="00EC10C5"/>
    <w:rsid w:val="00EF738F"/>
    <w:rsid w:val="00F24C46"/>
    <w:rsid w:val="00F622F6"/>
    <w:rsid w:val="00F74B24"/>
    <w:rsid w:val="00FA034D"/>
    <w:rsid w:val="00FD79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86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D83574"/>
    <w:rPr>
      <w:rFonts w:ascii="Times New Roman" w:eastAsia="Times New Roman" w:hAnsi="Times New Roman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99"/>
    <w:qFormat/>
    <w:rsid w:val="00D8357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11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0D80B1-83CC-44B9-BE22-CE82BDB1C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214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Gosiaczek</dc:creator>
  <cp:lastModifiedBy>Jakub</cp:lastModifiedBy>
  <cp:revision>8</cp:revision>
  <dcterms:created xsi:type="dcterms:W3CDTF">2021-03-18T16:31:00Z</dcterms:created>
  <dcterms:modified xsi:type="dcterms:W3CDTF">2024-10-08T09:20:00Z</dcterms:modified>
</cp:coreProperties>
</file>