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22C9" w:rsidRPr="00AE2278" w:rsidRDefault="00EC4818" w:rsidP="00AB21D6">
      <w:pPr>
        <w:spacing w:after="0" w:line="240" w:lineRule="auto"/>
        <w:jc w:val="center"/>
        <w:rPr>
          <w:sz w:val="72"/>
          <w:szCs w:val="72"/>
        </w:rPr>
      </w:pPr>
      <w:r w:rsidRPr="00AE2278">
        <w:rPr>
          <w:sz w:val="72"/>
          <w:szCs w:val="72"/>
        </w:rPr>
        <w:t>SPIS PROCEDUR</w:t>
      </w:r>
    </w:p>
    <w:tbl>
      <w:tblPr>
        <w:tblStyle w:val="Tabela-Siatka"/>
        <w:tblW w:w="15168" w:type="dxa"/>
        <w:tblInd w:w="-601" w:type="dxa"/>
        <w:tblLook w:val="04A0"/>
      </w:tblPr>
      <w:tblGrid>
        <w:gridCol w:w="567"/>
        <w:gridCol w:w="3047"/>
        <w:gridCol w:w="2735"/>
        <w:gridCol w:w="3291"/>
        <w:gridCol w:w="3402"/>
        <w:gridCol w:w="2126"/>
      </w:tblGrid>
      <w:tr w:rsidR="000538B1" w:rsidTr="00AE2278">
        <w:tc>
          <w:tcPr>
            <w:tcW w:w="567" w:type="dxa"/>
          </w:tcPr>
          <w:p w:rsidR="000538B1" w:rsidRPr="00AB21D6" w:rsidRDefault="000538B1" w:rsidP="00AB21D6">
            <w:pPr>
              <w:jc w:val="center"/>
              <w:rPr>
                <w:sz w:val="24"/>
                <w:szCs w:val="24"/>
              </w:rPr>
            </w:pPr>
            <w:r w:rsidRPr="00AB21D6">
              <w:rPr>
                <w:sz w:val="24"/>
                <w:szCs w:val="24"/>
              </w:rPr>
              <w:t>Lp.</w:t>
            </w:r>
          </w:p>
        </w:tc>
        <w:tc>
          <w:tcPr>
            <w:tcW w:w="3047" w:type="dxa"/>
          </w:tcPr>
          <w:p w:rsidR="000538B1" w:rsidRPr="00AB21D6" w:rsidRDefault="000538B1" w:rsidP="00EC4818">
            <w:pPr>
              <w:jc w:val="center"/>
              <w:rPr>
                <w:sz w:val="24"/>
                <w:szCs w:val="24"/>
              </w:rPr>
            </w:pPr>
            <w:r w:rsidRPr="00AB21D6">
              <w:rPr>
                <w:sz w:val="24"/>
                <w:szCs w:val="24"/>
              </w:rPr>
              <w:t>Procedury IFS</w:t>
            </w:r>
          </w:p>
        </w:tc>
        <w:tc>
          <w:tcPr>
            <w:tcW w:w="2735" w:type="dxa"/>
          </w:tcPr>
          <w:p w:rsidR="000538B1" w:rsidRPr="00AB21D6" w:rsidRDefault="000538B1" w:rsidP="00EC4818">
            <w:pPr>
              <w:jc w:val="center"/>
              <w:rPr>
                <w:sz w:val="24"/>
                <w:szCs w:val="24"/>
              </w:rPr>
            </w:pPr>
            <w:r w:rsidRPr="00AB21D6">
              <w:rPr>
                <w:sz w:val="24"/>
                <w:szCs w:val="24"/>
              </w:rPr>
              <w:t>Procedury GMP/GHP</w:t>
            </w:r>
          </w:p>
        </w:tc>
        <w:tc>
          <w:tcPr>
            <w:tcW w:w="3291" w:type="dxa"/>
          </w:tcPr>
          <w:p w:rsidR="000538B1" w:rsidRPr="00AB21D6" w:rsidRDefault="000538B1" w:rsidP="00EC4818">
            <w:pPr>
              <w:jc w:val="center"/>
              <w:rPr>
                <w:sz w:val="24"/>
                <w:szCs w:val="24"/>
              </w:rPr>
            </w:pPr>
            <w:r w:rsidRPr="00AB21D6">
              <w:rPr>
                <w:sz w:val="24"/>
                <w:szCs w:val="24"/>
              </w:rPr>
              <w:t>Procedury procesowe</w:t>
            </w:r>
          </w:p>
        </w:tc>
        <w:tc>
          <w:tcPr>
            <w:tcW w:w="3402" w:type="dxa"/>
          </w:tcPr>
          <w:p w:rsidR="000538B1" w:rsidRPr="00AB21D6" w:rsidRDefault="000538B1" w:rsidP="00BF24DF">
            <w:pPr>
              <w:jc w:val="center"/>
              <w:rPr>
                <w:sz w:val="24"/>
                <w:szCs w:val="24"/>
              </w:rPr>
            </w:pPr>
            <w:r w:rsidRPr="00AB21D6">
              <w:rPr>
                <w:sz w:val="24"/>
                <w:szCs w:val="24"/>
              </w:rPr>
              <w:t>Procedury zarządcze</w:t>
            </w:r>
          </w:p>
        </w:tc>
        <w:tc>
          <w:tcPr>
            <w:tcW w:w="2126" w:type="dxa"/>
          </w:tcPr>
          <w:p w:rsidR="000538B1" w:rsidRPr="00AB21D6" w:rsidRDefault="000538B1" w:rsidP="00BF24DF">
            <w:pPr>
              <w:jc w:val="center"/>
              <w:rPr>
                <w:sz w:val="24"/>
                <w:szCs w:val="24"/>
              </w:rPr>
            </w:pPr>
            <w:r w:rsidRPr="00AB21D6">
              <w:rPr>
                <w:sz w:val="24"/>
                <w:szCs w:val="24"/>
              </w:rPr>
              <w:t>Procedury identyfikowalności</w:t>
            </w: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 01. Procedura określania potrzeb i oczekiwań klientów</w:t>
            </w:r>
          </w:p>
        </w:tc>
        <w:tc>
          <w:tcPr>
            <w:tcW w:w="2735" w:type="dxa"/>
          </w:tcPr>
          <w:p w:rsidR="000538B1" w:rsidRPr="00D15B01" w:rsidRDefault="000538B1" w:rsidP="00E25B80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PG.01.Procedura pobrania próbek do </w:t>
            </w:r>
            <w:r w:rsidR="00E25B80">
              <w:rPr>
                <w:sz w:val="24"/>
                <w:szCs w:val="24"/>
              </w:rPr>
              <w:t>I przeprowadzania badań laborato</w:t>
            </w:r>
            <w:r w:rsidR="00DD3277">
              <w:rPr>
                <w:sz w:val="24"/>
                <w:szCs w:val="24"/>
              </w:rPr>
              <w:t>r</w:t>
            </w:r>
            <w:r w:rsidR="00E25B80">
              <w:rPr>
                <w:sz w:val="24"/>
                <w:szCs w:val="24"/>
              </w:rPr>
              <w:t>yjnych</w:t>
            </w: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PP.01. Procedura przyjęcia surowców i materiałów pomocniczych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PZ.01. Procedura nadzoru nad dokumentacją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PI.01. Procedura identyfikowalności</w:t>
            </w: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2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P.IFS.02. Procedura utrzymania higieny przez personel i osoby odwiedzające zakład</w:t>
            </w:r>
          </w:p>
        </w:tc>
        <w:tc>
          <w:tcPr>
            <w:tcW w:w="2735" w:type="dxa"/>
          </w:tcPr>
          <w:p w:rsidR="000538B1" w:rsidRPr="00D15B01" w:rsidRDefault="000538B1" w:rsidP="0091388B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PG.02. Procedura utrzymania czystości</w:t>
            </w: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PP.02. Procedura monitoringu CCP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PZ.02. Procedura nadzoru nad zapisami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3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P.IFS.03. Procedura postępowania w przypadku stwierdzania lub wystąpienia choroby zakaźnej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91388B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PP.03. Procedura nadzoru nad niezgodnością – korekcji i działań korygujących 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PZ.03. Procedura planowania</w:t>
            </w:r>
            <w:r w:rsidR="004E2D29" w:rsidRPr="00D15B01">
              <w:rPr>
                <w:sz w:val="24"/>
                <w:szCs w:val="24"/>
              </w:rPr>
              <w:t xml:space="preserve"> systemu zarządzania bezpieczeństwem żywności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4</w:t>
            </w:r>
          </w:p>
        </w:tc>
        <w:tc>
          <w:tcPr>
            <w:tcW w:w="3047" w:type="dxa"/>
          </w:tcPr>
          <w:p w:rsidR="000538B1" w:rsidRPr="00D15B01" w:rsidRDefault="000538B1" w:rsidP="00EA2837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P.IFS.04. Procedura kontroli specyfikacji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PP.04. Procedura reagowania na sytuacje kryzysowe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PZ.04. Procedura przeglądu zarządzania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5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P.IFS.05. Procedura </w:t>
            </w:r>
            <w:r w:rsidR="00EA2837" w:rsidRPr="00D15B01">
              <w:rPr>
                <w:sz w:val="24"/>
                <w:szCs w:val="24"/>
              </w:rPr>
              <w:t xml:space="preserve">modyfikacji i </w:t>
            </w:r>
            <w:r w:rsidRPr="00D15B01">
              <w:rPr>
                <w:sz w:val="24"/>
                <w:szCs w:val="24"/>
              </w:rPr>
              <w:t>rozwoju produktu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PP.05. Procedura postępowania z wyrobem potencjalnie niezgodnym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PZ.05. Procedura weryfikacji – auditu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6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P.IFS.06. Procedura transportu towarów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BC0F47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PP.06. Procedura wycofania oraz zwrotu towaru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PZ.06. Procedura komunikacji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7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P.IFS.07. Procedura konserwacji i napraw linii technologicznej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PP.07. Procedura reklamacji</w:t>
            </w:r>
          </w:p>
        </w:tc>
        <w:tc>
          <w:tcPr>
            <w:tcW w:w="3402" w:type="dxa"/>
          </w:tcPr>
          <w:p w:rsidR="00717395" w:rsidRPr="00D15B01" w:rsidRDefault="000538B1" w:rsidP="003818F0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PZ.07. Procedura </w:t>
            </w:r>
            <w:r w:rsidR="004E2D29" w:rsidRPr="00D15B01">
              <w:rPr>
                <w:sz w:val="24"/>
                <w:szCs w:val="24"/>
              </w:rPr>
              <w:t>oceny, zatwierdzania i monitorowania dostawców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8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P.IFS.08. Procedura kwarantanny produktu i jego zwolnienia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PP.08. Procedura zagospodarowania odpadów</w:t>
            </w:r>
            <w:r w:rsidR="00E25B80">
              <w:rPr>
                <w:sz w:val="24"/>
                <w:szCs w:val="24"/>
              </w:rPr>
              <w:t xml:space="preserve"> i ich segregacji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PZ.08. Procedura szkoleń pracowników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P.IFS.09. Procedura sprawdzania zgodności produktu – wielkości partii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PP.09. Procedura pakowania i znakowania wyrobu</w:t>
            </w:r>
          </w:p>
        </w:tc>
        <w:tc>
          <w:tcPr>
            <w:tcW w:w="3402" w:type="dxa"/>
          </w:tcPr>
          <w:p w:rsidR="000538B1" w:rsidRPr="00D15B01" w:rsidRDefault="00717395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PZ.09. Procedura auditu dostawcy</w:t>
            </w: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rPr>
          <w:trHeight w:val="919"/>
        </w:trPr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10</w:t>
            </w:r>
          </w:p>
        </w:tc>
        <w:tc>
          <w:tcPr>
            <w:tcW w:w="304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P.IFS.10. Procedura przyjęcia kontroli i inspekcji zewnętrznych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PP.10. Procedura przeprowadzania analizy zagrożeń i wyznaczenia CCP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rPr>
          <w:trHeight w:val="1440"/>
        </w:trPr>
        <w:tc>
          <w:tcPr>
            <w:tcW w:w="567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11</w:t>
            </w:r>
          </w:p>
        </w:tc>
        <w:tc>
          <w:tcPr>
            <w:tcW w:w="3047" w:type="dxa"/>
          </w:tcPr>
          <w:p w:rsidR="000538B1" w:rsidRPr="00D15B01" w:rsidRDefault="000538B1" w:rsidP="0091388B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 11. Procedura postępowania w przypadku nagłego uszkodzenia elementów szklanych i/lub kruchych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PP.11. Procedura zaopatrzenia w wodę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rPr>
          <w:trHeight w:val="273"/>
        </w:trPr>
        <w:tc>
          <w:tcPr>
            <w:tcW w:w="567" w:type="dxa"/>
          </w:tcPr>
          <w:p w:rsidR="000538B1" w:rsidRPr="00D15B01" w:rsidRDefault="002509A3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12</w:t>
            </w:r>
          </w:p>
        </w:tc>
        <w:tc>
          <w:tcPr>
            <w:tcW w:w="3047" w:type="dxa"/>
          </w:tcPr>
          <w:p w:rsidR="000538B1" w:rsidRPr="00D15B01" w:rsidRDefault="002509A3" w:rsidP="0091388B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P.IFS.12. Procedura zarządzania incydentami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PP.12 Procedura nadzoru nad alergenami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rPr>
          <w:trHeight w:val="288"/>
        </w:trPr>
        <w:tc>
          <w:tcPr>
            <w:tcW w:w="567" w:type="dxa"/>
          </w:tcPr>
          <w:p w:rsidR="000538B1" w:rsidRPr="00D15B01" w:rsidRDefault="002509A3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13</w:t>
            </w:r>
          </w:p>
        </w:tc>
        <w:tc>
          <w:tcPr>
            <w:tcW w:w="3047" w:type="dxa"/>
          </w:tcPr>
          <w:p w:rsidR="000538B1" w:rsidRPr="00D15B01" w:rsidRDefault="002509A3" w:rsidP="0091388B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P.IFS.13. Procedura szybkiego powiadamiania rejestrowania i monitorowania wadliwego działania urządzeń i odchyleń procesu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E25B80" w:rsidP="00EC48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PP.13. P</w:t>
            </w:r>
            <w:r w:rsidR="000538B1" w:rsidRPr="00D15B01">
              <w:rPr>
                <w:sz w:val="24"/>
                <w:szCs w:val="24"/>
              </w:rPr>
              <w:t>rocedura nadzoru nad zagrożeniami fizycznymi</w:t>
            </w: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0538B1" w:rsidRPr="00D15B01" w:rsidTr="00AE2278">
        <w:trPr>
          <w:trHeight w:val="486"/>
        </w:trPr>
        <w:tc>
          <w:tcPr>
            <w:tcW w:w="567" w:type="dxa"/>
          </w:tcPr>
          <w:p w:rsidR="000538B1" w:rsidRPr="00D15B01" w:rsidRDefault="002509A3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14</w:t>
            </w:r>
          </w:p>
          <w:p w:rsidR="002509A3" w:rsidRPr="00D15B01" w:rsidRDefault="002509A3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47" w:type="dxa"/>
          </w:tcPr>
          <w:p w:rsidR="000538B1" w:rsidRPr="00D15B01" w:rsidRDefault="002509A3" w:rsidP="0091388B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P.IFS.14. Procedura zarządzania niezgodnościami</w:t>
            </w:r>
          </w:p>
        </w:tc>
        <w:tc>
          <w:tcPr>
            <w:tcW w:w="2735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0538B1" w:rsidRPr="00D15B01" w:rsidRDefault="000538B1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2509A3" w:rsidRPr="00D15B01" w:rsidTr="00AE2278">
        <w:trPr>
          <w:trHeight w:val="467"/>
        </w:trPr>
        <w:tc>
          <w:tcPr>
            <w:tcW w:w="567" w:type="dxa"/>
          </w:tcPr>
          <w:p w:rsidR="002509A3" w:rsidRPr="00D15B01" w:rsidRDefault="002509A3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15</w:t>
            </w:r>
          </w:p>
        </w:tc>
        <w:tc>
          <w:tcPr>
            <w:tcW w:w="3047" w:type="dxa"/>
          </w:tcPr>
          <w:p w:rsidR="00BF626D" w:rsidRPr="00D15B01" w:rsidRDefault="002509A3" w:rsidP="0091388B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P.IFS.15 Procedura obrony żywności</w:t>
            </w:r>
          </w:p>
        </w:tc>
        <w:tc>
          <w:tcPr>
            <w:tcW w:w="2735" w:type="dxa"/>
          </w:tcPr>
          <w:p w:rsidR="002509A3" w:rsidRPr="00D15B01" w:rsidRDefault="002509A3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2509A3" w:rsidRPr="00D15B01" w:rsidRDefault="002509A3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:rsidR="002509A3" w:rsidRPr="00D15B01" w:rsidRDefault="002509A3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2509A3" w:rsidRPr="00D15B01" w:rsidRDefault="002509A3" w:rsidP="00EC4818">
            <w:pPr>
              <w:jc w:val="center"/>
              <w:rPr>
                <w:sz w:val="24"/>
                <w:szCs w:val="24"/>
              </w:rPr>
            </w:pPr>
          </w:p>
        </w:tc>
      </w:tr>
      <w:tr w:rsidR="00216899" w:rsidRPr="00D15B01" w:rsidTr="00AE2278">
        <w:trPr>
          <w:trHeight w:val="187"/>
        </w:trPr>
        <w:tc>
          <w:tcPr>
            <w:tcW w:w="567" w:type="dxa"/>
          </w:tcPr>
          <w:p w:rsidR="00216899" w:rsidRPr="00D15B01" w:rsidRDefault="00216899" w:rsidP="00EC481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16</w:t>
            </w:r>
          </w:p>
        </w:tc>
        <w:tc>
          <w:tcPr>
            <w:tcW w:w="3047" w:type="dxa"/>
          </w:tcPr>
          <w:p w:rsidR="00216899" w:rsidRPr="00D15B01" w:rsidRDefault="00216899" w:rsidP="00BE23D9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P.IFS.16 Procedura walidacji planu HACCP</w:t>
            </w:r>
          </w:p>
        </w:tc>
        <w:tc>
          <w:tcPr>
            <w:tcW w:w="2735" w:type="dxa"/>
          </w:tcPr>
          <w:p w:rsidR="00216899" w:rsidRPr="00D15B01" w:rsidRDefault="00216899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91" w:type="dxa"/>
          </w:tcPr>
          <w:p w:rsidR="00216899" w:rsidRPr="00D15B01" w:rsidRDefault="00216899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:rsidR="00216899" w:rsidRPr="00D15B01" w:rsidRDefault="00216899" w:rsidP="00EC48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216899" w:rsidRPr="00D15B01" w:rsidRDefault="00216899" w:rsidP="00EC4818">
            <w:pPr>
              <w:jc w:val="center"/>
              <w:rPr>
                <w:sz w:val="24"/>
                <w:szCs w:val="24"/>
              </w:rPr>
            </w:pPr>
          </w:p>
        </w:tc>
      </w:tr>
    </w:tbl>
    <w:p w:rsidR="00AE2278" w:rsidRDefault="00AE2278" w:rsidP="00D15B01">
      <w:pPr>
        <w:spacing w:after="0" w:line="240" w:lineRule="auto"/>
        <w:jc w:val="center"/>
        <w:rPr>
          <w:sz w:val="72"/>
          <w:szCs w:val="72"/>
        </w:rPr>
      </w:pPr>
    </w:p>
    <w:p w:rsidR="00AB21D6" w:rsidRPr="00D15B01" w:rsidRDefault="00AB21D6" w:rsidP="00D15B01">
      <w:pPr>
        <w:spacing w:after="0" w:line="240" w:lineRule="auto"/>
        <w:jc w:val="center"/>
        <w:rPr>
          <w:sz w:val="72"/>
          <w:szCs w:val="72"/>
        </w:rPr>
      </w:pPr>
      <w:r w:rsidRPr="00D15B01">
        <w:rPr>
          <w:sz w:val="72"/>
          <w:szCs w:val="72"/>
        </w:rPr>
        <w:lastRenderedPageBreak/>
        <w:t>SPIS INSTRUKCJI</w:t>
      </w:r>
    </w:p>
    <w:tbl>
      <w:tblPr>
        <w:tblStyle w:val="Tabela-Siatka"/>
        <w:tblW w:w="14884" w:type="dxa"/>
        <w:tblInd w:w="-601" w:type="dxa"/>
        <w:tblLook w:val="04A0"/>
      </w:tblPr>
      <w:tblGrid>
        <w:gridCol w:w="567"/>
        <w:gridCol w:w="3544"/>
        <w:gridCol w:w="5812"/>
        <w:gridCol w:w="4961"/>
      </w:tblGrid>
      <w:tr w:rsidR="0055659A" w:rsidRPr="00D15B01" w:rsidTr="0055659A">
        <w:tc>
          <w:tcPr>
            <w:tcW w:w="567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Lp.</w:t>
            </w:r>
          </w:p>
        </w:tc>
        <w:tc>
          <w:tcPr>
            <w:tcW w:w="3544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Instrukcje IFS</w:t>
            </w:r>
          </w:p>
        </w:tc>
        <w:tc>
          <w:tcPr>
            <w:tcW w:w="5812" w:type="dxa"/>
          </w:tcPr>
          <w:p w:rsidR="0055659A" w:rsidRPr="00D15B01" w:rsidRDefault="0055659A" w:rsidP="00AB21D6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Instrukcje procesowe magazynowe</w:t>
            </w:r>
          </w:p>
        </w:tc>
        <w:tc>
          <w:tcPr>
            <w:tcW w:w="4961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Instrukcje GHP/GMP</w:t>
            </w:r>
          </w:p>
        </w:tc>
      </w:tr>
      <w:tr w:rsidR="0055659A" w:rsidRPr="00D15B01" w:rsidTr="0055659A">
        <w:tc>
          <w:tcPr>
            <w:tcW w:w="567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="0055659A" w:rsidRPr="00D15B01" w:rsidRDefault="0055659A" w:rsidP="00AB21D6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I.IFS.01. Instrukcja przyjęcia osób odwiedzających zakład</w:t>
            </w:r>
          </w:p>
        </w:tc>
        <w:tc>
          <w:tcPr>
            <w:tcW w:w="5812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IP.00. Instrukcja postępowania </w:t>
            </w:r>
            <w:r w:rsidRPr="00D15B01">
              <w:rPr>
                <w:sz w:val="24"/>
                <w:szCs w:val="24"/>
              </w:rPr>
              <w:br/>
              <w:t xml:space="preserve">w magazynie </w:t>
            </w:r>
            <w:r w:rsidR="00F00039" w:rsidRPr="00D15B01">
              <w:rPr>
                <w:sz w:val="24"/>
                <w:szCs w:val="24"/>
              </w:rPr>
              <w:t xml:space="preserve"> - magazynowania surowców i produktów gotowych </w:t>
            </w:r>
          </w:p>
        </w:tc>
        <w:tc>
          <w:tcPr>
            <w:tcW w:w="4961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IG.01. Instrukcja kontroli stanowiska pracy </w:t>
            </w:r>
          </w:p>
        </w:tc>
      </w:tr>
      <w:tr w:rsidR="0055659A" w:rsidRPr="00D15B01" w:rsidTr="0055659A">
        <w:tc>
          <w:tcPr>
            <w:tcW w:w="567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="0055659A" w:rsidRPr="00D15B01" w:rsidRDefault="0055659A" w:rsidP="00152132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I.IFS.02. Instrukcja prania odzieży dla pracowników</w:t>
            </w:r>
          </w:p>
        </w:tc>
        <w:tc>
          <w:tcPr>
            <w:tcW w:w="5812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IP.01. Instrukcja postępowania z surowcem i produktem gotowym</w:t>
            </w:r>
          </w:p>
        </w:tc>
        <w:tc>
          <w:tcPr>
            <w:tcW w:w="4961" w:type="dxa"/>
          </w:tcPr>
          <w:p w:rsidR="0055659A" w:rsidRPr="00D15B01" w:rsidRDefault="0055659A" w:rsidP="0055659A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IG.02. Instrukcja utrzymania czystości na stanowisku pracy </w:t>
            </w:r>
          </w:p>
        </w:tc>
      </w:tr>
      <w:tr w:rsidR="0055659A" w:rsidRPr="00D15B01" w:rsidTr="0055659A">
        <w:tc>
          <w:tcPr>
            <w:tcW w:w="567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IG.03. Instrukcja mycia i dezynfekcji rąk </w:t>
            </w:r>
          </w:p>
        </w:tc>
      </w:tr>
      <w:tr w:rsidR="0055659A" w:rsidRPr="00D15B01" w:rsidTr="0055659A">
        <w:tc>
          <w:tcPr>
            <w:tcW w:w="567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:rsidR="0055659A" w:rsidRPr="00D15B01" w:rsidRDefault="0055659A" w:rsidP="00645DD7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IG.04. Instrukcja mycia</w:t>
            </w:r>
            <w:r w:rsidR="00F00039" w:rsidRPr="00D15B01">
              <w:rPr>
                <w:sz w:val="24"/>
                <w:szCs w:val="24"/>
              </w:rPr>
              <w:t>/czyszczenia</w:t>
            </w:r>
            <w:r w:rsidRPr="00D15B01">
              <w:rPr>
                <w:sz w:val="24"/>
                <w:szCs w:val="24"/>
              </w:rPr>
              <w:t xml:space="preserve"> maszyn </w:t>
            </w:r>
            <w:r w:rsidR="00F00039" w:rsidRPr="00D15B01">
              <w:rPr>
                <w:sz w:val="24"/>
                <w:szCs w:val="24"/>
              </w:rPr>
              <w:br/>
            </w:r>
            <w:r w:rsidRPr="00D15B01">
              <w:rPr>
                <w:sz w:val="24"/>
                <w:szCs w:val="24"/>
              </w:rPr>
              <w:t>i</w:t>
            </w:r>
            <w:r w:rsidR="00645DD7" w:rsidRPr="00D15B01">
              <w:rPr>
                <w:sz w:val="24"/>
                <w:szCs w:val="24"/>
              </w:rPr>
              <w:t xml:space="preserve"> pomieszczeń</w:t>
            </w:r>
          </w:p>
        </w:tc>
      </w:tr>
      <w:tr w:rsidR="0055659A" w:rsidRPr="00D15B01" w:rsidTr="0055659A">
        <w:tc>
          <w:tcPr>
            <w:tcW w:w="567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:rsidR="0055659A" w:rsidRPr="00D15B01" w:rsidRDefault="00645DD7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IG.05. </w:t>
            </w:r>
            <w:r w:rsidR="0055659A" w:rsidRPr="00D15B01">
              <w:rPr>
                <w:sz w:val="24"/>
                <w:szCs w:val="24"/>
              </w:rPr>
              <w:t xml:space="preserve">Instrukcja zabezpieczenia przed szkodnikami </w:t>
            </w:r>
          </w:p>
        </w:tc>
      </w:tr>
      <w:tr w:rsidR="0055659A" w:rsidRPr="00D15B01" w:rsidTr="0055659A">
        <w:tc>
          <w:tcPr>
            <w:tcW w:w="567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:rsidR="0055659A" w:rsidRPr="00D15B01" w:rsidRDefault="0055659A" w:rsidP="00BF24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:rsidR="0055659A" w:rsidRPr="00D15B01" w:rsidRDefault="00800223" w:rsidP="00BF24D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IG.06. </w:t>
            </w:r>
            <w:r w:rsidR="0055659A" w:rsidRPr="00D15B01">
              <w:rPr>
                <w:sz w:val="24"/>
                <w:szCs w:val="24"/>
              </w:rPr>
              <w:t xml:space="preserve">Instrukcja postępowania w przypadku zgłoszenia powiadomienia do RASFF lub AAC produktu niezgodnego wyprodukowanego w zakładzie </w:t>
            </w:r>
          </w:p>
        </w:tc>
      </w:tr>
    </w:tbl>
    <w:p w:rsidR="00AB21D6" w:rsidRDefault="00AB21D6" w:rsidP="00EC4818">
      <w:pPr>
        <w:jc w:val="center"/>
        <w:rPr>
          <w:sz w:val="72"/>
          <w:szCs w:val="72"/>
        </w:rPr>
      </w:pPr>
    </w:p>
    <w:p w:rsidR="00901C38" w:rsidRDefault="00901C38" w:rsidP="00EC4818">
      <w:pPr>
        <w:jc w:val="center"/>
        <w:rPr>
          <w:sz w:val="72"/>
          <w:szCs w:val="72"/>
        </w:rPr>
      </w:pPr>
    </w:p>
    <w:p w:rsidR="0055659A" w:rsidRDefault="0055659A" w:rsidP="00EC4818">
      <w:pPr>
        <w:jc w:val="center"/>
        <w:rPr>
          <w:sz w:val="72"/>
          <w:szCs w:val="72"/>
        </w:rPr>
      </w:pPr>
    </w:p>
    <w:p w:rsidR="00901C38" w:rsidRDefault="00901C38" w:rsidP="00901C38">
      <w:pPr>
        <w:spacing w:after="0" w:line="240" w:lineRule="auto"/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SPIS ZAPISÓW</w:t>
      </w:r>
    </w:p>
    <w:tbl>
      <w:tblPr>
        <w:tblStyle w:val="Tabela-Siatka"/>
        <w:tblW w:w="0" w:type="auto"/>
        <w:tblInd w:w="-601" w:type="dxa"/>
        <w:tblLook w:val="04A0"/>
      </w:tblPr>
      <w:tblGrid>
        <w:gridCol w:w="567"/>
        <w:gridCol w:w="2552"/>
        <w:gridCol w:w="2835"/>
        <w:gridCol w:w="2977"/>
        <w:gridCol w:w="2835"/>
        <w:gridCol w:w="2979"/>
      </w:tblGrid>
      <w:tr w:rsidR="00901C38" w:rsidTr="00901C38">
        <w:tc>
          <w:tcPr>
            <w:tcW w:w="567" w:type="dxa"/>
          </w:tcPr>
          <w:p w:rsidR="00901C38" w:rsidRPr="00901C38" w:rsidRDefault="00EB4BAA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Lp.</w:t>
            </w:r>
          </w:p>
        </w:tc>
        <w:tc>
          <w:tcPr>
            <w:tcW w:w="2552" w:type="dxa"/>
          </w:tcPr>
          <w:p w:rsidR="00901C38" w:rsidRPr="00901C38" w:rsidRDefault="00D15B01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Karty kontrolne</w:t>
            </w:r>
          </w:p>
        </w:tc>
        <w:tc>
          <w:tcPr>
            <w:tcW w:w="2835" w:type="dxa"/>
          </w:tcPr>
          <w:p w:rsidR="00901C38" w:rsidRPr="00901C38" w:rsidRDefault="00D15B01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Raporty</w:t>
            </w:r>
          </w:p>
        </w:tc>
        <w:tc>
          <w:tcPr>
            <w:tcW w:w="2977" w:type="dxa"/>
          </w:tcPr>
          <w:p w:rsidR="00901C38" w:rsidRPr="00901C38" w:rsidRDefault="00D15B01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Formularze</w:t>
            </w:r>
          </w:p>
        </w:tc>
        <w:tc>
          <w:tcPr>
            <w:tcW w:w="2835" w:type="dxa"/>
          </w:tcPr>
          <w:p w:rsidR="00901C38" w:rsidRPr="00901C38" w:rsidRDefault="00D15B01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Protokoły</w:t>
            </w:r>
          </w:p>
        </w:tc>
        <w:tc>
          <w:tcPr>
            <w:tcW w:w="2979" w:type="dxa"/>
          </w:tcPr>
          <w:p w:rsidR="00901C38" w:rsidRPr="00901C38" w:rsidRDefault="00D15B01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Wykazy</w:t>
            </w:r>
          </w:p>
        </w:tc>
      </w:tr>
      <w:tr w:rsidR="00901C38" w:rsidTr="00901C38">
        <w:tc>
          <w:tcPr>
            <w:tcW w:w="567" w:type="dxa"/>
          </w:tcPr>
          <w:p w:rsidR="00901C38" w:rsidRPr="00901C38" w:rsidRDefault="00EB4BAA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901C38" w:rsidRPr="00901C38" w:rsidRDefault="00D15B01" w:rsidP="00901C3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K01 – Karta kontroli przyjęcia surowców (CP1)</w:t>
            </w:r>
          </w:p>
        </w:tc>
        <w:tc>
          <w:tcPr>
            <w:tcW w:w="2835" w:type="dxa"/>
          </w:tcPr>
          <w:p w:rsidR="00901C38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R00 – Raport dopuszczenia pracowników do pracy</w:t>
            </w:r>
          </w:p>
        </w:tc>
        <w:tc>
          <w:tcPr>
            <w:tcW w:w="2977" w:type="dxa"/>
          </w:tcPr>
          <w:p w:rsidR="00901C38" w:rsidRPr="00901C38" w:rsidRDefault="00EB4BAA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F01 - Tabela przeglądów i konserwacji maszyn i urządzeń oraz remontów</w:t>
            </w:r>
          </w:p>
        </w:tc>
        <w:tc>
          <w:tcPr>
            <w:tcW w:w="2835" w:type="dxa"/>
          </w:tcPr>
          <w:p w:rsidR="00901C38" w:rsidRPr="00901C38" w:rsidRDefault="00EB4BAA" w:rsidP="006F048F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PR01 – Protokół weryfikacji</w:t>
            </w:r>
            <w:r w:rsidR="006F048F">
              <w:rPr>
                <w:sz w:val="24"/>
                <w:szCs w:val="24"/>
              </w:rPr>
              <w:t xml:space="preserve"> systemu HACCP</w:t>
            </w:r>
          </w:p>
        </w:tc>
        <w:tc>
          <w:tcPr>
            <w:tcW w:w="2979" w:type="dxa"/>
          </w:tcPr>
          <w:p w:rsidR="00901C38" w:rsidRPr="00901C38" w:rsidRDefault="00EB4BAA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W01 – Wykaz pracowniczych orzeczeń lekarskich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>K01/1 – Karta kontroli przyjęcia materiałów pomocniczych</w:t>
            </w: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R01 – Raport mycia/czyszczenia pomieszczeń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F02 – Wykaz pracowników biorących udział w szkoleniu</w:t>
            </w: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PR02 – Protokół reklamacji</w:t>
            </w:r>
          </w:p>
        </w:tc>
        <w:tc>
          <w:tcPr>
            <w:tcW w:w="2979" w:type="dxa"/>
          </w:tcPr>
          <w:p w:rsidR="006F048F" w:rsidRPr="00901C38" w:rsidRDefault="006F048F" w:rsidP="006F04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W02 – Wykaz weryfikacji</w:t>
            </w:r>
            <w:r w:rsidRPr="00EB4BAA">
              <w:rPr>
                <w:sz w:val="24"/>
                <w:szCs w:val="24"/>
              </w:rPr>
              <w:t xml:space="preserve"> systemu </w:t>
            </w:r>
            <w:r>
              <w:rPr>
                <w:sz w:val="24"/>
                <w:szCs w:val="24"/>
              </w:rPr>
              <w:t>HACCP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:rsidR="006F048F" w:rsidRPr="00901C38" w:rsidRDefault="006F048F" w:rsidP="006F048F">
            <w:pPr>
              <w:jc w:val="center"/>
              <w:rPr>
                <w:sz w:val="24"/>
                <w:szCs w:val="24"/>
              </w:rPr>
            </w:pPr>
            <w:r w:rsidRPr="00D15B01">
              <w:rPr>
                <w:sz w:val="24"/>
                <w:szCs w:val="24"/>
              </w:rPr>
              <w:t xml:space="preserve">K02 – Karta kontroli </w:t>
            </w:r>
            <w:r>
              <w:rPr>
                <w:sz w:val="24"/>
                <w:szCs w:val="24"/>
              </w:rPr>
              <w:t>parametrów magazynowania</w:t>
            </w:r>
            <w:r w:rsidR="00F52DA0">
              <w:rPr>
                <w:sz w:val="24"/>
                <w:szCs w:val="24"/>
              </w:rPr>
              <w:t xml:space="preserve"> surowców</w:t>
            </w:r>
            <w:r w:rsidRPr="00D15B01">
              <w:rPr>
                <w:sz w:val="24"/>
                <w:szCs w:val="24"/>
              </w:rPr>
              <w:t xml:space="preserve"> (CCP1)</w:t>
            </w: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R02 – Raport mycia/czyszczenia maszyn i urządzeń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F02/1 – Plan szkoleń pracowniczych</w:t>
            </w: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PR03 – Protokół z auditu higieny</w:t>
            </w: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W03 – Wykaz mycia i czyszczenia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K03 – Karta identyfikacji partii</w:t>
            </w:r>
            <w:r>
              <w:rPr>
                <w:sz w:val="24"/>
                <w:szCs w:val="24"/>
              </w:rPr>
              <w:t xml:space="preserve"> produktu</w:t>
            </w: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R03 – </w:t>
            </w:r>
            <w:r>
              <w:rPr>
                <w:sz w:val="24"/>
                <w:szCs w:val="24"/>
              </w:rPr>
              <w:t>Raport czyszczenia środków transportu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F03 – Kryteria oceny dostawców</w:t>
            </w: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PR04 – Protokół </w:t>
            </w:r>
            <w:r>
              <w:rPr>
                <w:sz w:val="24"/>
                <w:szCs w:val="24"/>
              </w:rPr>
              <w:br/>
            </w:r>
            <w:r w:rsidRPr="00EB4BAA">
              <w:rPr>
                <w:sz w:val="24"/>
                <w:szCs w:val="24"/>
              </w:rPr>
              <w:t>z przeglądu zarządzania</w:t>
            </w: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W04 – Wykaz środków czyszczących i dezynfekujących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:rsidR="006F048F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K04 – Karta kontroli parametrów magazynowania produktów gotowych</w:t>
            </w:r>
          </w:p>
          <w:p w:rsidR="00DD3277" w:rsidRPr="00901C38" w:rsidRDefault="00DD3277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(CCP2)</w:t>
            </w: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R04 – </w:t>
            </w:r>
            <w:r>
              <w:rPr>
                <w:sz w:val="24"/>
                <w:szCs w:val="24"/>
              </w:rPr>
              <w:t>Raport wewnętrznej kontroli stacji deratyzacyjnych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PR05 – Protokół reagowania na sytuacje kryzysowe</w:t>
            </w: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W05 – Harmonogram zaplanowanych badań laboratoryjnych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K05</w:t>
            </w:r>
            <w:r w:rsidRPr="00EB4BAA">
              <w:rPr>
                <w:sz w:val="24"/>
                <w:szCs w:val="24"/>
              </w:rPr>
              <w:t xml:space="preserve"> – Karta towarów wycofanych</w:t>
            </w: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R05 – Raport niezgodności i wycofania wyrobu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PR06 – </w:t>
            </w:r>
            <w:r>
              <w:rPr>
                <w:sz w:val="24"/>
                <w:szCs w:val="24"/>
              </w:rPr>
              <w:t>Audyt wewnętrzny</w:t>
            </w:r>
          </w:p>
          <w:p w:rsidR="006F048F" w:rsidRPr="00EB4BAA" w:rsidRDefault="006F048F" w:rsidP="00EB4B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W06</w:t>
            </w:r>
            <w:r w:rsidRPr="00EB4BAA">
              <w:rPr>
                <w:sz w:val="24"/>
                <w:szCs w:val="24"/>
              </w:rPr>
              <w:t xml:space="preserve"> – Wykaz kwalifikowanych dostawców</w:t>
            </w:r>
            <w:r>
              <w:rPr>
                <w:sz w:val="24"/>
                <w:szCs w:val="24"/>
              </w:rPr>
              <w:t xml:space="preserve"> i odbiorców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K06</w:t>
            </w:r>
            <w:r w:rsidRPr="00EB4BAA">
              <w:rPr>
                <w:sz w:val="24"/>
                <w:szCs w:val="24"/>
              </w:rPr>
              <w:t xml:space="preserve"> - Karta oceny jakości gotowego produktu</w:t>
            </w: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R06 – Raport miesięcznego przeglądu CCP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6F048F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PR07 - Ocena dostawcy według </w:t>
            </w:r>
            <w:r>
              <w:rPr>
                <w:sz w:val="24"/>
                <w:szCs w:val="24"/>
              </w:rPr>
              <w:t>F03</w:t>
            </w:r>
            <w:r w:rsidRPr="00EB4BAA">
              <w:rPr>
                <w:sz w:val="24"/>
                <w:szCs w:val="24"/>
              </w:rPr>
              <w:t>. Kryteria oceny dostawców</w:t>
            </w: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W07</w:t>
            </w:r>
            <w:r w:rsidRPr="00EB4BAA">
              <w:rPr>
                <w:sz w:val="24"/>
                <w:szCs w:val="24"/>
              </w:rPr>
              <w:t xml:space="preserve"> – Wykaz auditów higieny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R07 – Rejestr reklamacji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PR08 – Program auditu</w:t>
            </w: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W08 – Wykaz przeglądów i konserwacji maszyn i </w:t>
            </w:r>
            <w:r w:rsidRPr="00EB4BAA">
              <w:rPr>
                <w:sz w:val="24"/>
                <w:szCs w:val="24"/>
              </w:rPr>
              <w:lastRenderedPageBreak/>
              <w:t>urządzeń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R08 – Raport wzorcowania urządzeń kontrolno-pomiarowych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W09 – Wykaz procedur </w:t>
            </w:r>
            <w:r>
              <w:rPr>
                <w:sz w:val="24"/>
                <w:szCs w:val="24"/>
              </w:rPr>
              <w:br/>
            </w:r>
            <w:r w:rsidRPr="00EB4BAA">
              <w:rPr>
                <w:sz w:val="24"/>
                <w:szCs w:val="24"/>
              </w:rPr>
              <w:t xml:space="preserve">i instrukcji wdrożonych </w:t>
            </w:r>
            <w:r>
              <w:rPr>
                <w:sz w:val="24"/>
                <w:szCs w:val="24"/>
              </w:rPr>
              <w:br/>
            </w:r>
            <w:r w:rsidRPr="00EB4BAA">
              <w:rPr>
                <w:sz w:val="24"/>
                <w:szCs w:val="24"/>
              </w:rPr>
              <w:t xml:space="preserve">z zakładzie związanych </w:t>
            </w:r>
            <w:r>
              <w:rPr>
                <w:sz w:val="24"/>
                <w:szCs w:val="24"/>
              </w:rPr>
              <w:br/>
            </w:r>
            <w:r w:rsidRPr="00EB4BAA">
              <w:rPr>
                <w:sz w:val="24"/>
                <w:szCs w:val="24"/>
              </w:rPr>
              <w:t>z systemem IFS v8</w:t>
            </w:r>
          </w:p>
        </w:tc>
      </w:tr>
      <w:tr w:rsidR="006F048F" w:rsidTr="00901C38"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4176D2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R09 – Trend aktywności </w:t>
            </w:r>
            <w:r w:rsidR="004176D2">
              <w:rPr>
                <w:sz w:val="24"/>
                <w:szCs w:val="24"/>
              </w:rPr>
              <w:t>szkodników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EB4BAA">
            <w:pPr>
              <w:rPr>
                <w:sz w:val="24"/>
                <w:szCs w:val="24"/>
              </w:rPr>
            </w:pP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W10 – Roczny plan audytów wewnętrznych</w:t>
            </w:r>
          </w:p>
        </w:tc>
      </w:tr>
      <w:tr w:rsidR="006F048F" w:rsidTr="006F048F">
        <w:trPr>
          <w:trHeight w:val="601"/>
        </w:trPr>
        <w:tc>
          <w:tcPr>
            <w:tcW w:w="56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F34C77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R10 – Rejestr osób odwiedzających zakład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</w:tr>
      <w:tr w:rsidR="006F048F" w:rsidTr="006F048F">
        <w:trPr>
          <w:trHeight w:val="364"/>
        </w:trPr>
        <w:tc>
          <w:tcPr>
            <w:tcW w:w="567" w:type="dxa"/>
          </w:tcPr>
          <w:p w:rsidR="006F048F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2965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R11 – Raport </w:t>
            </w:r>
            <w:r w:rsidR="002965A0">
              <w:rPr>
                <w:sz w:val="24"/>
                <w:szCs w:val="24"/>
              </w:rPr>
              <w:t>kontroli</w:t>
            </w:r>
            <w:r>
              <w:rPr>
                <w:sz w:val="24"/>
                <w:szCs w:val="24"/>
              </w:rPr>
              <w:t xml:space="preserve"> magnesów</w:t>
            </w:r>
            <w:r w:rsidR="002965A0">
              <w:rPr>
                <w:sz w:val="24"/>
                <w:szCs w:val="24"/>
              </w:rPr>
              <w:t xml:space="preserve"> (CP2)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</w:tr>
      <w:tr w:rsidR="006F048F" w:rsidTr="006F048F">
        <w:trPr>
          <w:trHeight w:val="221"/>
        </w:trPr>
        <w:tc>
          <w:tcPr>
            <w:tcW w:w="567" w:type="dxa"/>
          </w:tcPr>
          <w:p w:rsidR="006F048F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EB4BAA" w:rsidRDefault="006F048F" w:rsidP="00F34C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R12 – Raport ze stłuczki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</w:tr>
      <w:tr w:rsidR="006F048F" w:rsidTr="00901C38">
        <w:trPr>
          <w:trHeight w:val="344"/>
        </w:trPr>
        <w:tc>
          <w:tcPr>
            <w:tcW w:w="567" w:type="dxa"/>
          </w:tcPr>
          <w:p w:rsidR="006F048F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Default="006F048F" w:rsidP="00F34C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R13</w:t>
            </w:r>
            <w:r w:rsidRPr="00EB4BAA">
              <w:rPr>
                <w:sz w:val="24"/>
                <w:szCs w:val="24"/>
              </w:rPr>
              <w:t xml:space="preserve"> – Raport kontroli elementów szklanych</w:t>
            </w:r>
          </w:p>
        </w:tc>
        <w:tc>
          <w:tcPr>
            <w:tcW w:w="2977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9" w:type="dxa"/>
          </w:tcPr>
          <w:p w:rsidR="006F048F" w:rsidRPr="00901C38" w:rsidRDefault="006F048F" w:rsidP="00901C38">
            <w:pPr>
              <w:jc w:val="center"/>
              <w:rPr>
                <w:sz w:val="24"/>
                <w:szCs w:val="24"/>
              </w:rPr>
            </w:pPr>
          </w:p>
        </w:tc>
      </w:tr>
      <w:tr w:rsidR="006F048F" w:rsidTr="00FB174C">
        <w:tc>
          <w:tcPr>
            <w:tcW w:w="14745" w:type="dxa"/>
            <w:gridSpan w:val="6"/>
          </w:tcPr>
          <w:p w:rsidR="006F048F" w:rsidRPr="00EB4BAA" w:rsidRDefault="006F048F" w:rsidP="00901C38">
            <w:pPr>
              <w:jc w:val="center"/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>Pozostałe dokumenty związane z systemem IFS FOOD</w:t>
            </w:r>
          </w:p>
        </w:tc>
      </w:tr>
      <w:tr w:rsidR="006F048F" w:rsidTr="007D063C">
        <w:tc>
          <w:tcPr>
            <w:tcW w:w="567" w:type="dxa"/>
          </w:tcPr>
          <w:p w:rsidR="006F048F" w:rsidRPr="00901C38" w:rsidRDefault="006F048F" w:rsidP="00EB4B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8" w:type="dxa"/>
            <w:gridSpan w:val="5"/>
          </w:tcPr>
          <w:p w:rsidR="006F048F" w:rsidRPr="00EB4BAA" w:rsidRDefault="006F048F" w:rsidP="00EB4BAA">
            <w:pPr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R.IFS.01 – Instruktaż uzupełniania CCP i CP </w:t>
            </w:r>
          </w:p>
        </w:tc>
      </w:tr>
      <w:tr w:rsidR="006F048F" w:rsidTr="00471818">
        <w:trPr>
          <w:trHeight w:val="327"/>
        </w:trPr>
        <w:tc>
          <w:tcPr>
            <w:tcW w:w="567" w:type="dxa"/>
          </w:tcPr>
          <w:p w:rsidR="006F048F" w:rsidRPr="00901C38" w:rsidRDefault="006F048F" w:rsidP="00EB4B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8" w:type="dxa"/>
            <w:gridSpan w:val="5"/>
          </w:tcPr>
          <w:p w:rsidR="006F048F" w:rsidRPr="00EB4BAA" w:rsidRDefault="006F048F" w:rsidP="00EB4BAA">
            <w:pPr>
              <w:rPr>
                <w:sz w:val="24"/>
                <w:szCs w:val="24"/>
              </w:rPr>
            </w:pPr>
            <w:r w:rsidRPr="00EB4BAA">
              <w:rPr>
                <w:sz w:val="24"/>
                <w:szCs w:val="24"/>
              </w:rPr>
              <w:t xml:space="preserve">R.IFS.02 – Wymagania </w:t>
            </w:r>
            <w:r w:rsidR="00A879FD">
              <w:rPr>
                <w:sz w:val="24"/>
                <w:szCs w:val="24"/>
              </w:rPr>
              <w:t>dotyczące higieny</w:t>
            </w:r>
            <w:r w:rsidRPr="00EB4BAA">
              <w:rPr>
                <w:sz w:val="24"/>
                <w:szCs w:val="24"/>
              </w:rPr>
              <w:t xml:space="preserve"> w zakładzie</w:t>
            </w:r>
          </w:p>
        </w:tc>
      </w:tr>
      <w:tr w:rsidR="006F048F" w:rsidTr="00D97FC2">
        <w:trPr>
          <w:trHeight w:val="258"/>
        </w:trPr>
        <w:tc>
          <w:tcPr>
            <w:tcW w:w="567" w:type="dxa"/>
          </w:tcPr>
          <w:p w:rsidR="006F048F" w:rsidRPr="00901C38" w:rsidRDefault="006F048F" w:rsidP="00EB4B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8" w:type="dxa"/>
            <w:gridSpan w:val="5"/>
          </w:tcPr>
          <w:p w:rsidR="006F048F" w:rsidRPr="00EB4BAA" w:rsidRDefault="00471818" w:rsidP="006F04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R.IFS.03</w:t>
            </w:r>
            <w:r w:rsidRPr="00EB4BAA">
              <w:rPr>
                <w:sz w:val="24"/>
                <w:szCs w:val="24"/>
              </w:rPr>
              <w:t xml:space="preserve"> – Test obrony żywności</w:t>
            </w:r>
          </w:p>
        </w:tc>
      </w:tr>
      <w:tr w:rsidR="006F048F" w:rsidTr="00E80800">
        <w:trPr>
          <w:trHeight w:val="322"/>
        </w:trPr>
        <w:tc>
          <w:tcPr>
            <w:tcW w:w="567" w:type="dxa"/>
          </w:tcPr>
          <w:p w:rsidR="006F048F" w:rsidRPr="00901C38" w:rsidRDefault="006F048F" w:rsidP="00EB4B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8" w:type="dxa"/>
            <w:gridSpan w:val="5"/>
          </w:tcPr>
          <w:p w:rsidR="006F048F" w:rsidRPr="00EB4BAA" w:rsidRDefault="006F048F" w:rsidP="00EB4BAA">
            <w:pPr>
              <w:rPr>
                <w:sz w:val="24"/>
                <w:szCs w:val="24"/>
              </w:rPr>
            </w:pPr>
          </w:p>
        </w:tc>
      </w:tr>
    </w:tbl>
    <w:p w:rsidR="00901C38" w:rsidRDefault="00901C38" w:rsidP="00901C38">
      <w:pPr>
        <w:jc w:val="center"/>
        <w:rPr>
          <w:sz w:val="72"/>
          <w:szCs w:val="72"/>
        </w:rPr>
      </w:pPr>
    </w:p>
    <w:p w:rsidR="00AB21D6" w:rsidRPr="00AB21D6" w:rsidRDefault="00AB21D6" w:rsidP="00EC4818">
      <w:pPr>
        <w:jc w:val="center"/>
        <w:rPr>
          <w:sz w:val="72"/>
          <w:szCs w:val="72"/>
        </w:rPr>
      </w:pPr>
    </w:p>
    <w:sectPr w:rsidR="00AB21D6" w:rsidRPr="00AB21D6" w:rsidSect="00EC4818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48E9" w:rsidRDefault="003448E9" w:rsidP="00977F88">
      <w:pPr>
        <w:spacing w:after="0" w:line="240" w:lineRule="auto"/>
      </w:pPr>
      <w:r>
        <w:separator/>
      </w:r>
    </w:p>
  </w:endnote>
  <w:endnote w:type="continuationSeparator" w:id="0">
    <w:p w:rsidR="003448E9" w:rsidRDefault="003448E9" w:rsidP="00977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72919829"/>
      <w:docPartObj>
        <w:docPartGallery w:val="Page Numbers (Bottom of Page)"/>
        <w:docPartUnique/>
      </w:docPartObj>
    </w:sdtPr>
    <w:sdtContent>
      <w:sdt>
        <w:sdtPr>
          <w:id w:val="810570653"/>
          <w:docPartObj>
            <w:docPartGallery w:val="Page Numbers (Top of Page)"/>
            <w:docPartUnique/>
          </w:docPartObj>
        </w:sdtPr>
        <w:sdtContent>
          <w:p w:rsidR="00977F88" w:rsidRDefault="00977F88">
            <w:pPr>
              <w:pStyle w:val="Stopka"/>
              <w:jc w:val="right"/>
            </w:pPr>
            <w:r>
              <w:t xml:space="preserve">Strona </w:t>
            </w:r>
            <w:r w:rsidR="005B3A5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5B3A53">
              <w:rPr>
                <w:b/>
                <w:sz w:val="24"/>
                <w:szCs w:val="24"/>
              </w:rPr>
              <w:fldChar w:fldCharType="separate"/>
            </w:r>
            <w:r w:rsidR="00F52DA0">
              <w:rPr>
                <w:b/>
                <w:noProof/>
              </w:rPr>
              <w:t>5</w:t>
            </w:r>
            <w:r w:rsidR="005B3A53">
              <w:rPr>
                <w:b/>
                <w:sz w:val="24"/>
                <w:szCs w:val="24"/>
              </w:rPr>
              <w:fldChar w:fldCharType="end"/>
            </w:r>
            <w:r>
              <w:t xml:space="preserve"> z </w:t>
            </w:r>
            <w:r w:rsidR="005B3A5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5B3A53">
              <w:rPr>
                <w:b/>
                <w:sz w:val="24"/>
                <w:szCs w:val="24"/>
              </w:rPr>
              <w:fldChar w:fldCharType="separate"/>
            </w:r>
            <w:r w:rsidR="00F52DA0">
              <w:rPr>
                <w:b/>
                <w:noProof/>
              </w:rPr>
              <w:t>5</w:t>
            </w:r>
            <w:r w:rsidR="005B3A53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77F88" w:rsidRDefault="00977F88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48E9" w:rsidRDefault="003448E9" w:rsidP="00977F88">
      <w:pPr>
        <w:spacing w:after="0" w:line="240" w:lineRule="auto"/>
      </w:pPr>
      <w:r>
        <w:separator/>
      </w:r>
    </w:p>
  </w:footnote>
  <w:footnote w:type="continuationSeparator" w:id="0">
    <w:p w:rsidR="003448E9" w:rsidRDefault="003448E9" w:rsidP="00977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7F88" w:rsidRPr="00977F88" w:rsidRDefault="00FC6923" w:rsidP="00977F88">
    <w:pPr>
      <w:pStyle w:val="Nagwek"/>
      <w:rPr>
        <w:b/>
      </w:rPr>
    </w:pPr>
    <w:r>
      <w:rPr>
        <w:b/>
      </w:rPr>
      <w:t>AGRO-MAR MARIUSZ BA ŃKA Sp. z o.</w:t>
    </w:r>
    <w:r w:rsidR="00977F88" w:rsidRPr="00977F88">
      <w:rPr>
        <w:b/>
      </w:rPr>
      <w:t xml:space="preserve">o. </w:t>
    </w:r>
    <w:r>
      <w:rPr>
        <w:b/>
      </w:rPr>
      <w:t>24-335 Łaziska, Kolonia Łaziska 30</w:t>
    </w:r>
    <w:r w:rsidR="00977F88" w:rsidRPr="00977F88">
      <w:rPr>
        <w:b/>
      </w:rPr>
      <w:t xml:space="preserve"> </w:t>
    </w:r>
    <w:r>
      <w:rPr>
        <w:b/>
      </w:rPr>
      <w:t>NIP: 7171839598</w:t>
    </w:r>
    <w:r w:rsidR="00977F88" w:rsidRPr="00977F88">
      <w:rPr>
        <w:b/>
      </w:rPr>
      <w:t xml:space="preserve">                              </w:t>
    </w:r>
    <w:r>
      <w:rPr>
        <w:b/>
      </w:rPr>
      <w:tab/>
    </w:r>
    <w:r w:rsidR="00977F88" w:rsidRPr="00977F88">
      <w:rPr>
        <w:b/>
      </w:rPr>
      <w:t xml:space="preserve"> </w:t>
    </w:r>
    <w:r w:rsidR="00977F88" w:rsidRPr="00977F88">
      <w:rPr>
        <w:b/>
      </w:rPr>
      <w:br/>
      <w:t xml:space="preserve">Wykaz W09 – Wykaz procedur </w:t>
    </w:r>
    <w:r w:rsidR="00977F88">
      <w:rPr>
        <w:b/>
      </w:rPr>
      <w:t xml:space="preserve">i instrukcji </w:t>
    </w:r>
    <w:r w:rsidR="00977F88" w:rsidRPr="00977F88">
      <w:rPr>
        <w:b/>
      </w:rPr>
      <w:t>wdrożonych z zakładzie związanych z systemem IFS v8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4818"/>
    <w:rsid w:val="00003772"/>
    <w:rsid w:val="000450B2"/>
    <w:rsid w:val="00045E03"/>
    <w:rsid w:val="000538B1"/>
    <w:rsid w:val="0009135A"/>
    <w:rsid w:val="000A19F1"/>
    <w:rsid w:val="00131A37"/>
    <w:rsid w:val="00144DE3"/>
    <w:rsid w:val="00152132"/>
    <w:rsid w:val="0016784C"/>
    <w:rsid w:val="00191C5B"/>
    <w:rsid w:val="001D16BE"/>
    <w:rsid w:val="001D5E33"/>
    <w:rsid w:val="001E047D"/>
    <w:rsid w:val="001E7FD5"/>
    <w:rsid w:val="001F16C1"/>
    <w:rsid w:val="001F1859"/>
    <w:rsid w:val="00216899"/>
    <w:rsid w:val="00222CE7"/>
    <w:rsid w:val="00246F73"/>
    <w:rsid w:val="002509A3"/>
    <w:rsid w:val="00273844"/>
    <w:rsid w:val="002965A0"/>
    <w:rsid w:val="002D2632"/>
    <w:rsid w:val="002D510B"/>
    <w:rsid w:val="00326C1E"/>
    <w:rsid w:val="003448E9"/>
    <w:rsid w:val="0035076A"/>
    <w:rsid w:val="003607C2"/>
    <w:rsid w:val="00363D54"/>
    <w:rsid w:val="003818F0"/>
    <w:rsid w:val="003851AE"/>
    <w:rsid w:val="003C6C87"/>
    <w:rsid w:val="003F2DF5"/>
    <w:rsid w:val="00403825"/>
    <w:rsid w:val="004176D2"/>
    <w:rsid w:val="00471818"/>
    <w:rsid w:val="00475376"/>
    <w:rsid w:val="004E2D29"/>
    <w:rsid w:val="0050515A"/>
    <w:rsid w:val="0052113D"/>
    <w:rsid w:val="00554225"/>
    <w:rsid w:val="0055659A"/>
    <w:rsid w:val="005639C8"/>
    <w:rsid w:val="005A459B"/>
    <w:rsid w:val="005B3A53"/>
    <w:rsid w:val="00602C71"/>
    <w:rsid w:val="00610FF8"/>
    <w:rsid w:val="0061569B"/>
    <w:rsid w:val="0062273E"/>
    <w:rsid w:val="0063557B"/>
    <w:rsid w:val="00645DD7"/>
    <w:rsid w:val="00647DB9"/>
    <w:rsid w:val="0069305F"/>
    <w:rsid w:val="006E7F74"/>
    <w:rsid w:val="006F048F"/>
    <w:rsid w:val="00717395"/>
    <w:rsid w:val="007335D3"/>
    <w:rsid w:val="00792FE6"/>
    <w:rsid w:val="007A13CC"/>
    <w:rsid w:val="007E3D4B"/>
    <w:rsid w:val="00800223"/>
    <w:rsid w:val="0085545B"/>
    <w:rsid w:val="00872B6F"/>
    <w:rsid w:val="008C08A6"/>
    <w:rsid w:val="008D0991"/>
    <w:rsid w:val="008D0D99"/>
    <w:rsid w:val="008D6152"/>
    <w:rsid w:val="00901C38"/>
    <w:rsid w:val="0090439E"/>
    <w:rsid w:val="0091388B"/>
    <w:rsid w:val="0092011A"/>
    <w:rsid w:val="00940A04"/>
    <w:rsid w:val="00953B16"/>
    <w:rsid w:val="00977DD2"/>
    <w:rsid w:val="00977F88"/>
    <w:rsid w:val="00A044F9"/>
    <w:rsid w:val="00A05DC1"/>
    <w:rsid w:val="00A142C2"/>
    <w:rsid w:val="00A2061D"/>
    <w:rsid w:val="00A879FD"/>
    <w:rsid w:val="00A92C33"/>
    <w:rsid w:val="00AA3A5C"/>
    <w:rsid w:val="00AB21D6"/>
    <w:rsid w:val="00AE2278"/>
    <w:rsid w:val="00B03DF3"/>
    <w:rsid w:val="00B04F8A"/>
    <w:rsid w:val="00B3465B"/>
    <w:rsid w:val="00BA78C1"/>
    <w:rsid w:val="00BA7CB2"/>
    <w:rsid w:val="00BC0F47"/>
    <w:rsid w:val="00BC4A4F"/>
    <w:rsid w:val="00BC7307"/>
    <w:rsid w:val="00BF626D"/>
    <w:rsid w:val="00C12554"/>
    <w:rsid w:val="00C337E3"/>
    <w:rsid w:val="00C354A6"/>
    <w:rsid w:val="00C90268"/>
    <w:rsid w:val="00CA3D01"/>
    <w:rsid w:val="00CA69FF"/>
    <w:rsid w:val="00CB1F7A"/>
    <w:rsid w:val="00CC22C9"/>
    <w:rsid w:val="00CC40B5"/>
    <w:rsid w:val="00CD440C"/>
    <w:rsid w:val="00CF3FF5"/>
    <w:rsid w:val="00CF6BBD"/>
    <w:rsid w:val="00D15B01"/>
    <w:rsid w:val="00D51495"/>
    <w:rsid w:val="00D8350B"/>
    <w:rsid w:val="00DD3277"/>
    <w:rsid w:val="00DD57F8"/>
    <w:rsid w:val="00DF7933"/>
    <w:rsid w:val="00E02637"/>
    <w:rsid w:val="00E25B80"/>
    <w:rsid w:val="00E353B8"/>
    <w:rsid w:val="00E4610F"/>
    <w:rsid w:val="00E63AE8"/>
    <w:rsid w:val="00E70599"/>
    <w:rsid w:val="00EA2837"/>
    <w:rsid w:val="00EA4B8E"/>
    <w:rsid w:val="00EB4BAA"/>
    <w:rsid w:val="00EC4818"/>
    <w:rsid w:val="00EF5AD3"/>
    <w:rsid w:val="00F00039"/>
    <w:rsid w:val="00F052EE"/>
    <w:rsid w:val="00F47DCF"/>
    <w:rsid w:val="00F52DA0"/>
    <w:rsid w:val="00F54614"/>
    <w:rsid w:val="00F936F8"/>
    <w:rsid w:val="00FA65B1"/>
    <w:rsid w:val="00FC4584"/>
    <w:rsid w:val="00FC5C1D"/>
    <w:rsid w:val="00FC6923"/>
    <w:rsid w:val="00FF6D5B"/>
    <w:rsid w:val="00FF72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C22C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EC4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cedur1">
    <w:name w:val="procedur1"/>
    <w:basedOn w:val="Normalny"/>
    <w:link w:val="procedur1Znak"/>
    <w:qFormat/>
    <w:rsid w:val="006E7F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rocedur1Znak">
    <w:name w:val="procedur1 Znak"/>
    <w:basedOn w:val="Domylnaczcionkaakapitu"/>
    <w:link w:val="procedur1"/>
    <w:rsid w:val="006E7F74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semiHidden/>
    <w:unhideWhenUsed/>
    <w:rsid w:val="00977F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977F88"/>
  </w:style>
  <w:style w:type="paragraph" w:styleId="Stopka">
    <w:name w:val="footer"/>
    <w:basedOn w:val="Normalny"/>
    <w:link w:val="StopkaZnak"/>
    <w:uiPriority w:val="99"/>
    <w:unhideWhenUsed/>
    <w:rsid w:val="00977F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77F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557BFE-C47B-4A11-BEE1-A78F0EC5B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5</Pages>
  <Words>778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38</cp:revision>
  <cp:lastPrinted>2024-09-05T09:39:00Z</cp:lastPrinted>
  <dcterms:created xsi:type="dcterms:W3CDTF">2023-10-25T12:18:00Z</dcterms:created>
  <dcterms:modified xsi:type="dcterms:W3CDTF">2024-09-24T10:03:00Z</dcterms:modified>
</cp:coreProperties>
</file>