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D38" w:rsidRPr="00E86F72" w:rsidRDefault="004C7D38" w:rsidP="00C0073F">
      <w:pPr>
        <w:spacing w:line="480" w:lineRule="auto"/>
        <w:rPr>
          <w:rFonts w:ascii="Verdana" w:hAnsi="Verdana" w:cs="Arial"/>
          <w:sz w:val="24"/>
          <w:szCs w:val="24"/>
        </w:rPr>
      </w:pPr>
    </w:p>
    <w:p w:rsidR="004C7D38" w:rsidRPr="00E86F72" w:rsidRDefault="004C7D38" w:rsidP="00C0073F">
      <w:pPr>
        <w:spacing w:line="480" w:lineRule="auto"/>
        <w:rPr>
          <w:rFonts w:ascii="Verdana" w:hAnsi="Verdana" w:cs="Arial"/>
          <w:sz w:val="24"/>
          <w:szCs w:val="24"/>
        </w:rPr>
      </w:pPr>
    </w:p>
    <w:p w:rsidR="004C7D38" w:rsidRPr="00E86F72" w:rsidRDefault="004C7D38" w:rsidP="00C0073F">
      <w:pPr>
        <w:spacing w:line="480" w:lineRule="auto"/>
        <w:rPr>
          <w:rFonts w:ascii="Verdana" w:hAnsi="Verdana" w:cs="Arial"/>
          <w:sz w:val="24"/>
          <w:szCs w:val="24"/>
        </w:rPr>
      </w:pPr>
    </w:p>
    <w:p w:rsidR="004C7D38" w:rsidRPr="00E86F72" w:rsidRDefault="004C7D38" w:rsidP="00C0073F">
      <w:pPr>
        <w:spacing w:line="480" w:lineRule="auto"/>
        <w:rPr>
          <w:rFonts w:ascii="Verdana" w:hAnsi="Verdana" w:cs="Arial"/>
          <w:sz w:val="24"/>
          <w:szCs w:val="24"/>
        </w:rPr>
      </w:pPr>
    </w:p>
    <w:p w:rsidR="00435B67" w:rsidRPr="00E86F72" w:rsidRDefault="00435B67" w:rsidP="00435B67">
      <w:pPr>
        <w:spacing w:line="480" w:lineRule="auto"/>
        <w:rPr>
          <w:rFonts w:ascii="Verdana" w:hAnsi="Verdana" w:cs="Arial"/>
          <w:sz w:val="24"/>
          <w:szCs w:val="24"/>
        </w:rPr>
      </w:pPr>
    </w:p>
    <w:p w:rsidR="00C0073F" w:rsidRPr="00E86F72" w:rsidRDefault="00D82ABE" w:rsidP="00435B67">
      <w:pPr>
        <w:spacing w:line="480" w:lineRule="auto"/>
        <w:jc w:val="center"/>
        <w:rPr>
          <w:rFonts w:ascii="Verdana" w:hAnsi="Verdana" w:cs="Arial"/>
          <w:sz w:val="24"/>
          <w:szCs w:val="24"/>
        </w:rPr>
      </w:pPr>
      <w:r w:rsidRPr="00E86F72">
        <w:rPr>
          <w:rFonts w:ascii="Verdana" w:hAnsi="Verdana" w:cs="Arial"/>
          <w:sz w:val="24"/>
          <w:szCs w:val="24"/>
        </w:rPr>
        <w:t xml:space="preserve">Commentary on </w:t>
      </w:r>
      <w:r w:rsidR="00D6370E" w:rsidRPr="00D6370E">
        <w:rPr>
          <w:rFonts w:ascii="Verdana" w:hAnsi="Verdana" w:cs="Arial"/>
          <w:sz w:val="24"/>
          <w:szCs w:val="24"/>
        </w:rPr>
        <w:t>Bernstein</w:t>
      </w:r>
      <w:r w:rsidR="00D6370E">
        <w:rPr>
          <w:rFonts w:ascii="Verdana" w:hAnsi="Verdana" w:cs="Arial"/>
          <w:sz w:val="24"/>
          <w:szCs w:val="24"/>
        </w:rPr>
        <w:t>’</w:t>
      </w:r>
      <w:r w:rsidR="00435B67" w:rsidRPr="00E86F72">
        <w:rPr>
          <w:rFonts w:ascii="Verdana" w:hAnsi="Verdana" w:cs="Arial"/>
          <w:sz w:val="24"/>
          <w:szCs w:val="24"/>
        </w:rPr>
        <w:t xml:space="preserve">s atricle </w:t>
      </w:r>
      <w:r w:rsidR="00435B67" w:rsidRPr="00E86F72">
        <w:rPr>
          <w:rFonts w:ascii="Verdana" w:hAnsi="Verdana" w:cs="Arial"/>
          <w:sz w:val="24"/>
          <w:szCs w:val="24"/>
        </w:rPr>
        <w:br/>
        <w:t>“</w:t>
      </w:r>
      <w:r w:rsidR="00D6370E" w:rsidRPr="00D6370E">
        <w:rPr>
          <w:rFonts w:ascii="Verdana" w:hAnsi="Verdana" w:cs="Arial"/>
          <w:sz w:val="24"/>
          <w:szCs w:val="24"/>
        </w:rPr>
        <w:t>Middleware: a model for distributed system services</w:t>
      </w:r>
      <w:r w:rsidR="00435B67" w:rsidRPr="00E86F72">
        <w:rPr>
          <w:rFonts w:ascii="Verdana" w:hAnsi="Verdana" w:cs="Arial"/>
          <w:sz w:val="24"/>
          <w:szCs w:val="24"/>
        </w:rPr>
        <w:t>”</w:t>
      </w:r>
    </w:p>
    <w:p w:rsidR="004C7D38" w:rsidRPr="00E86F72" w:rsidRDefault="004C7D38" w:rsidP="004C7D38">
      <w:pPr>
        <w:spacing w:line="480" w:lineRule="auto"/>
        <w:jc w:val="center"/>
        <w:rPr>
          <w:rFonts w:ascii="Verdana" w:hAnsi="Verdana" w:cs="Arial"/>
          <w:sz w:val="24"/>
          <w:szCs w:val="24"/>
          <w:lang w:val="es-MX"/>
        </w:rPr>
      </w:pPr>
      <w:r w:rsidRPr="00E86F72">
        <w:rPr>
          <w:rFonts w:ascii="Verdana" w:hAnsi="Verdana" w:cs="Arial"/>
          <w:sz w:val="24"/>
          <w:szCs w:val="24"/>
          <w:lang w:val="es-MX"/>
        </w:rPr>
        <w:t>Ing. Alberto Gabriel Ramos Salvio</w:t>
      </w:r>
    </w:p>
    <w:p w:rsidR="004C7D38" w:rsidRPr="00E86F72" w:rsidRDefault="004C7D38" w:rsidP="006E42A4">
      <w:pPr>
        <w:spacing w:line="480" w:lineRule="auto"/>
        <w:jc w:val="center"/>
        <w:rPr>
          <w:rFonts w:ascii="Verdana" w:hAnsi="Verdana" w:cs="Arial"/>
          <w:sz w:val="24"/>
          <w:szCs w:val="24"/>
          <w:lang w:val="es-MX"/>
        </w:rPr>
      </w:pPr>
      <w:r w:rsidRPr="00E86F72">
        <w:rPr>
          <w:rFonts w:ascii="Verdana" w:hAnsi="Verdana" w:cs="Arial"/>
          <w:sz w:val="24"/>
          <w:szCs w:val="24"/>
          <w:lang w:val="es-MX"/>
        </w:rPr>
        <w:t>Centro de Investigación Científica y de Educación Superior de Ensenada</w:t>
      </w:r>
    </w:p>
    <w:p w:rsidR="006E42A4" w:rsidRPr="00E86F72" w:rsidRDefault="006E42A4" w:rsidP="006E42A4">
      <w:pPr>
        <w:spacing w:line="480" w:lineRule="auto"/>
        <w:jc w:val="center"/>
        <w:rPr>
          <w:rFonts w:ascii="Verdana" w:hAnsi="Verdana" w:cs="Arial"/>
          <w:sz w:val="24"/>
          <w:szCs w:val="24"/>
          <w:lang w:val="es-MX"/>
        </w:rPr>
      </w:pPr>
    </w:p>
    <w:p w:rsidR="00C0073F" w:rsidRPr="00E86F72" w:rsidRDefault="00C0073F" w:rsidP="00C0073F">
      <w:pPr>
        <w:spacing w:line="480" w:lineRule="auto"/>
        <w:rPr>
          <w:rFonts w:ascii="Verdana" w:hAnsi="Verdana" w:cs="Arial"/>
          <w:sz w:val="24"/>
          <w:szCs w:val="24"/>
          <w:lang w:val="es-MX"/>
        </w:rPr>
      </w:pPr>
    </w:p>
    <w:p w:rsidR="00C0073F" w:rsidRPr="00E86F72" w:rsidRDefault="00C0073F"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4C7D38" w:rsidRPr="00E86F72" w:rsidRDefault="004C7D38" w:rsidP="00C0073F">
      <w:pPr>
        <w:spacing w:line="480" w:lineRule="auto"/>
        <w:rPr>
          <w:rFonts w:ascii="Verdana" w:hAnsi="Verdana" w:cs="Arial"/>
          <w:sz w:val="24"/>
          <w:szCs w:val="24"/>
          <w:lang w:val="es-MX"/>
        </w:rPr>
      </w:pPr>
    </w:p>
    <w:p w:rsidR="00A51513" w:rsidRDefault="005A58E4" w:rsidP="00D6370E">
      <w:pPr>
        <w:spacing w:line="480" w:lineRule="auto"/>
        <w:jc w:val="both"/>
        <w:rPr>
          <w:rFonts w:ascii="Verdana" w:hAnsi="Verdana" w:cs="Arial"/>
          <w:sz w:val="24"/>
          <w:szCs w:val="24"/>
        </w:rPr>
      </w:pPr>
      <w:r w:rsidRPr="00E86F72">
        <w:rPr>
          <w:rFonts w:ascii="Verdana" w:hAnsi="Verdana" w:cs="Arial"/>
          <w:sz w:val="24"/>
          <w:szCs w:val="24"/>
          <w:lang w:val="es-MX"/>
        </w:rPr>
        <w:lastRenderedPageBreak/>
        <w:tab/>
      </w:r>
      <w:r w:rsidR="002B6875" w:rsidRPr="00E86F72">
        <w:rPr>
          <w:rFonts w:ascii="Verdana" w:hAnsi="Verdana" w:cs="Arial"/>
          <w:sz w:val="24"/>
          <w:szCs w:val="24"/>
        </w:rPr>
        <w:t xml:space="preserve"> </w:t>
      </w:r>
      <w:r w:rsidR="00D6370E">
        <w:rPr>
          <w:rFonts w:ascii="Verdana" w:hAnsi="Verdana" w:cs="Arial"/>
          <w:sz w:val="24"/>
          <w:szCs w:val="24"/>
        </w:rPr>
        <w:t xml:space="preserve">Although the article </w:t>
      </w:r>
      <w:r w:rsidR="00D6370E" w:rsidRPr="00D6370E">
        <w:rPr>
          <w:rFonts w:ascii="Verdana" w:hAnsi="Verdana" w:cs="Arial"/>
          <w:sz w:val="24"/>
          <w:szCs w:val="24"/>
        </w:rPr>
        <w:t>Middleware: a model for distributed system services</w:t>
      </w:r>
      <w:r w:rsidR="00D6370E">
        <w:rPr>
          <w:rFonts w:ascii="Verdana" w:hAnsi="Verdana" w:cs="Arial"/>
          <w:sz w:val="24"/>
          <w:szCs w:val="24"/>
        </w:rPr>
        <w:t xml:space="preserve"> was written in nineteen ninety-six, I feel it is still very relevant today as Middleware is an abstraction layer that allows for better cleaner code. </w:t>
      </w:r>
    </w:p>
    <w:p w:rsidR="00D6370E" w:rsidRDefault="00D6370E" w:rsidP="00D6370E">
      <w:pPr>
        <w:spacing w:line="480" w:lineRule="auto"/>
        <w:jc w:val="both"/>
        <w:rPr>
          <w:rFonts w:ascii="Verdana" w:hAnsi="Verdana" w:cs="Arial"/>
          <w:sz w:val="24"/>
          <w:szCs w:val="24"/>
        </w:rPr>
      </w:pPr>
      <w:r>
        <w:rPr>
          <w:rFonts w:ascii="Verdana" w:hAnsi="Verdana" w:cs="Arial"/>
          <w:sz w:val="24"/>
          <w:szCs w:val="24"/>
        </w:rPr>
        <w:tab/>
        <w:t xml:space="preserve">Supporting many different systems in one’s software package is a really difficult thing to do since there are many protocols and proprietary call that differ on each system. Having an abstraction layer really makes developing software much easier. We can see examples of this in the past. Much like the basic input output system on personal computers allowed operating system designers to support a great range of hardware, Middleware allows software developers to focus on writing the core code without worrying of supporting different server types. This was achieved through creating </w:t>
      </w:r>
      <w:r w:rsidR="00776147">
        <w:rPr>
          <w:rFonts w:ascii="Verdana" w:hAnsi="Verdana" w:cs="Arial"/>
          <w:sz w:val="24"/>
          <w:szCs w:val="24"/>
        </w:rPr>
        <w:t>a standardized set of</w:t>
      </w:r>
      <w:r w:rsidR="009522FD">
        <w:rPr>
          <w:rFonts w:ascii="Verdana" w:hAnsi="Verdana" w:cs="Arial"/>
          <w:sz w:val="24"/>
          <w:szCs w:val="24"/>
        </w:rPr>
        <w:t xml:space="preserve"> </w:t>
      </w:r>
      <w:r w:rsidR="00776147">
        <w:rPr>
          <w:rFonts w:ascii="Verdana" w:hAnsi="Verdana" w:cs="Arial"/>
          <w:sz w:val="24"/>
          <w:szCs w:val="24"/>
        </w:rPr>
        <w:t xml:space="preserve">functions that could be called independently of which system the application was running on. The middle ware then translates those function calls to the correct system class for the system that it is running on. </w:t>
      </w:r>
    </w:p>
    <w:p w:rsidR="00776147" w:rsidRDefault="00776147" w:rsidP="00D6370E">
      <w:pPr>
        <w:spacing w:line="480" w:lineRule="auto"/>
        <w:jc w:val="both"/>
        <w:rPr>
          <w:rFonts w:ascii="Verdana" w:hAnsi="Verdana" w:cs="Arial"/>
          <w:sz w:val="24"/>
          <w:szCs w:val="24"/>
        </w:rPr>
      </w:pPr>
      <w:r>
        <w:rPr>
          <w:rFonts w:ascii="Verdana" w:hAnsi="Verdana" w:cs="Arial"/>
          <w:sz w:val="24"/>
          <w:szCs w:val="24"/>
        </w:rPr>
        <w:tab/>
        <w:t>Another interesting point that the article made which rings very true is that costumers don’t buy servers, they buy applications so if your server is not compatible with a popular application this would mean that customers are more likely to buy from the competition. Thus middleware is usually developed by vendors to make their servers more compatible. This to me seems like a symbiotic relationship between vendors and server application developers.</w:t>
      </w:r>
      <w:bookmarkStart w:id="0" w:name="_GoBack"/>
      <w:bookmarkEnd w:id="0"/>
    </w:p>
    <w:p w:rsidR="00F82F40" w:rsidRDefault="00F82F40" w:rsidP="00A51513">
      <w:pPr>
        <w:tabs>
          <w:tab w:val="left" w:pos="720"/>
          <w:tab w:val="left" w:pos="1190"/>
        </w:tabs>
        <w:spacing w:line="480" w:lineRule="auto"/>
        <w:jc w:val="both"/>
        <w:rPr>
          <w:rFonts w:ascii="Verdana" w:hAnsi="Verdana" w:cs="Arial"/>
          <w:sz w:val="24"/>
          <w:szCs w:val="24"/>
        </w:rPr>
      </w:pPr>
    </w:p>
    <w:p w:rsidR="00F82F40" w:rsidRDefault="00F82F40" w:rsidP="00A51513">
      <w:pPr>
        <w:tabs>
          <w:tab w:val="left" w:pos="720"/>
          <w:tab w:val="left" w:pos="1190"/>
        </w:tabs>
        <w:spacing w:line="480" w:lineRule="auto"/>
        <w:jc w:val="both"/>
        <w:rPr>
          <w:rFonts w:ascii="Verdana" w:hAnsi="Verdana" w:cs="Arial"/>
          <w:sz w:val="24"/>
          <w:szCs w:val="24"/>
        </w:rPr>
      </w:pPr>
    </w:p>
    <w:p w:rsidR="006E42A4" w:rsidRPr="00E86F72" w:rsidRDefault="006E42A4" w:rsidP="00A51513">
      <w:pPr>
        <w:spacing w:line="480" w:lineRule="auto"/>
        <w:jc w:val="center"/>
        <w:rPr>
          <w:rFonts w:ascii="Verdana" w:hAnsi="Verdana"/>
          <w:sz w:val="24"/>
          <w:szCs w:val="24"/>
        </w:rPr>
      </w:pPr>
      <w:r w:rsidRPr="00E86F72">
        <w:rPr>
          <w:rFonts w:ascii="Verdana" w:hAnsi="Verdana"/>
          <w:sz w:val="24"/>
          <w:szCs w:val="24"/>
        </w:rPr>
        <w:t>References</w:t>
      </w:r>
    </w:p>
    <w:p w:rsidR="000176E4" w:rsidRPr="00E86F72" w:rsidRDefault="00D6370E" w:rsidP="00D6370E">
      <w:pPr>
        <w:spacing w:line="480" w:lineRule="auto"/>
        <w:rPr>
          <w:rFonts w:ascii="Verdana" w:hAnsi="Verdana"/>
          <w:sz w:val="24"/>
          <w:szCs w:val="24"/>
        </w:rPr>
      </w:pPr>
      <w:r w:rsidRPr="00D6370E">
        <w:rPr>
          <w:rFonts w:ascii="Verdana" w:hAnsi="Verdana"/>
          <w:sz w:val="24"/>
          <w:szCs w:val="24"/>
          <w:shd w:val="clear" w:color="auto" w:fill="FFFFFF"/>
        </w:rPr>
        <w:t>Bernstein, P. A. (1996). Middleware: a model for distributed system services. Communications of the ACM, 39(2), 86-98.</w:t>
      </w:r>
    </w:p>
    <w:sectPr w:rsidR="000176E4" w:rsidRPr="00E86F72" w:rsidSect="00C0073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CE4" w:rsidRDefault="00CF0CE4" w:rsidP="00C0073F">
      <w:pPr>
        <w:spacing w:after="0" w:line="240" w:lineRule="auto"/>
      </w:pPr>
      <w:r>
        <w:separator/>
      </w:r>
    </w:p>
  </w:endnote>
  <w:endnote w:type="continuationSeparator" w:id="0">
    <w:p w:rsidR="00CF0CE4" w:rsidRDefault="00CF0CE4" w:rsidP="00C00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CE4" w:rsidRDefault="00CF0CE4" w:rsidP="00C0073F">
      <w:pPr>
        <w:spacing w:after="0" w:line="240" w:lineRule="auto"/>
      </w:pPr>
      <w:r>
        <w:separator/>
      </w:r>
    </w:p>
  </w:footnote>
  <w:footnote w:type="continuationSeparator" w:id="0">
    <w:p w:rsidR="00CF0CE4" w:rsidRDefault="00CF0CE4" w:rsidP="00C00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6FC" w:rsidRDefault="00435B67">
    <w:pPr>
      <w:pStyle w:val="Header"/>
    </w:pPr>
    <w:r>
      <w:t>COMMENTARY ON “</w:t>
    </w:r>
    <w:r w:rsidR="00D6370E">
      <w:t>MIDDLEWARE: A MODEL FOR DISTRIBUTED SYSTEM SERVICES</w:t>
    </w:r>
    <w:r>
      <w:t>”</w:t>
    </w:r>
    <w:r w:rsidR="00EC16FC">
      <w:tab/>
    </w:r>
    <w:r w:rsidR="00EC16FC">
      <w:fldChar w:fldCharType="begin"/>
    </w:r>
    <w:r w:rsidR="00EC16FC">
      <w:instrText xml:space="preserve"> PAGE   \* MERGEFORMAT </w:instrText>
    </w:r>
    <w:r w:rsidR="00EC16FC">
      <w:fldChar w:fldCharType="separate"/>
    </w:r>
    <w:r w:rsidR="00776147">
      <w:rPr>
        <w:noProof/>
      </w:rPr>
      <w:t>3</w:t>
    </w:r>
    <w:r w:rsidR="00EC16FC">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6FC" w:rsidRDefault="00EC16FC">
    <w:pPr>
      <w:pStyle w:val="Header"/>
    </w:pPr>
    <w:r>
      <w:t>Running head: COMMENTARY ON “</w:t>
    </w:r>
    <w:r w:rsidR="00D6370E">
      <w:t>MIDDLEWARE: A MODEL FOR DISTRIBUTED SYSTEM SERVICES</w:t>
    </w:r>
    <w:r>
      <w:t>”</w:t>
    </w:r>
    <w:r>
      <w:tab/>
    </w:r>
    <w:r>
      <w:fldChar w:fldCharType="begin"/>
    </w:r>
    <w:r>
      <w:instrText xml:space="preserve"> PAGE   \* MERGEFORMAT </w:instrText>
    </w:r>
    <w:r>
      <w:fldChar w:fldCharType="separate"/>
    </w:r>
    <w:r w:rsidR="00776147">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73F"/>
    <w:rsid w:val="000123F8"/>
    <w:rsid w:val="000176E4"/>
    <w:rsid w:val="001053BE"/>
    <w:rsid w:val="001B158E"/>
    <w:rsid w:val="001C05EC"/>
    <w:rsid w:val="001C18C5"/>
    <w:rsid w:val="00280BFB"/>
    <w:rsid w:val="002B6875"/>
    <w:rsid w:val="002E46C6"/>
    <w:rsid w:val="00317EA7"/>
    <w:rsid w:val="00372018"/>
    <w:rsid w:val="003A21C6"/>
    <w:rsid w:val="003E445A"/>
    <w:rsid w:val="003E7287"/>
    <w:rsid w:val="00435B67"/>
    <w:rsid w:val="00467518"/>
    <w:rsid w:val="004C7D38"/>
    <w:rsid w:val="004E5AB2"/>
    <w:rsid w:val="004F6571"/>
    <w:rsid w:val="00541F4C"/>
    <w:rsid w:val="00574E9F"/>
    <w:rsid w:val="005A58E4"/>
    <w:rsid w:val="00601733"/>
    <w:rsid w:val="006129E3"/>
    <w:rsid w:val="006227AC"/>
    <w:rsid w:val="006976CB"/>
    <w:rsid w:val="006D40F0"/>
    <w:rsid w:val="006E42A4"/>
    <w:rsid w:val="007170A2"/>
    <w:rsid w:val="00736477"/>
    <w:rsid w:val="00776147"/>
    <w:rsid w:val="008E5788"/>
    <w:rsid w:val="009522FD"/>
    <w:rsid w:val="009E287C"/>
    <w:rsid w:val="00A51513"/>
    <w:rsid w:val="00A55464"/>
    <w:rsid w:val="00A646BF"/>
    <w:rsid w:val="00A837ED"/>
    <w:rsid w:val="00A917A9"/>
    <w:rsid w:val="00AE74D7"/>
    <w:rsid w:val="00B20C4C"/>
    <w:rsid w:val="00B33CE6"/>
    <w:rsid w:val="00B43ABC"/>
    <w:rsid w:val="00C0073F"/>
    <w:rsid w:val="00C02856"/>
    <w:rsid w:val="00C357A5"/>
    <w:rsid w:val="00C37A30"/>
    <w:rsid w:val="00C420F4"/>
    <w:rsid w:val="00C8568E"/>
    <w:rsid w:val="00C8708E"/>
    <w:rsid w:val="00CA1696"/>
    <w:rsid w:val="00CB38D8"/>
    <w:rsid w:val="00CF0CE4"/>
    <w:rsid w:val="00D1210F"/>
    <w:rsid w:val="00D6370E"/>
    <w:rsid w:val="00D82ABE"/>
    <w:rsid w:val="00E03499"/>
    <w:rsid w:val="00E86F72"/>
    <w:rsid w:val="00E974DA"/>
    <w:rsid w:val="00EC16FC"/>
    <w:rsid w:val="00EC3F54"/>
    <w:rsid w:val="00F045F2"/>
    <w:rsid w:val="00F169B3"/>
    <w:rsid w:val="00F45B94"/>
    <w:rsid w:val="00F66671"/>
    <w:rsid w:val="00F71FE0"/>
    <w:rsid w:val="00F82F40"/>
    <w:rsid w:val="00FB46EC"/>
    <w:rsid w:val="00FE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5FE74"/>
  <w15:chartTrackingRefBased/>
  <w15:docId w15:val="{01F0F26E-3718-44A4-9F28-97807C26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F"/>
  </w:style>
  <w:style w:type="paragraph" w:styleId="Footer">
    <w:name w:val="footer"/>
    <w:basedOn w:val="Normal"/>
    <w:link w:val="FooterChar"/>
    <w:uiPriority w:val="99"/>
    <w:unhideWhenUsed/>
    <w:rsid w:val="00C00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F"/>
  </w:style>
  <w:style w:type="paragraph" w:styleId="BalloonText">
    <w:name w:val="Balloon Text"/>
    <w:basedOn w:val="Normal"/>
    <w:link w:val="BalloonTextChar"/>
    <w:uiPriority w:val="99"/>
    <w:semiHidden/>
    <w:unhideWhenUsed/>
    <w:rsid w:val="000176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6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Ramos</dc:creator>
  <cp:keywords/>
  <dc:description/>
  <cp:lastModifiedBy>Alberto Ramos</cp:lastModifiedBy>
  <cp:revision>2</cp:revision>
  <cp:lastPrinted>2016-09-19T22:35:00Z</cp:lastPrinted>
  <dcterms:created xsi:type="dcterms:W3CDTF">2016-09-20T06:26:00Z</dcterms:created>
  <dcterms:modified xsi:type="dcterms:W3CDTF">2016-09-20T06:26:00Z</dcterms:modified>
</cp:coreProperties>
</file>