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</w:tbl>
    <w:p>
      <w:pPr>
        <w:pStyle w:val="Heading2"/>
      </w:pPr>
      <w:bookmarkStart w:id="21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1"/>
    </w:p>
    <w:p>
      <w:pPr>
        <w:pStyle w:val="Heading3"/>
      </w:pPr>
      <w:bookmarkStart w:id="22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2"/>
    </w:p>
    <w:p>
      <w:pPr>
        <w:pStyle w:val="Heading4"/>
      </w:pPr>
      <w:bookmarkStart w:id="23" w:name="kruskal-wallis-rank-sum-test"/>
      <w:r>
        <w:t xml:space="preserve">Kruskal-Wallis rank sum test</w:t>
      </w:r>
      <w:bookmarkEnd w:id="23"/>
    </w:p>
    <w:p>
      <w:pPr>
        <w:pStyle w:val="Heading5"/>
      </w:pPr>
      <w:bookmarkStart w:id="24" w:name="X9dd4682299d24609c2308ed876865a5995488f5"/>
      <w:r>
        <w:t xml:space="preserve">Overall results (variation between countries)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country</w:t>
      </w:r>
      <w:r>
        <w:br/>
      </w:r>
      <w:r>
        <w:rPr>
          <w:rStyle w:val="VerbatimChar"/>
        </w:rPr>
        <w:t xml:space="preserve">## Kruskal-Wallis chi-squared = 68.508, df = 2, p-value = 1.33e-15</w:t>
      </w:r>
    </w:p>
    <w:p>
      <w:pPr>
        <w:pStyle w:val="Heading5"/>
      </w:pPr>
      <w:bookmarkStart w:id="25" w:name="Xa3ca5b2730ac7bb384fdbb7e74fd732fe877c42"/>
      <w:r>
        <w:t xml:space="preserve">Country-level results (variation between cities within a given country)</w:t>
      </w:r>
      <w:bookmarkEnd w:id="25"/>
    </w:p>
    <w:p>
      <w:pPr>
        <w:pStyle w:val="Heading6"/>
      </w:pPr>
      <w:bookmarkStart w:id="26" w:name="brazil"/>
      <w:r>
        <w:t xml:space="preserve">Brazil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</w:p>
    <w:p>
      <w:pPr>
        <w:pStyle w:val="Heading6"/>
      </w:pPr>
      <w:bookmarkStart w:id="27" w:name="india"/>
      <w:r>
        <w:t xml:space="preserve">India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</w:p>
    <w:p>
      <w:pPr>
        <w:pStyle w:val="Heading6"/>
      </w:pPr>
      <w:bookmarkStart w:id="28" w:name="united-kingdom"/>
      <w:r>
        <w:t xml:space="preserve">United Kingdom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Heading5"/>
      </w:pPr>
      <w:bookmarkStart w:id="29" w:name="X10a3fb45590bbe014a34fe67085b03e64209c72"/>
      <w:r>
        <w:t xml:space="preserve">City-level results (variation between neighbourhoods within a given city)</w:t>
      </w:r>
      <w:bookmarkEnd w:id="29"/>
    </w:p>
    <w:p>
      <w:pPr>
        <w:pStyle w:val="Heading6"/>
      </w:pPr>
      <w:bookmarkStart w:id="30" w:name="brazil-rio-de-janeiro"/>
      <w:r>
        <w:t xml:space="preserve">Brazil: Rio de Janeiro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</w:p>
    <w:p>
      <w:pPr>
        <w:pStyle w:val="Heading6"/>
      </w:pPr>
      <w:bookmarkStart w:id="31" w:name="brazil-sao-paulo"/>
      <w:r>
        <w:t xml:space="preserve">Brazil: Sao Paulo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</w:p>
    <w:p>
      <w:pPr>
        <w:pStyle w:val="Heading6"/>
      </w:pPr>
      <w:bookmarkStart w:id="32" w:name="brazil-sinop"/>
      <w:r>
        <w:t xml:space="preserve">Brazil: Sinop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</w:p>
    <w:p>
      <w:pPr>
        <w:pStyle w:val="Heading6"/>
      </w:pPr>
      <w:bookmarkStart w:id="33" w:name="india-hyderabad"/>
      <w:r>
        <w:t xml:space="preserve">India: Hyderabad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</w:p>
    <w:p>
      <w:pPr>
        <w:pStyle w:val="Heading6"/>
      </w:pPr>
      <w:bookmarkStart w:id="34" w:name="india-latur"/>
      <w:r>
        <w:t xml:space="preserve">India: Latur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</w:p>
    <w:p>
      <w:pPr>
        <w:pStyle w:val="Heading6"/>
      </w:pPr>
      <w:bookmarkStart w:id="35" w:name="india-visakhapatnam"/>
      <w:r>
        <w:t xml:space="preserve">India: Visakhapatnam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</w:p>
    <w:p>
      <w:pPr>
        <w:pStyle w:val="Heading6"/>
      </w:pPr>
      <w:bookmarkStart w:id="36" w:name="united-kingdom-birmingham"/>
      <w:r>
        <w:t xml:space="preserve">United Kingdom: Birmingham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</w:p>
    <w:p>
      <w:pPr>
        <w:pStyle w:val="Heading6"/>
      </w:pPr>
      <w:bookmarkStart w:id="37" w:name="uk-edinburgh"/>
      <w:r>
        <w:t xml:space="preserve">UK: Edinburgh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</w:p>
    <w:p>
      <w:pPr>
        <w:pStyle w:val="Heading6"/>
      </w:pPr>
      <w:bookmarkStart w:id="38" w:name="uk-london"/>
      <w:r>
        <w:t xml:space="preserve">UK: London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Heading5"/>
      </w:pPr>
      <w:bookmarkStart w:id="39" w:name="summary-of-p-values"/>
      <w:r>
        <w:t xml:space="preserve">Summary of p-values</w:t>
      </w:r>
      <w:bookmarkEnd w:id="39"/>
    </w:p>
    <w:p>
      <w:pPr>
        <w:pStyle w:val="Heading6"/>
      </w:pPr>
      <w:bookmarkStart w:id="40" w:name="overall-p-value"/>
      <w:r>
        <w:t xml:space="preserve">Overall p-value</w:t>
      </w:r>
      <w:bookmarkEnd w:id="40"/>
    </w:p>
    <w:p>
      <w:pPr>
        <w:pStyle w:val="SourceCode"/>
      </w:pPr>
      <w:r>
        <w:rPr>
          <w:rStyle w:val="VerbatimChar"/>
        </w:rPr>
        <w:t xml:space="preserve">## [1] 1.329504e-15</w:t>
      </w:r>
    </w:p>
    <w:p>
      <w:pPr>
        <w:pStyle w:val="Heading6"/>
      </w:pPr>
      <w:bookmarkStart w:id="41" w:name="country-level-p-values"/>
      <w:r>
        <w:t xml:space="preserve">Country-level p-values</w:t>
      </w:r>
      <w:bookmarkEnd w:id="41"/>
    </w:p>
    <w:p>
      <w:pPr>
        <w:pStyle w:val="Heading6"/>
      </w:pPr>
      <w:bookmarkStart w:id="42" w:name="city-level-p-values"/>
      <w:r>
        <w:t xml:space="preserve">City-level p-values</w:t>
      </w:r>
      <w:bookmarkEnd w:id="42"/>
    </w:p>
    <w:p>
      <w:pPr>
        <w:pStyle w:val="Heading4"/>
      </w:pPr>
      <w:bookmarkStart w:id="43" w:name="chi-squared-test"/>
      <w:r>
        <w:t xml:space="preserve">Chi-squared test</w:t>
      </w:r>
      <w:bookmarkEnd w:id="43"/>
    </w:p>
    <w:p>
      <w:pPr>
        <w:pStyle w:val="Heading5"/>
      </w:pPr>
      <w:bookmarkStart w:id="44" w:name="X0ea7d4ab2cf51ed8ea95ed18e1727cef298fd6a"/>
      <w:r>
        <w:t xml:space="preserve">Overall results (variation between countries)</w:t>
      </w:r>
      <w:bookmarkEnd w:id="44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5" w:name="X50cf17f68cb9b9221b770e06e713cb908d73381"/>
      <w:r>
        <w:t xml:space="preserve">Country-level results (variation between cities within a given country)</w:t>
      </w:r>
      <w:bookmarkEnd w:id="45"/>
    </w:p>
    <w:p>
      <w:pPr>
        <w:pStyle w:val="Heading6"/>
      </w:pPr>
      <w:bookmarkStart w:id="46" w:name="brazil-1"/>
      <w:r>
        <w:t xml:space="preserve">Brazil</w:t>
      </w:r>
      <w:bookmarkEnd w:id="46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7" w:name="india-1"/>
      <w:r>
        <w:t xml:space="preserve">India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8" w:name="united-kingdom-1"/>
      <w:r>
        <w:t xml:space="preserve">United Kingdom</w:t>
      </w:r>
      <w:bookmarkEnd w:id="48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49" w:name="X8ca516477ec5adc75eff0502cc38231acc35df1"/>
      <w:r>
        <w:t xml:space="preserve">Neighbourhood-level results (variation between neighbourhoods within a given city)</w:t>
      </w:r>
      <w:bookmarkEnd w:id="49"/>
    </w:p>
    <w:p>
      <w:pPr>
        <w:pStyle w:val="Heading6"/>
      </w:pPr>
      <w:bookmarkStart w:id="50" w:name="brazil-rio-de-janeiro-1"/>
      <w:r>
        <w:t xml:space="preserve">Brazil: Rio de Janeiro</w:t>
      </w:r>
      <w:bookmarkEnd w:id="50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1" w:name="brazil-sao-paulo-1"/>
      <w:r>
        <w:t xml:space="preserve">Brazil: Sao Paulo</w:t>
      </w:r>
      <w:bookmarkEnd w:id="51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2" w:name="brazil-sinop-1"/>
      <w:r>
        <w:t xml:space="preserve">Brazil: Sinop</w:t>
      </w:r>
      <w:bookmarkEnd w:id="52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3" w:name="india-hyderabad-1"/>
      <w:r>
        <w:t xml:space="preserve">India: Hyderabad</w:t>
      </w:r>
      <w:bookmarkEnd w:id="53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4" w:name="india-latur-1"/>
      <w:r>
        <w:t xml:space="preserve">India: Latur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5" w:name="india-visakhapatnam-1"/>
      <w:r>
        <w:t xml:space="preserve">India: Visakhapatnam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6" w:name="united-kingdom-birmingham-1"/>
      <w:r>
        <w:t xml:space="preserve">United Kingdom: Birmingham</w:t>
      </w:r>
      <w:bookmarkEnd w:id="56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7" w:name="united-kingdom-edinburgh"/>
      <w:r>
        <w:t xml:space="preserve">United Kingdom: Edinburgh</w:t>
      </w:r>
      <w:bookmarkEnd w:id="57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8" w:name="united-kingdom-london"/>
      <w:r>
        <w:t xml:space="preserve">United Kingdom: London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59" w:name="summary-of-p-values-1"/>
      <w:r>
        <w:t xml:space="preserve">Summary of p-values</w:t>
      </w:r>
      <w:bookmarkEnd w:id="59"/>
    </w:p>
    <w:p>
      <w:pPr>
        <w:pStyle w:val="Heading6"/>
      </w:pPr>
      <w:bookmarkStart w:id="60" w:name="overall-p-value-1"/>
      <w:r>
        <w:t xml:space="preserve">Overall p-value</w:t>
      </w:r>
      <w:bookmarkEnd w:id="60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1" w:name="country-level-p-values-1"/>
      <w:r>
        <w:t xml:space="preserve">Country-level p-values</w:t>
      </w:r>
      <w:bookmarkEnd w:id="61"/>
    </w:p>
    <w:p>
      <w:pPr>
        <w:pStyle w:val="Heading6"/>
      </w:pPr>
      <w:bookmarkStart w:id="62" w:name="city-level-p-values-1"/>
      <w:r>
        <w:t xml:space="preserve">City-level p-values</w:t>
      </w:r>
      <w:bookmarkEnd w:id="62"/>
    </w:p>
    <w:p>
      <w:pPr>
        <w:pStyle w:val="Heading4"/>
      </w:pPr>
      <w:bookmarkStart w:id="63" w:name="table-2"/>
      <w:r>
        <w:t xml:space="preserve">Table 2</w:t>
      </w:r>
      <w:bookmarkEnd w:id="63"/>
    </w:p>
    <w:p>
      <w:pPr>
        <w:pStyle w:val="Heading5"/>
      </w:pPr>
      <w:bookmarkStart w:id="64" w:name="for-each-neighbourhood-within-each-city"/>
      <w:r>
        <w:t xml:space="preserve">For each neighbourhood within each city</w:t>
      </w:r>
      <w:bookmarkEnd w:id="64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5" w:name="for-each-city-within-each-country"/>
      <w:r>
        <w:t xml:space="preserve">For each city within each country</w:t>
      </w:r>
      <w:bookmarkEnd w:id="65"/>
    </w:p>
    <w:p>
      <w:pPr>
        <w:pStyle w:val="SourceCode"/>
      </w:pPr>
      <w:r>
        <w:rPr>
          <w:rStyle w:val="VerbatimChar"/>
        </w:rPr>
        <w:t xml:space="preserve">## # A tibble: 9 × 7</w:t>
      </w:r>
      <w:r>
        <w:br/>
      </w:r>
      <w:r>
        <w:rPr>
          <w:rStyle w:val="VerbatimChar"/>
        </w:rPr>
        <w:t xml:space="preserve">##   country city  vendors count_org_vendors org_vendor_perc median_org_foods_count</w:t>
      </w:r>
      <w:r>
        <w:br/>
      </w:r>
      <w:r>
        <w:rPr>
          <w:rStyle w:val="VerbatimChar"/>
        </w:rPr>
        <w:t xml:space="preserve">##   &lt;chr&gt;   &lt;chr&gt;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Rio …      60                20          0.333                       0</w:t>
      </w:r>
      <w:r>
        <w:br/>
      </w:r>
      <w:r>
        <w:rPr>
          <w:rStyle w:val="VerbatimChar"/>
        </w:rPr>
        <w:t xml:space="preserve">## 2 Brazil  Sao …      58                 4          0.0690                      0</w:t>
      </w:r>
      <w:r>
        <w:br/>
      </w:r>
      <w:r>
        <w:rPr>
          <w:rStyle w:val="VerbatimChar"/>
        </w:rPr>
        <w:t xml:space="preserve">## 3 Brazil  Sinop       8                 2          0.25                        0</w:t>
      </w:r>
      <w:r>
        <w:br/>
      </w:r>
      <w:r>
        <w:rPr>
          <w:rStyle w:val="VerbatimChar"/>
        </w:rPr>
        <w:t xml:space="preserve">## 4 India   Hyde…     141                31          0.220                       0</w:t>
      </w:r>
      <w:r>
        <w:br/>
      </w:r>
      <w:r>
        <w:rPr>
          <w:rStyle w:val="VerbatimChar"/>
        </w:rPr>
        <w:t xml:space="preserve">## 5 India   Latur     120                71          0.592                       1</w:t>
      </w:r>
      <w:r>
        <w:br/>
      </w:r>
      <w:r>
        <w:rPr>
          <w:rStyle w:val="VerbatimChar"/>
        </w:rPr>
        <w:t xml:space="preserve">## 6 India   Visa…     226                53          0.235                       0</w:t>
      </w:r>
      <w:r>
        <w:br/>
      </w:r>
      <w:r>
        <w:rPr>
          <w:rStyle w:val="VerbatimChar"/>
        </w:rPr>
        <w:t xml:space="preserve">## 7 UK      Birm…      43                17          0.395                       0</w:t>
      </w:r>
      <w:r>
        <w:br/>
      </w:r>
      <w:r>
        <w:rPr>
          <w:rStyle w:val="VerbatimChar"/>
        </w:rPr>
        <w:t xml:space="preserve">## 8 UK      Edin…      60                32          0.533                       1</w:t>
      </w:r>
      <w:r>
        <w:br/>
      </w:r>
      <w:r>
        <w:rPr>
          <w:rStyle w:val="VerbatimChar"/>
        </w:rPr>
        <w:t xml:space="preserve">## 9 UK      Lond…      92                66          0.717                       1</w:t>
      </w:r>
      <w:r>
        <w:br/>
      </w:r>
      <w:r>
        <w:rPr>
          <w:rStyle w:val="VerbatimChar"/>
        </w:rPr>
        <w:t xml:space="preserve">## # ℹ 1 more variable: iqr_org_foods_count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66" w:name="for-each-country"/>
      <w:r>
        <w:t xml:space="preserve">For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vendors count_org_vendors org_vendor_perc median_org_foods_count</w:t>
      </w:r>
      <w:r>
        <w:br/>
      </w:r>
      <w:r>
        <w:rPr>
          <w:rStyle w:val="VerbatimChar"/>
        </w:rPr>
        <w:t xml:space="preserve">##   &lt;chr&gt;  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    126                26           0.206                      0</w:t>
      </w:r>
      <w:r>
        <w:br/>
      </w:r>
      <w:r>
        <w:rPr>
          <w:rStyle w:val="VerbatimChar"/>
        </w:rPr>
        <w:t xml:space="preserve">## 2 India       487               155           0.318                      0</w:t>
      </w:r>
      <w:r>
        <w:br/>
      </w:r>
      <w:r>
        <w:rPr>
          <w:rStyle w:val="VerbatimChar"/>
        </w:rPr>
        <w:t xml:space="preserve">## 3 UK          195               115           0.590                      1</w:t>
      </w:r>
      <w:r>
        <w:br/>
      </w:r>
      <w:r>
        <w:rPr>
          <w:rStyle w:val="VerbatimChar"/>
        </w:rPr>
        <w:t xml:space="preserve">## # ℹ 1 more variable: iqr_org_foods_count &lt;dbl&gt;</w:t>
      </w:r>
    </w:p>
    <w:p>
      <w:pPr>
        <w:pStyle w:val="Heading5"/>
      </w:pPr>
      <w:bookmarkStart w:id="67" w:name="overall"/>
      <w:r>
        <w:t xml:space="preserve">Overall</w:t>
      </w:r>
      <w:bookmarkEnd w:id="67"/>
    </w:p>
    <w:p>
      <w:pPr>
        <w:pStyle w:val="SourceCode"/>
      </w:pPr>
      <w:r>
        <w:rPr>
          <w:rStyle w:val="VerbatimChar"/>
        </w:rPr>
        <w:t xml:space="preserve">##   vendors count_org_vendors org_vendor_perc median_org_foods_count</w:t>
      </w:r>
      <w:r>
        <w:br/>
      </w:r>
      <w:r>
        <w:rPr>
          <w:rStyle w:val="VerbatimChar"/>
        </w:rPr>
        <w:t xml:space="preserve">## 1     808               296       0.3663366                      0</w:t>
      </w:r>
      <w:r>
        <w:br/>
      </w:r>
      <w:r>
        <w:rPr>
          <w:rStyle w:val="VerbatimChar"/>
        </w:rPr>
        <w:t xml:space="preserve">##   iqr_org_foods_count</w:t>
      </w:r>
      <w:r>
        <w:br/>
      </w:r>
      <w:r>
        <w:rPr>
          <w:rStyle w:val="VerbatimChar"/>
        </w:rPr>
        <w:t xml:space="preserve">## 1                   1</w:t>
      </w:r>
    </w:p>
    <w:p>
      <w:pPr>
        <w:pStyle w:val="Heading3"/>
      </w:pPr>
      <w:bookmarkStart w:id="68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8"/>
    </w:p>
    <w:p>
      <w:pPr>
        <w:pStyle w:val="Heading4"/>
      </w:pPr>
      <w:bookmarkStart w:id="69" w:name="table-3"/>
      <w:r>
        <w:t xml:space="preserve">Table 3</w:t>
      </w:r>
      <w:bookmarkEnd w:id="69"/>
    </w:p>
    <w:p>
      <w:pPr>
        <w:pStyle w:val="Heading5"/>
      </w:pPr>
      <w:bookmarkStart w:id="70" w:name="X650e4be2dec76113b72c27f49f25ea53ec0d5ed"/>
      <w:r>
        <w:t xml:space="preserve">For each neighbourhood within each city</w:t>
      </w:r>
      <w:bookmarkEnd w:id="7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(---)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(4.00)</w:t>
            </w:r>
          </w:p>
        </w:tc>
      </w:tr>
    </w:tbl>
    <w:p>
      <w:pPr>
        <w:pStyle w:val="Heading5"/>
      </w:pPr>
      <w:bookmarkStart w:id="71" w:name="for-each-city-within-each-country-1"/>
      <w:r>
        <w:t xml:space="preserve">For each city within each country</w:t>
      </w:r>
      <w:bookmarkEnd w:id="7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</w:tbl>
    <w:p>
      <w:pPr>
        <w:pStyle w:val="Heading5"/>
      </w:pPr>
      <w:bookmarkStart w:id="72" w:name="for-each-country-1"/>
      <w:r>
        <w:t xml:space="preserve">For each country</w:t>
      </w:r>
      <w:bookmarkEnd w:id="72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organic_vendors n_multiple_org_binary perc_multiple_org_binary</w:t>
      </w:r>
      <w:r>
        <w:br/>
      </w:r>
      <w:r>
        <w:rPr>
          <w:rStyle w:val="VerbatimChar"/>
        </w:rPr>
        <w:t xml:space="preserve">##   &lt;chr&gt;             &lt;int&gt;                 &lt;int&gt;                    &lt;dbl&gt;</w:t>
      </w:r>
      <w:r>
        <w:br/>
      </w:r>
      <w:r>
        <w:rPr>
          <w:rStyle w:val="VerbatimChar"/>
        </w:rPr>
        <w:t xml:space="preserve">## 1 Brazil               26                    22                    0.846</w:t>
      </w:r>
      <w:r>
        <w:br/>
      </w:r>
      <w:r>
        <w:rPr>
          <w:rStyle w:val="VerbatimChar"/>
        </w:rPr>
        <w:t xml:space="preserve">## 2 India               155                    39                    0.252</w:t>
      </w:r>
      <w:r>
        <w:br/>
      </w:r>
      <w:r>
        <w:rPr>
          <w:rStyle w:val="VerbatimChar"/>
        </w:rPr>
        <w:t xml:space="preserve">## 3 UK                  115                    79                    0.687</w:t>
      </w:r>
      <w:r>
        <w:br/>
      </w:r>
      <w:r>
        <w:rPr>
          <w:rStyle w:val="VerbatimChar"/>
        </w:rPr>
        <w:t xml:space="preserve">## # ℹ 2 more variables: median_multiple_org_count &lt;dbl&gt;,</w:t>
      </w:r>
      <w:r>
        <w:br/>
      </w:r>
      <w:r>
        <w:rPr>
          <w:rStyle w:val="VerbatimChar"/>
        </w:rPr>
        <w:t xml:space="preserve">## #   iqr_multiple_org_count &lt;dbl&gt;</w:t>
      </w:r>
    </w:p>
    <w:p>
      <w:pPr>
        <w:pStyle w:val="Heading5"/>
      </w:pPr>
      <w:bookmarkStart w:id="73" w:name="overall-1"/>
      <w:r>
        <w:t xml:space="preserve">Overall</w:t>
      </w:r>
      <w:bookmarkEnd w:id="73"/>
    </w:p>
    <w:p>
      <w:pPr>
        <w:pStyle w:val="SourceCode"/>
      </w:pPr>
      <w:r>
        <w:rPr>
          <w:rStyle w:val="VerbatimChar"/>
        </w:rPr>
        <w:t xml:space="preserve">##   organic_vendors n_multiple_org_binary perc_multiple_org_binary</w:t>
      </w:r>
      <w:r>
        <w:br/>
      </w:r>
      <w:r>
        <w:rPr>
          <w:rStyle w:val="VerbatimChar"/>
        </w:rPr>
        <w:t xml:space="preserve">## 1             296                   140                 0.472973</w:t>
      </w:r>
      <w:r>
        <w:br/>
      </w:r>
      <w:r>
        <w:rPr>
          <w:rStyle w:val="VerbatimChar"/>
        </w:rPr>
        <w:t xml:space="preserve">##   median_multiple_org_count iqr_multiple_org_count</w:t>
      </w:r>
      <w:r>
        <w:br/>
      </w:r>
      <w:r>
        <w:rPr>
          <w:rStyle w:val="VerbatimChar"/>
        </w:rPr>
        <w:t xml:space="preserve">## 1                         0                      0</w:t>
      </w:r>
    </w:p>
    <w:p>
      <w:pPr>
        <w:pStyle w:val="Heading3"/>
      </w:pPr>
      <w:bookmarkStart w:id="74" w:name="X228f4b43e2d3db365545d44b2265f8bc4231b99"/>
      <w:r>
        <w:t xml:space="preserve">Exploratory Analysis: Organic versus non-organic vendor characteristics</w:t>
      </w:r>
      <w:bookmarkEnd w:id="74"/>
    </w:p>
    <w:p>
      <w:pPr>
        <w:pStyle w:val="Heading4"/>
      </w:pPr>
      <w:bookmarkStart w:id="75" w:name="table-4"/>
      <w:r>
        <w:t xml:space="preserve">Table 4</w:t>
      </w:r>
      <w:bookmarkEnd w:id="75"/>
    </w:p>
    <w:p>
      <w:pPr>
        <w:pStyle w:val="Heading5"/>
      </w:pPr>
      <w:bookmarkStart w:id="76" w:name="country-level"/>
      <w:r>
        <w:t xml:space="preserve">Country-level</w:t>
      </w:r>
      <w:bookmarkEnd w:id="76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5"/>
      </w:pPr>
      <w:bookmarkStart w:id="77" w:name="overall-2"/>
      <w:r>
        <w:t xml:space="preserve">Overall</w:t>
      </w:r>
      <w:bookmarkEnd w:id="77"/>
    </w:p>
    <w:p>
      <w:pPr>
        <w:pStyle w:val="SourceCode"/>
      </w:pPr>
      <w:r>
        <w:rPr>
          <w:rStyle w:val="VerbatimChar"/>
        </w:rPr>
        <w:t xml:space="preserve">## # A tibble: 2 × 13</w:t>
      </w:r>
      <w:r>
        <w:br/>
      </w:r>
      <w:r>
        <w:rPr>
          <w:rStyle w:val="VerbatimChar"/>
        </w:rPr>
        <w:t xml:space="preserve">##   org_vendor median_vendor_cashiers iqr_vendor_cashiers min_vendor_cashiers</w:t>
      </w:r>
      <w:r>
        <w:br/>
      </w:r>
      <w:r>
        <w:rPr>
          <w:rStyle w:val="VerbatimChar"/>
        </w:rPr>
        <w:t xml:space="preserve">##        &lt;dbl&gt;                  &lt;dbl&gt;               &lt;dbl&gt;               &lt;dbl&gt;</w:t>
      </w:r>
      <w:r>
        <w:br/>
      </w:r>
      <w:r>
        <w:rPr>
          <w:rStyle w:val="VerbatimChar"/>
        </w:rPr>
        <w:t xml:space="preserve">## 1          0                      1                   0                   1</w:t>
      </w:r>
      <w:r>
        <w:br/>
      </w:r>
      <w:r>
        <w:rPr>
          <w:rStyle w:val="VerbatimChar"/>
        </w:rPr>
        <w:t xml:space="preserve">## 2          1                      1                   1                   1</w:t>
      </w:r>
      <w:r>
        <w:br/>
      </w:r>
      <w:r>
        <w:rPr>
          <w:rStyle w:val="VerbatimChar"/>
        </w:rPr>
        <w:t xml:space="preserve">## # ℹ 9 more variables: max_vendor_cashiers &lt;dbl&gt;, median_days_open_count &lt;dbl&gt;,</w:t>
      </w:r>
      <w:r>
        <w:br/>
      </w:r>
      <w:r>
        <w:rPr>
          <w:rStyle w:val="VerbatimChar"/>
        </w:rPr>
        <w:t xml:space="preserve">## #   iqr_days_open_count &lt;dbl&gt;, min_days_open_count &lt;dbl&gt;,</w:t>
      </w:r>
      <w:r>
        <w:br/>
      </w:r>
      <w:r>
        <w:rPr>
          <w:rStyle w:val="VerbatimChar"/>
        </w:rPr>
        <w:t xml:space="preserve">## #   max_days_open_count &lt;dbl&gt;, median_foods_count &lt;dbl&gt;, iqr_foods_count &lt;dbl&gt;,</w:t>
      </w:r>
      <w:r>
        <w:br/>
      </w:r>
      <w:r>
        <w:rPr>
          <w:rStyle w:val="VerbatimChar"/>
        </w:rPr>
        <w:t xml:space="preserve">## #   min_foods_count &lt;dbl&gt;, max_foods_count &lt;dbl&gt;</w:t>
      </w:r>
    </w:p>
    <w:p>
      <w:pPr>
        <w:pStyle w:val="Heading2"/>
      </w:pPr>
      <w:bookmarkStart w:id="78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8"/>
    </w:p>
    <w:p>
      <w:pPr>
        <w:pStyle w:val="Heading3"/>
      </w:pPr>
      <w:bookmarkStart w:id="79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79"/>
    </w:p>
    <w:p>
      <w:pPr>
        <w:pStyle w:val="Heading4"/>
      </w:pPr>
      <w:bookmarkStart w:id="80" w:name="X4d365566be12debfa5a60bdabb99238f1b16104"/>
      <w:r>
        <w:t xml:space="preserve">Wilcoxon Rank-Sum Test / Mann-Whitney U test</w:t>
      </w:r>
      <w:bookmarkEnd w:id="80"/>
    </w:p>
    <w:p>
      <w:pPr>
        <w:pStyle w:val="Heading5"/>
      </w:pPr>
      <w:bookmarkStart w:id="81" w:name="overall-results"/>
      <w:r>
        <w:t xml:space="preserve">Overall results</w:t>
      </w:r>
      <w:bookmarkEnd w:id="8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2" w:name="country-level-results-brazil"/>
      <w:r>
        <w:t xml:space="preserve">Country-level results: Brazil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3" w:name="country-level-results-india"/>
      <w:r>
        <w:t xml:space="preserve">Country-level results: India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4" w:name="country-level-results-uk"/>
      <w:r>
        <w:t xml:space="preserve">Country-level results: UK</w:t>
      </w:r>
      <w:bookmarkEnd w:id="8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5" w:name="table-5"/>
      <w:r>
        <w:t xml:space="preserve">Table 5</w:t>
      </w:r>
      <w:bookmarkEnd w:id="85"/>
    </w:p>
    <w:p>
      <w:pPr>
        <w:pStyle w:val="Heading5"/>
      </w:pPr>
      <w:bookmarkStart w:id="86" w:name="city-level"/>
      <w:r>
        <w:t xml:space="preserve">City-level</w:t>
      </w:r>
      <w:bookmarkEnd w:id="8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7" w:name="country-level-1"/>
      <w:r>
        <w:t xml:space="preserve">Country-level</w:t>
      </w:r>
      <w:bookmarkEnd w:id="8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(0.30), 0.36-3.55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(0.37),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(0.18), 0.24-2.69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(4.57),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 (2.13), 0.51-8.80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8" w:name="overall-3"/>
      <w:r>
        <w:t xml:space="preserve">Overall</w:t>
      </w:r>
      <w:bookmarkEnd w:id="8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(3.71),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(1.03), 0.24-8.80</w:t>
            </w:r>
          </w:p>
        </w:tc>
      </w:tr>
    </w:tbl>
    <w:p>
      <w:pPr>
        <w:pStyle w:val="Heading3"/>
      </w:pPr>
      <w:bookmarkStart w:id="89" w:name="X028cb68a1b83b1d534a36f345d1f0178d6910e5"/>
      <w:r>
        <w:t xml:space="preserve">Hypothesis 2b. The price of organic rice will be significantly higher than the price of non-organic rice when sold at the same vendor location.</w:t>
      </w:r>
      <w:bookmarkEnd w:id="89"/>
    </w:p>
    <w:p>
      <w:pPr>
        <w:pStyle w:val="Heading4"/>
      </w:pPr>
      <w:bookmarkStart w:id="90" w:name="wilcoxon-signed-rank-test"/>
      <w:r>
        <w:t xml:space="preserve">Wilcoxon Signed Rank Test</w:t>
      </w:r>
      <w:bookmarkEnd w:id="90"/>
    </w:p>
    <w:p>
      <w:pPr>
        <w:pStyle w:val="Heading5"/>
      </w:pPr>
      <w:bookmarkStart w:id="91" w:name="overall-results-1"/>
      <w:r>
        <w:t xml:space="preserve">Overall results</w:t>
      </w:r>
      <w:bookmarkEnd w:id="9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wsr_rice_prices_data_overall$rice_price_org_kg_usd and wsr_rice_prices_data_overall$rice_price_conv_kg_usd</w:t>
      </w:r>
      <w:r>
        <w:br/>
      </w:r>
      <w:r>
        <w:rPr>
          <w:rStyle w:val="VerbatimChar"/>
        </w:rPr>
        <w:t xml:space="preserve">## V = 620, p-value = 3.058e-07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1.528882e-07</w:t>
      </w:r>
    </w:p>
    <w:p>
      <w:pPr>
        <w:pStyle w:val="Heading5"/>
      </w:pPr>
      <w:bookmarkStart w:id="92" w:name="country-level-results-brazil-1"/>
      <w:r>
        <w:t xml:space="preserve">Country-level results: Brazil</w:t>
      </w:r>
      <w:bookmarkEnd w:id="9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wsr_rice_prices_data_brazil$rice_price_org_kg_usd and wsr_rice_prices_data_brazil$rice_price_conv_kg_usd</w:t>
      </w:r>
      <w:r>
        <w:br/>
      </w:r>
      <w:r>
        <w:rPr>
          <w:rStyle w:val="VerbatimChar"/>
        </w:rPr>
        <w:t xml:space="preserve">## V = 55, p-value = 0.002945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0.001472318</w:t>
      </w:r>
    </w:p>
    <w:p>
      <w:pPr>
        <w:pStyle w:val="Heading5"/>
      </w:pPr>
      <w:bookmarkStart w:id="93" w:name="country-level-results-india-1"/>
      <w:r>
        <w:t xml:space="preserve">Country-level results: India</w:t>
      </w:r>
      <w:bookmarkEnd w:id="9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wsr_rice_prices_data_india$rice_price_org_kg_usd and wsr_rice_prices_data_india$rice_price_conv_kg_usd</w:t>
      </w:r>
      <w:r>
        <w:br/>
      </w:r>
      <w:r>
        <w:rPr>
          <w:rStyle w:val="VerbatimChar"/>
        </w:rPr>
        <w:t xml:space="preserve">## V = 45, p-value = 0.04199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0.02099609</w:t>
      </w:r>
    </w:p>
    <w:p>
      <w:pPr>
        <w:pStyle w:val="Heading5"/>
      </w:pPr>
      <w:bookmarkStart w:id="94" w:name="country-level-results-uk-1"/>
      <w:r>
        <w:t xml:space="preserve">Country-level results: UK</w:t>
      </w:r>
      <w:bookmarkEnd w:id="9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wsr_rice_prices_data_uk$rice_price_org_kg_usd and wsr_rice_prices_data_uk$rice_price_conv_kg_usd</w:t>
      </w:r>
      <w:r>
        <w:br/>
      </w:r>
      <w:r>
        <w:rPr>
          <w:rStyle w:val="VerbatimChar"/>
        </w:rPr>
        <w:t xml:space="preserve">## V = 120, p-value = 3.052e-05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1.525879e-05</w:t>
      </w:r>
    </w:p>
    <w:p>
      <w:pPr>
        <w:pStyle w:val="Heading4"/>
      </w:pPr>
      <w:bookmarkStart w:id="95" w:name="table-s1"/>
      <w:r>
        <w:t xml:space="preserve">Table S1</w:t>
      </w:r>
      <w:bookmarkEnd w:id="95"/>
    </w:p>
    <w:p>
      <w:pPr>
        <w:pStyle w:val="Heading5"/>
      </w:pPr>
      <w:bookmarkStart w:id="96" w:name="city-level-1"/>
      <w:r>
        <w:t xml:space="preserve">City-level</w:t>
      </w:r>
      <w:bookmarkEnd w:id="9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(0.25),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(0.17),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(0.00), 1.13-1.13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 (0.00), 1.30-1.30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(0.00), 0.83-0.83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(0.45),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(0.38), 0.49-1.31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(0.06), 3.03-3.15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 (0.31), 3.46-4.08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 (0.11), 1.98-2.21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 (5.07), 4.92-11.95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 (1.97),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7" w:name="country-level-2"/>
      <w:r>
        <w:t xml:space="preserve">Country-level</w:t>
      </w:r>
      <w:bookmarkEnd w:id="9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(0.11),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(0.42),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(0.33), 0.49-1.31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 (4.64),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(2.02),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8" w:name="overall-4"/>
      <w:r>
        <w:t xml:space="preserve">Overall</w:t>
      </w:r>
      <w:bookmarkEnd w:id="9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(3.74),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(1.56), 0.49-8.04</w:t>
            </w:r>
          </w:p>
        </w:tc>
      </w:tr>
    </w:tbl>
    <w:p>
      <w:pPr>
        <w:pStyle w:val="Heading2"/>
      </w:pPr>
      <w:bookmarkStart w:id="99" w:name="X9495542a9aa4281188d82d4dc1e29f2a7430559"/>
      <w:r>
        <w:t xml:space="preserve">3. What are the marketing characteristics of organic food in urban food environments? How does this vary across different geographic and socioeconomic contexts?</w:t>
      </w:r>
      <w:bookmarkEnd w:id="99"/>
    </w:p>
    <w:p>
      <w:pPr>
        <w:pStyle w:val="Heading3"/>
      </w:pPr>
      <w:bookmarkStart w:id="100" w:name="terminologies---table-6"/>
      <w:r>
        <w:t xml:space="preserve">Terminologies - Table 6</w:t>
      </w:r>
      <w:bookmarkEnd w:id="100"/>
    </w:p>
    <w:p>
      <w:pPr>
        <w:pStyle w:val="Heading5"/>
      </w:pPr>
      <w:bookmarkStart w:id="101" w:name="overall-5"/>
      <w:r>
        <w:t xml:space="preserve">Overall</w:t>
      </w:r>
      <w:bookmarkEnd w:id="101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Overall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Heading5"/>
      </w:pPr>
      <w:bookmarkStart w:id="102" w:name="brazil-2"/>
      <w:r>
        <w:t xml:space="preserve">Brazil</w:t>
      </w:r>
      <w:bookmarkEnd w:id="102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Brazil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103" w:name="india-2"/>
      <w:r>
        <w:t xml:space="preserve">India</w:t>
      </w:r>
      <w:bookmarkEnd w:id="103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India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Heading5"/>
      </w:pPr>
      <w:bookmarkStart w:id="104" w:name="uk"/>
      <w:r>
        <w:t xml:space="preserve">UK</w:t>
      </w:r>
      <w:bookmarkEnd w:id="104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UK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Heading3"/>
      </w:pPr>
      <w:bookmarkStart w:id="105" w:name="brands---table-7"/>
      <w:r>
        <w:t xml:space="preserve">Brands - Table 7</w:t>
      </w:r>
      <w:bookmarkEnd w:id="10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2024-07-30T12:14:56Z</dcterms:created>
  <dcterms:modified xsi:type="dcterms:W3CDTF">2024-07-30T12:14:56Z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