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  <w:lang w:val="en-US"/>
        </w:rPr>
        <w:t>10</w:t>
      </w:r>
    </w:p>
    <w:p>
      <w:pPr>
        <w:pStyle w:val="Style13"/>
        <w:ind w:left="-18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Настройка списков управления доступом (ACL)</w:t>
      </w:r>
    </w:p>
    <w:p>
      <w:pPr>
        <w:pStyle w:val="Style18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Освоить настройку прав доступа пользователей к ресурсам сети.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4"/>
        </w:rPr>
        <w:t>В рабочей области проекта подключи</w:t>
      </w:r>
      <w:r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</w:rPr>
        <w:t xml:space="preserve"> ноутбук администратора с именем admin к сети к other-donskaya-1, </w:t>
      </w:r>
      <w:r>
        <w:rPr>
          <w:lang w:val="ru-RU"/>
        </w:rPr>
        <w:t>присвоил ему статический адрес 10.128.6.200, указав в качестве gateway-адреса 10.128.6.1 и адреса DNS-сервера 10.128.0.5, переместил его поближе в физтческой области (Рис. 1-3).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9440" cy="20421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Рис. 1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0580" cy="11893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2050" cy="10515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3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доступ к web-серверу по порту tcp 80 (Рис. 4).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664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4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Добавил список управления доступом к интерфейсу (Рис. 5).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15601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5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Дополнительно настроил доступ для администратора по протоколам Telnet и FTP (Рис. 6).</w:t>
      </w:r>
    </w:p>
    <w:p>
      <w:pPr>
        <w:pStyle w:val="Normal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4200" cy="122047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6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Проверил доступ админа сети </w:t>
      </w:r>
      <w:r>
        <w:rPr>
          <w:b w:val="false"/>
          <w:bCs w:val="false"/>
          <w:lang w:val="en-US"/>
        </w:rPr>
        <w:t xml:space="preserve">other </w:t>
      </w:r>
      <w:r>
        <w:rPr>
          <w:b w:val="false"/>
          <w:bCs w:val="false"/>
          <w:lang w:val="ru-RU"/>
        </w:rPr>
        <w:t xml:space="preserve">к ДНС по протоколу </w:t>
      </w:r>
      <w:r>
        <w:rPr>
          <w:b w:val="false"/>
          <w:bCs w:val="false"/>
          <w:lang w:val="en-US"/>
        </w:rPr>
        <w:t xml:space="preserve">ftp, </w:t>
      </w:r>
      <w:r>
        <w:rPr>
          <w:b w:val="false"/>
          <w:bCs w:val="false"/>
          <w:lang w:val="ru-RU"/>
        </w:rPr>
        <w:t>разрешение есть только у администратора сети (Рис. 7).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020" cy="271272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7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3380" cy="235458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8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доступ к файловому серверу (Рис. 9).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163258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Рис. 9 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</w:t>
      </w:r>
      <w:r>
        <w:rPr>
          <w:b w:val="false"/>
          <w:bCs w:val="false"/>
          <w:lang w:val="ru-RU"/>
        </w:rPr>
        <w:t xml:space="preserve">ил </w:t>
      </w:r>
      <w:r>
        <w:rPr>
          <w:b w:val="false"/>
          <w:bCs w:val="false"/>
        </w:rPr>
        <w:t>доступа к почтовому серверу (Рис. 10).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135064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10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доступ к DNS-серверу (Рис. 11).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142621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11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Разрешаил icmp-запросы (Рис. 12).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315468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12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доступ для сети Other (Рис. 13).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170" cy="127825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13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доступ администратора к сети сетевого оборудования (Рис. 14).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0375" cy="259842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14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Проверил корректность установленных правил (Рис. 15-16).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3465" cy="242443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15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925" cy="192468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16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права доступа для администратора сети Павловской (Рис. 17)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314515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>Рис. 17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Обновил схемы </w:t>
      </w:r>
      <w:r>
        <w:rPr>
          <w:b w:val="false"/>
          <w:bCs w:val="false"/>
          <w:lang w:val="en-US"/>
        </w:rPr>
        <w:t xml:space="preserve">L1, L2 </w:t>
      </w:r>
      <w:r>
        <w:rPr>
          <w:b w:val="false"/>
          <w:bCs w:val="false"/>
          <w:lang w:val="ru-RU"/>
        </w:rPr>
        <w:t xml:space="preserve">и таблицу </w:t>
      </w:r>
      <w:r>
        <w:rPr>
          <w:b w:val="false"/>
          <w:bCs w:val="false"/>
          <w:lang w:val="en-US"/>
        </w:rPr>
        <w:t xml:space="preserve">ip </w:t>
      </w:r>
      <w:r>
        <w:rPr>
          <w:b w:val="false"/>
          <w:bCs w:val="false"/>
          <w:lang w:val="ru-RU"/>
        </w:rPr>
        <w:t>адресов (Рис. 18-22).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33362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18</w:t>
      </w:r>
    </w:p>
    <w:p>
      <w:pPr>
        <w:pStyle w:val="Normal"/>
        <w:numPr>
          <w:ilvl w:val="0"/>
          <w:numId w:val="0"/>
        </w:numPr>
        <w:ind w:left="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272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19</w:t>
      </w:r>
    </w:p>
    <w:p>
      <w:pPr>
        <w:pStyle w:val="Normal"/>
        <w:numPr>
          <w:ilvl w:val="0"/>
          <w:numId w:val="0"/>
        </w:numPr>
        <w:ind w:left="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1988820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20</w:t>
      </w:r>
    </w:p>
    <w:p>
      <w:pPr>
        <w:pStyle w:val="Normal"/>
        <w:numPr>
          <w:ilvl w:val="0"/>
          <w:numId w:val="0"/>
        </w:numPr>
        <w:ind w:left="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2440" cy="5295900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21</w:t>
      </w:r>
    </w:p>
    <w:p>
      <w:pPr>
        <w:pStyle w:val="Normal"/>
        <w:numPr>
          <w:ilvl w:val="0"/>
          <w:numId w:val="0"/>
        </w:numPr>
        <w:ind w:left="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82060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22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ИТОГОВЫЕ КОНФИГУРАЦИИ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lang w:val="en-US"/>
        </w:rPr>
        <w:t>msk-donskaya-agsargsyan-gw-1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version 12.4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no service timestamps log datetime msec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no service timestamps debug datetime msec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service password-encryption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hostname msk-donskaya-agsargsyan-gw-1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enable secret 5 $1$mERr$hx5rVt7rPNoS4wqbXKX7m0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10.128.3.1 10.128.3.29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10.128.3.200 10.128.3.254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10.128.4.1 10.128.4.29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10.128.4.200 10.128.4.254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10.128.5.1 10.128.5.29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10.128.5.200 10.128.5.254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10.128.6.1 10.128.6.29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excluded-address 10.128.6.200 10.128.6.254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pool dk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network 10.128.3.0 255.255.255.0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default-router 10.128.3.1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dns-server 10.128.0.5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pool departments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network 10.128.4.0 255.255.255.0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default-router 10.128.4.1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dns-server 10.128.0.5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pool adm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network 10.128.5.0 255.255.255.0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default-router 10.128.5.1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dns-server 10.128.0.5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dhcp pool other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network 10.128.6.0 255.255.255.0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default-router 10.128.6.1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dns-server 10.128.0.5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cef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no ipv6 cef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username admin secret 5 $1$mERr$hx5rVt7rPNoS4wqbXKX7m0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domain-name donskaya.rudn.edu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name-server 10.128.0.5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spanning-tree mode pvst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no ip address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duplex auto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speed auto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management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10.128.1.1 255.255.255.0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access-group management-out 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servers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10.128.0.1 255.255.255.0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access-group servers-out 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FastEthernet0/0.101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dk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101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10.128.3.1 255.255.255.0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FastEthernet0/0.102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departments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102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10.128.4.1 255.255.255.0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FastEthernet0/0.103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adm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103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10.128.5.1 255.255.255.0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FastEthernet0/0.104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description other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encapsulation dot1Q 104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10.128.6.1 255.255.255.0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access-group other-in 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FastEthernet0/1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no ip address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duplex auto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speed auto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shutdown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interface Vlan1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no ip address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shutdown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classless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flow-export version 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access-list extended servers-out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web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icmp any any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any host 10.128.0.2 eq www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host 10.128.6.200 host 10.128.0.2 range 20 ftp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host 10.128.6.200 host 10.128.0.2 eq telnet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10.128.0.0 0.0.255.255 host 10.128.0.3 eq 445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any host 10.128.0.3 range 20 ftp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mail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any host 10.128.0.4 eq smtp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any host 10.128.0.4 eq pop3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dns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udp 10.128.0.0 0.0.255.255 host 10.128.0.5 eq domain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host 10.128.6.201 host 10.128.0.2 range 20 ftp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tcp host 10.128.6.201 host 10.128.0.2 eq telnet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access-list extended other-in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admin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ip host 10.128.6.200 any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ip host 10.128.6.201 any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ip access-list extended management-out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remark admin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ip host 10.128.6.200 10.128.1.0 0.0.0.255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permit ip host 10.128.6.201 10.128.1.0 0.0.0.255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line con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password 7 0822455D0A16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line aux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line vty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password 7 0822455D0A16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transport input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end</w:t>
      </w:r>
    </w:p>
    <w:p>
      <w:pPr>
        <w:pStyle w:val="Normal"/>
        <w:ind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spacing w:lineRule="auto" w:line="360"/>
        <w:ind w:left="0" w:firstLine="709"/>
        <w:rPr>
          <w:b/>
          <w:b/>
          <w:bCs/>
        </w:rPr>
      </w:pPr>
      <w:r>
        <w:rPr>
          <w:b/>
          <w:bCs/>
        </w:rPr>
        <w:t>1. Как задать действие правила для конкретного протокола?</w:t>
      </w:r>
    </w:p>
    <w:p>
      <w:pPr>
        <w:pStyle w:val="Normal"/>
        <w:spacing w:lineRule="auto" w:line="360"/>
        <w:ind w:right="270" w:hanging="0"/>
        <w:rPr/>
      </w:pPr>
      <w:r>
        <w:rPr/>
        <w:tab/>
        <w:t>Использовать команду permit.</w:t>
      </w:r>
    </w:p>
    <w:p>
      <w:pPr>
        <w:pStyle w:val="Normal"/>
        <w:spacing w:lineRule="auto" w:line="360"/>
        <w:ind w:left="0" w:firstLine="709"/>
        <w:rPr>
          <w:b/>
          <w:b/>
          <w:bCs/>
        </w:rPr>
      </w:pPr>
      <w:r>
        <w:rPr>
          <w:b/>
          <w:bCs/>
        </w:rPr>
        <w:t>2. Как задать действие правила сразу для нескольких портов?</w:t>
      </w:r>
    </w:p>
    <w:p>
      <w:pPr>
        <w:pStyle w:val="Normal"/>
        <w:spacing w:lineRule="auto" w:line="360"/>
        <w:ind w:left="0" w:hanging="0"/>
        <w:rPr/>
      </w:pPr>
      <w:r>
        <w:rPr>
          <w:b w:val="false"/>
          <w:bCs w:val="false"/>
        </w:rPr>
        <w:tab/>
        <w:t xml:space="preserve">Задать в команде диапазон портов с помощью </w:t>
      </w:r>
      <w:r>
        <w:rPr/>
        <w:t>range.</w:t>
      </w:r>
    </w:p>
    <w:p>
      <w:pPr>
        <w:pStyle w:val="Normal"/>
        <w:spacing w:lineRule="auto" w:line="360"/>
        <w:ind w:left="0" w:firstLine="709"/>
        <w:rPr>
          <w:b/>
          <w:b/>
          <w:bCs/>
        </w:rPr>
      </w:pPr>
      <w:r>
        <w:rPr>
          <w:b/>
          <w:bCs/>
        </w:rPr>
        <w:t>3. Как узнать номер правила в списке прав доступа?</w:t>
      </w:r>
    </w:p>
    <w:p>
      <w:pPr>
        <w:pStyle w:val="Normal"/>
        <w:spacing w:lineRule="auto" w:line="360"/>
        <w:ind w:left="0" w:hanging="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Команда </w:t>
      </w:r>
      <w:r>
        <w:rPr>
          <w:b w:val="false"/>
          <w:bCs w:val="false"/>
          <w:lang w:val="en-US"/>
        </w:rPr>
        <w:t>show access-lists</w:t>
      </w:r>
    </w:p>
    <w:p>
      <w:pPr>
        <w:pStyle w:val="Normal"/>
        <w:spacing w:lineRule="auto" w:line="360"/>
        <w:ind w:left="0" w:firstLine="709"/>
        <w:rPr>
          <w:b/>
          <w:b/>
          <w:bCs/>
        </w:rPr>
      </w:pPr>
      <w:r>
        <w:rPr>
          <w:b/>
          <w:bCs/>
        </w:rPr>
        <w:t>4. Каким образом можно изменить порядок применения правил в списке контроля доступа?</w:t>
      </w:r>
    </w:p>
    <w:p>
      <w:pPr>
        <w:pStyle w:val="Normal"/>
        <w:spacing w:lineRule="auto" w:line="360"/>
        <w:ind w:left="0" w:hanging="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ip access-list resequence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 освоил настройку прав доступа пользователей к ресурсам сети.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3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3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3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>
      <w:b w:val="false"/>
      <w:bCs w:val="fals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8"/>
    <w:qFormat/>
    <w:pPr>
      <w:ind w:firstLine="567"/>
      <w:jc w:val="center"/>
    </w:pPr>
    <w:rPr>
      <w:b/>
      <w:sz w:val="30"/>
    </w:rPr>
  </w:style>
  <w:style w:type="paragraph" w:styleId="Style18">
    <w:name w:val="Subtitle"/>
    <w:basedOn w:val="Normal"/>
    <w:next w:val="Style13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Application>LibreOffice/7.4.2.3$Windows_X86_64 LibreOffice_project/382eef1f22670f7f4118c8c2dd222ec7ad009daf</Application>
  <AppVersion>15.0000</AppVersion>
  <Pages>14</Pages>
  <Words>770</Words>
  <Characters>4664</Characters>
  <CharactersWithSpaces>5332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2023-04-18T16:26:50Z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