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№3</w:t>
      </w:r>
    </w:p>
    <w:p>
      <w:pPr>
        <w:pStyle w:val="Subtitle"/>
      </w:pPr>
      <w:r>
        <w:t xml:space="preserve">Шифрование гаммированием</w:t>
      </w:r>
    </w:p>
    <w:p>
      <w:pPr>
        <w:pStyle w:val="Author"/>
      </w:pPr>
      <w:r>
        <w:t xml:space="preserve">Арам Грачьяевич Саргсян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метод шифрования гаммированием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алгоритм шифрования конечной гаммой.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</w:t>
      </w:r>
      <w:r>
        <w:t xml:space="preserve"> </w:t>
      </w:r>
      <w:r>
        <w:t xml:space="preserve">полученной с помощью некоторого криптографического алгоритма, для получения зашифрованных (открытых) данных. Иными словами, наложение</w:t>
      </w:r>
      <w:r>
        <w:t xml:space="preserve"> </w:t>
      </w:r>
      <w:r>
        <w:t xml:space="preserve">гаммы — это сложение её элементов с элементами открытого (закрытого)</w:t>
      </w:r>
      <w:r>
        <w:t xml:space="preserve"> </w:t>
      </w:r>
      <w:r>
        <w:t xml:space="preserve">текста по некоторому фиксированному модулю, значение которого представляет собой известную часть алгоритма шифрования.</w:t>
      </w:r>
      <w:r>
        <w:t xml:space="preserve"> </w:t>
      </w: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</w:t>
      </w:r>
      <w:r>
        <w:t xml:space="preserve"> </w:t>
      </w:r>
      <w:r>
        <w:t xml:space="preserve">той же длины, что и подлежащий сокрытию текст, то текст нельзя раскрыть.</w:t>
      </w:r>
      <w:r>
        <w:t xml:space="preserve"> </w:t>
      </w:r>
      <w:r>
        <w:t xml:space="preserve">Даже при раскрытии части последовательности гаммы нельзя получить информацию о всём скрываемом тексте.</w:t>
      </w:r>
      <w:r>
        <w:t xml:space="preserve"> </w:t>
      </w:r>
      <w:r>
        <w:t xml:space="preserve">Наложение гаммы по сути представляет собой выполнение операции</w:t>
      </w:r>
      <w:r>
        <w:t xml:space="preserve"> </w:t>
      </w:r>
      <w:r>
        <w:t xml:space="preserve">сложения по модулю 2 (XOR) (обозначаемая знаком</w:t>
      </w:r>
      <w:r>
        <w:t xml:space="preserve"> </w:t>
      </w:r>
      <m:oMath>
        <m:r>
          <m:rPr>
            <m:sty m:val="p"/>
          </m:rPr>
          <m:t>⊕</m:t>
        </m:r>
      </m:oMath>
      <w:r>
        <w:t xml:space="preserve">) между элементами</w:t>
      </w:r>
      <w:r>
        <w:t xml:space="preserve"> </w:t>
      </w:r>
      <w:r>
        <w:t xml:space="preserve">гаммы и элементами подлежащего сокрытию текста. Напомним, как работает операция XOR над битами:</w:t>
      </w:r>
    </w:p>
    <w:p>
      <w:pPr>
        <w:pStyle w:val="BodyText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⊕</m:t>
          </m:r>
          <m:r>
            <m:t>0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0</m:t>
          </m:r>
          <m:r>
            <m:rPr>
              <m:sty m:val="p"/>
            </m:rPr>
            <m:t>⊕</m:t>
          </m:r>
          <m:r>
            <m:t>1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⊕</m:t>
          </m:r>
          <m:r>
            <m:t>0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⊕</m:t>
          </m:r>
          <m:r>
            <m:t>1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Такой метод шифрования является симметричным, так как двойное прибавление одной и той же величины по модулю 2 восстанавливает исходное значение,</w:t>
      </w:r>
      <w:r>
        <w:t xml:space="preserve"> </w:t>
      </w:r>
      <w:r>
        <w:t xml:space="preserve">а шифрование и расшифрование выполняется одной и той же программой</w:t>
      </w:r>
      <w:r>
        <w:t xml:space="preserve">[1]</w:t>
      </w:r>
      <w:r>
        <w:t xml:space="preserve">.</w:t>
      </w:r>
    </w:p>
    <w:bookmarkEnd w:id="22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Я реализовал необходимый программный комплекс.</w:t>
      </w:r>
    </w:p>
    <w:p>
      <w:pPr>
        <w:pStyle w:val="SourceCode"/>
      </w:pPr>
      <w:r>
        <w:rPr>
          <w:rStyle w:val="NormalTok"/>
        </w:rPr>
        <w:t xml:space="preserve">alphabet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'а'</w:t>
      </w:r>
      <w:r>
        <w:rPr>
          <w:rStyle w:val="OperatorTok"/>
        </w:rPr>
        <w:t xml:space="preserve">:</w:t>
      </w:r>
      <w:r>
        <w:rPr>
          <w:rStyle w:val="CharTok"/>
        </w:rPr>
        <w:t xml:space="preserve">'я'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Text_to_Numbers</w:t>
      </w:r>
      <w:r>
        <w:rPr>
          <w:rStyle w:val="NormalTok"/>
        </w:rPr>
        <w:t xml:space="preserve">(Text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 Alphabet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StepRange{Char, Int64}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alphabet)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Vector{Any}</w:t>
      </w:r>
      <w:r>
        <w:br/>
      </w:r>
      <w:r>
        <w:rPr>
          <w:rStyle w:val="NormalTok"/>
        </w:rPr>
        <w:t xml:space="preserve">   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lowercase</w:t>
      </w:r>
      <w:r>
        <w:rPr>
          <w:rStyle w:val="NormalTok"/>
        </w:rPr>
        <w:t xml:space="preserve">(Text)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(numbers, 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(c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char, Alphabet))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numbers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Numbers_to_Text</w:t>
      </w:r>
      <w:r>
        <w:rPr>
          <w:rStyle w:val="NormalTok"/>
        </w:rPr>
        <w:t xml:space="preserve">(Numbers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Vector{Any}</w:t>
      </w:r>
      <w:r>
        <w:rPr>
          <w:rStyle w:val="NormalTok"/>
        </w:rPr>
        <w:t xml:space="preserve">, Alphabet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StepRange{Char, Int64}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alphabet)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number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Numbers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alphabet[number]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lowercase</w:t>
      </w:r>
      <w:r>
        <w:rPr>
          <w:rStyle w:val="NormalTok"/>
        </w:rPr>
        <w:t xml:space="preserve">(text)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Cipher_Gamma</w:t>
      </w:r>
      <w:r>
        <w:rPr>
          <w:rStyle w:val="NormalTok"/>
        </w:rPr>
        <w:t xml:space="preserve">(Message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 Gamma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 Alphabet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StepRange{Char, Int64}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alphabet)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Message_Numbers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Text_to_Numbers</w:t>
      </w:r>
      <w:r>
        <w:rPr>
          <w:rStyle w:val="NormalTok"/>
        </w:rPr>
        <w:t xml:space="preserve">(Message, Alphabet)</w:t>
      </w:r>
      <w:r>
        <w:br/>
      </w:r>
      <w:r>
        <w:rPr>
          <w:rStyle w:val="NormalTok"/>
        </w:rPr>
        <w:t xml:space="preserve">    Gamma_Numbers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Text_to_Numbers</w:t>
      </w:r>
      <w:r>
        <w:rPr>
          <w:rStyle w:val="NormalTok"/>
        </w:rPr>
        <w:t xml:space="preserve">(Gamma, Alphabet)</w:t>
      </w:r>
      <w:r>
        <w:br/>
      </w:r>
      <w:r>
        <w:rPr>
          <w:rStyle w:val="NormalTok"/>
        </w:rPr>
        <w:t xml:space="preserve">    length_alphabet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(Alphabet)</w:t>
      </w:r>
      <w:r>
        <w:br/>
      </w:r>
      <w:r>
        <w:rPr>
          <w:rStyle w:val="NormalTok"/>
        </w:rPr>
        <w:t xml:space="preserve">    Encrypted_Numbers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(Message_Numbers)</w:t>
      </w:r>
      <w:r>
        <w:br/>
      </w:r>
      <w:r>
        <w:rPr>
          <w:rStyle w:val="NormalTok"/>
        </w:rPr>
        <w:t xml:space="preserve">        encrypted_number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(Message_Numbers[i]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Gamma_Numbers[(i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(Gamma_Numbers)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length_alphabet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(Encrypted_Numbers, encrypted_number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? length_alphabet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encrypted_number)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Numbers_to_Text</w:t>
      </w:r>
      <w:r>
        <w:rPr>
          <w:rStyle w:val="NormalTok"/>
        </w:rPr>
        <w:t xml:space="preserve">(Encrypted_Numbers, Alphabet)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Decipher_Gamma</w:t>
      </w:r>
      <w:r>
        <w:rPr>
          <w:rStyle w:val="NormalTok"/>
        </w:rPr>
        <w:t xml:space="preserve">(Encrypted_Message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 Gamma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 Alphabet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StepRange{Char, Int64}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alphabet)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Encrypted_Numbers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Text_to_Numbers</w:t>
      </w:r>
      <w:r>
        <w:rPr>
          <w:rStyle w:val="NormalTok"/>
        </w:rPr>
        <w:t xml:space="preserve">(Encrypted_Message, Alphabet)</w:t>
      </w:r>
      <w:r>
        <w:br/>
      </w:r>
      <w:r>
        <w:rPr>
          <w:rStyle w:val="NormalTok"/>
        </w:rPr>
        <w:t xml:space="preserve">    Gamma_Numbers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Text_to_Numbers</w:t>
      </w:r>
      <w:r>
        <w:rPr>
          <w:rStyle w:val="NormalTok"/>
        </w:rPr>
        <w:t xml:space="preserve">(Gamma, Alphabet)</w:t>
      </w:r>
      <w:r>
        <w:br/>
      </w:r>
      <w:r>
        <w:rPr>
          <w:rStyle w:val="NormalTok"/>
        </w:rPr>
        <w:t xml:space="preserve">    length_alphabet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(Alphabet)</w:t>
      </w:r>
      <w:r>
        <w:br/>
      </w:r>
      <w:r>
        <w:rPr>
          <w:rStyle w:val="NormalTok"/>
        </w:rPr>
        <w:t xml:space="preserve">    Message_Numbers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(Encrypted_Numbers)</w:t>
      </w:r>
      <w:r>
        <w:br/>
      </w:r>
      <w:r>
        <w:rPr>
          <w:rStyle w:val="NormalTok"/>
        </w:rPr>
        <w:t xml:space="preserve">        message_number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(Encrypted_Numbers[i]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Gamma_Numbers[(i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(Gamma_Numbers)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length_alphabet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(Message_Numbers, message_number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? length_alphabet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message_number)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Numbers_to_Text</w:t>
      </w:r>
      <w:r>
        <w:rPr>
          <w:rStyle w:val="NormalTok"/>
        </w:rPr>
        <w:t xml:space="preserve">(Message_Numbers, Alphabet)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"приказ"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gamma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"гамма"</w:t>
      </w:r>
      <w:r>
        <w:rPr>
          <w:rStyle w:val="NormalTok"/>
        </w:rPr>
        <w:t xml:space="preserve">     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"Исходное сообщение: "</w:t>
      </w:r>
      <w:r>
        <w:rPr>
          <w:rStyle w:val="NormalTok"/>
        </w:rPr>
        <w:t xml:space="preserve">, message, </w:t>
      </w:r>
      <w:r>
        <w:rPr>
          <w:rStyle w:val="StringTok"/>
        </w:rPr>
        <w:t xml:space="preserve">";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Конечная гамма шифрования: "</w:t>
      </w:r>
      <w:r>
        <w:rPr>
          <w:rStyle w:val="NormalTok"/>
        </w:rPr>
        <w:t xml:space="preserve">, gamma)</w:t>
      </w:r>
      <w:r>
        <w:br/>
      </w:r>
      <w:r>
        <w:br/>
      </w:r>
      <w:r>
        <w:rPr>
          <w:rStyle w:val="NormalTok"/>
        </w:rPr>
        <w:t xml:space="preserve">ciphertext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Cipher_Gamma</w:t>
      </w:r>
      <w:r>
        <w:rPr>
          <w:rStyle w:val="NormalTok"/>
        </w:rPr>
        <w:t xml:space="preserve">(message, gamma)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"Результат шифрования: "</w:t>
      </w:r>
      <w:r>
        <w:rPr>
          <w:rStyle w:val="NormalTok"/>
        </w:rPr>
        <w:t xml:space="preserve">, ciphertext)</w:t>
      </w:r>
      <w:r>
        <w:br/>
      </w:r>
      <w:r>
        <w:br/>
      </w:r>
      <w:r>
        <w:rPr>
          <w:rStyle w:val="NormalTok"/>
        </w:rPr>
        <w:t xml:space="preserve">decrypted_message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Decipher_Gamma</w:t>
      </w:r>
      <w:r>
        <w:rPr>
          <w:rStyle w:val="NormalTok"/>
        </w:rPr>
        <w:t xml:space="preserve">(ciphertext, gamma)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"Результат дешифрования: "</w:t>
      </w:r>
      <w:r>
        <w:rPr>
          <w:rStyle w:val="NormalTok"/>
        </w:rPr>
        <w:t xml:space="preserve">, decrypted_message)</w:t>
      </w:r>
    </w:p>
    <w:p>
      <w:pPr>
        <w:pStyle w:val="Compact"/>
        <w:numPr>
          <w:ilvl w:val="0"/>
          <w:numId w:val="1002"/>
        </w:numPr>
      </w:pPr>
      <w:r>
        <w:t xml:space="preserve">Получил результаты, аналогичные примеру (рис. 1).</w:t>
      </w:r>
    </w:p>
    <w:bookmarkStart w:id="26" w:name="fig:001"/>
    <w:p>
      <w:pPr>
        <w:pStyle w:val="CaptionedFigure"/>
      </w:pPr>
      <w:r>
        <w:drawing>
          <wp:inline>
            <wp:extent cx="3733800" cy="1591596"/>
            <wp:effectExtent b="0" l="0" r="0" t="0"/>
            <wp:docPr descr="Рис. 1: Результат работы алгоритма" title="" id="24" name="Picture"/>
            <a:graphic>
              <a:graphicData uri="http://schemas.openxmlformats.org/drawingml/2006/picture">
                <pic:pic>
                  <pic:nvPicPr>
                    <pic:cNvPr descr="image/l3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1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Результат работы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реализовал алгоритм шифрование конечной гаммой.</w:t>
      </w:r>
    </w:p>
    <w:bookmarkEnd w:id="28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30" w:name="ref-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Abdullaev T.R., Juraev G.U.</w:t>
      </w:r>
      <w:r>
        <w:t xml:space="preserve"> </w:t>
      </w:r>
      <w:hyperlink r:id="rId29">
        <w:r>
          <w:rPr>
            <w:rStyle w:val="Hyperlink"/>
          </w:rPr>
          <w:t xml:space="preserve">Application three-valued logic in symmetric block encryption algorithms</w:t>
        </w:r>
      </w:hyperlink>
      <w:r>
        <w:t xml:space="preserve"> </w:t>
      </w:r>
      <w:r>
        <w:t xml:space="preserve">// Journal of Physics: Conference Series. IOP Publishing, 2021. Т. 2131, № 2. С. 022082.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9" Target="https://doi.org/10.1088/1742-6596/2131/2/02208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88/1742-6596/2131/2/02208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Арам Грачьяевич Саргсян</dc:creator>
  <dc:language>ru-RU</dc:language>
  <cp:keywords/>
  <dcterms:created xsi:type="dcterms:W3CDTF">2024-10-12T09:02:10Z</dcterms:created>
  <dcterms:modified xsi:type="dcterms:W3CDTF">2024-10-12T09:02:10Z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Шифрование гаммированием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