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D232" w14:textId="598673D1" w:rsidR="00B578AB" w:rsidRDefault="00B578AB">
      <w:pPr>
        <w:rPr>
          <w:b/>
          <w:bCs/>
          <w:lang w:val="en-US"/>
        </w:rPr>
      </w:pPr>
      <w:r>
        <w:rPr>
          <w:b/>
          <w:bCs/>
          <w:lang w:val="en-US"/>
        </w:rPr>
        <w:t>Neurobiology of Stress: 6000 words</w:t>
      </w:r>
    </w:p>
    <w:p w14:paraId="2658F1DC" w14:textId="77777777" w:rsidR="00B578AB" w:rsidRDefault="00B578AB">
      <w:pPr>
        <w:rPr>
          <w:b/>
          <w:bCs/>
          <w:lang w:val="en-US"/>
        </w:rPr>
      </w:pPr>
    </w:p>
    <w:p w14:paraId="729E19EE" w14:textId="77777777" w:rsidR="00B578AB" w:rsidRPr="00B578AB" w:rsidRDefault="00B578AB" w:rsidP="00B578AB">
      <w:pPr>
        <w:rPr>
          <w:lang w:val="en-US"/>
        </w:rPr>
      </w:pPr>
      <w:r>
        <w:rPr>
          <w:b/>
          <w:bCs/>
          <w:lang w:val="en-US"/>
        </w:rPr>
        <w:t xml:space="preserve">Psychoneuroendocrinology: </w:t>
      </w:r>
      <w:r w:rsidRPr="00B578AB">
        <w:rPr>
          <w:lang w:val="en-US"/>
        </w:rPr>
        <w:t>Original research papers: An original research paper should not exceed 6000 words. For the introduction there is a maximum of 1000 words and for the discussion a maximum of 2000 words. There should be no more than 6 illustrations, figures and/or tables (combined total). The reference section is limited to 50 references for the initial submission, subsequent revisions may have more references if necessary.</w:t>
      </w:r>
    </w:p>
    <w:p w14:paraId="64DDE60D" w14:textId="77777777" w:rsidR="00B578AB" w:rsidRDefault="00B578AB">
      <w:pPr>
        <w:rPr>
          <w:b/>
          <w:bCs/>
          <w:lang w:val="en-US"/>
        </w:rPr>
      </w:pPr>
    </w:p>
    <w:p w14:paraId="4307C6AB" w14:textId="7E953CA7" w:rsidR="00AC7A36" w:rsidRDefault="00E254E9">
      <w:pPr>
        <w:rPr>
          <w:b/>
          <w:bCs/>
          <w:lang w:val="en-US"/>
        </w:rPr>
      </w:pPr>
      <w:r w:rsidRPr="00E254E9">
        <w:rPr>
          <w:b/>
          <w:bCs/>
          <w:lang w:val="en-US"/>
        </w:rPr>
        <w:t>Fragen re SALAD Manuscript:</w:t>
      </w:r>
    </w:p>
    <w:p w14:paraId="03E065A7" w14:textId="52A85E68" w:rsidR="00B37286" w:rsidRDefault="00B37286">
      <w:pPr>
        <w:rPr>
          <w:b/>
          <w:bCs/>
          <w:lang w:val="en-US"/>
        </w:rPr>
      </w:pPr>
    </w:p>
    <w:p w14:paraId="079FECE9" w14:textId="05A766C5" w:rsidR="00E254E9" w:rsidRPr="00E96C2B" w:rsidRDefault="00B37286">
      <w:pPr>
        <w:rPr>
          <w:b/>
          <w:bCs/>
          <w:lang w:val="en-US"/>
        </w:rPr>
      </w:pPr>
      <w:r>
        <w:rPr>
          <w:b/>
          <w:bCs/>
          <w:lang w:val="en-US"/>
        </w:rPr>
        <w:t>Intro</w:t>
      </w:r>
      <w:r w:rsidR="0033718C">
        <w:rPr>
          <w:b/>
          <w:bCs/>
          <w:lang w:val="en-US"/>
        </w:rPr>
        <w:t>:</w:t>
      </w:r>
    </w:p>
    <w:p w14:paraId="5ADB0D1D" w14:textId="39ED1468" w:rsidR="00B37286" w:rsidRDefault="00E254E9" w:rsidP="001820FF">
      <w:pPr>
        <w:pStyle w:val="Listenabsatz"/>
        <w:numPr>
          <w:ilvl w:val="0"/>
          <w:numId w:val="3"/>
        </w:numPr>
      </w:pPr>
      <w:r w:rsidRPr="00E254E9">
        <w:t xml:space="preserve">In </w:t>
      </w:r>
      <w:r w:rsidR="00B37286">
        <w:t>der</w:t>
      </w:r>
      <w:r w:rsidRPr="00E254E9">
        <w:t xml:space="preserve"> Meta-Analyse von Starcke </w:t>
      </w:r>
      <w:r>
        <w:t xml:space="preserve">2013 </w:t>
      </w:r>
      <w:r w:rsidRPr="00E254E9">
        <w:t xml:space="preserve">zu </w:t>
      </w:r>
      <w:r>
        <w:t>d</w:t>
      </w:r>
      <w:r w:rsidRPr="00E254E9">
        <w:t>ecision-making unter Stress wird unterschieden zwischen "reward-seeking disadvantageous or not". Sowohl 2Step als auch einfaches Feedbacklernen fallen unter ersteres,</w:t>
      </w:r>
      <w:r>
        <w:t xml:space="preserve"> daher Reversal Learning vermutlich auch? Im Sinne optimale Learner würden nicht primär auf Gewinne achten, sondern auf aktuelle reward contingencies. </w:t>
      </w:r>
    </w:p>
    <w:p w14:paraId="64562BC6" w14:textId="2D4BC6CE" w:rsidR="00E96C2B" w:rsidRPr="00E96C2B" w:rsidRDefault="00E96C2B" w:rsidP="00DE4E57">
      <w:pPr>
        <w:pStyle w:val="Listenabsatz"/>
        <w:numPr>
          <w:ilvl w:val="0"/>
          <w:numId w:val="18"/>
        </w:numPr>
      </w:pPr>
      <w:r w:rsidRPr="00E96C2B">
        <w:t>Neuronale RPE Studien: Metaanalysen zitieren</w:t>
      </w:r>
    </w:p>
    <w:p w14:paraId="3016B7FE" w14:textId="0BC27EC4" w:rsidR="00E254E9" w:rsidRPr="00DE4E57" w:rsidRDefault="00E254E9"/>
    <w:p w14:paraId="7A07BF87" w14:textId="03686C4A" w:rsidR="001820FF" w:rsidRDefault="001820FF">
      <w:pPr>
        <w:rPr>
          <w:b/>
          <w:bCs/>
        </w:rPr>
      </w:pPr>
      <w:r>
        <w:rPr>
          <w:b/>
          <w:bCs/>
        </w:rPr>
        <w:t>Figures</w:t>
      </w:r>
      <w:r w:rsidR="00E96C2B">
        <w:rPr>
          <w:b/>
          <w:bCs/>
        </w:rPr>
        <w:t>/Tables:</w:t>
      </w:r>
      <w:r>
        <w:rPr>
          <w:b/>
          <w:bCs/>
        </w:rPr>
        <w:t xml:space="preserve"> </w:t>
      </w:r>
    </w:p>
    <w:p w14:paraId="39E25BED" w14:textId="08E3472E" w:rsidR="00866EC8" w:rsidRPr="00DE4E57" w:rsidRDefault="001820FF" w:rsidP="00B912B5">
      <w:pPr>
        <w:pStyle w:val="Listenabsatz"/>
        <w:numPr>
          <w:ilvl w:val="0"/>
          <w:numId w:val="4"/>
        </w:numPr>
      </w:pPr>
      <w:r w:rsidRPr="00DE4E57">
        <w:t xml:space="preserve">1. Figure: Studiendesign, Pfeil dazwischen </w:t>
      </w:r>
      <w:r w:rsidR="00DE4E57" w:rsidRPr="00C878BD">
        <w:t>(und Stimuli daneben)</w:t>
      </w:r>
    </w:p>
    <w:p w14:paraId="636E4280" w14:textId="55CD51E1" w:rsidR="001820FF" w:rsidRPr="00433C55" w:rsidRDefault="00DE4E57" w:rsidP="00433C55">
      <w:pPr>
        <w:pStyle w:val="Listenabsatz"/>
        <w:numPr>
          <w:ilvl w:val="0"/>
          <w:numId w:val="24"/>
        </w:numPr>
      </w:pPr>
      <w:r w:rsidRPr="00433C55">
        <w:t>2</w:t>
      </w:r>
      <w:r w:rsidR="00E96C2B" w:rsidRPr="00433C55">
        <w:t>. Figure: Task Design</w:t>
      </w:r>
      <w:r w:rsidR="001820FF" w:rsidRPr="00433C55">
        <w:t xml:space="preserve"> (</w:t>
      </w:r>
      <w:r w:rsidR="00866EC8" w:rsidRPr="00433C55">
        <w:t>Stimuli nachschauen und mit PP anpassen</w:t>
      </w:r>
      <w:r w:rsidR="00E96C2B" w:rsidRPr="00433C55">
        <w:t>) + empirische Trajektorien von p_correct daneben</w:t>
      </w:r>
      <w:r w:rsidR="00866EC8" w:rsidRPr="00433C55">
        <w:t>, y-axis: % of chosen q, smoothed with ci</w:t>
      </w:r>
    </w:p>
    <w:p w14:paraId="3BBDD84A" w14:textId="45AC139A" w:rsidR="001820FF" w:rsidRDefault="00DE4E57" w:rsidP="00E96C2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3</w:t>
      </w:r>
      <w:r w:rsidR="001820FF">
        <w:rPr>
          <w:lang w:val="en-US"/>
        </w:rPr>
        <w:t xml:space="preserve">. Figure: </w:t>
      </w:r>
      <w:r w:rsidR="00E96C2B">
        <w:rPr>
          <w:lang w:val="en-US"/>
        </w:rPr>
        <w:t>Stress Response (</w:t>
      </w:r>
      <w:r w:rsidR="001820FF">
        <w:rPr>
          <w:lang w:val="en-US"/>
        </w:rPr>
        <w:t>VAS Scales, Cortisol, Amylase</w:t>
      </w:r>
      <w:r w:rsidR="00E96C2B">
        <w:rPr>
          <w:lang w:val="en-US"/>
        </w:rPr>
        <w:t>)</w:t>
      </w:r>
    </w:p>
    <w:p w14:paraId="7ACF9DAC" w14:textId="77777777" w:rsidR="00DE4E57" w:rsidRDefault="00DE4E57" w:rsidP="00433C55">
      <w:pPr>
        <w:pStyle w:val="Listenabsatz"/>
        <w:numPr>
          <w:ilvl w:val="0"/>
          <w:numId w:val="25"/>
        </w:numPr>
        <w:rPr>
          <w:lang w:val="en-US"/>
        </w:rPr>
      </w:pPr>
      <w:r w:rsidRPr="00DE4E57">
        <w:rPr>
          <w:lang w:val="en-US"/>
        </w:rPr>
        <w:t>4. Figure: Bar Plots + individual data points (by condition and phase)</w:t>
      </w:r>
    </w:p>
    <w:p w14:paraId="1CE2B7D9" w14:textId="11781A15" w:rsidR="00E96C2B" w:rsidRPr="00C878BD" w:rsidRDefault="00DE4E57" w:rsidP="00433C55">
      <w:pPr>
        <w:pStyle w:val="Listenabsatz"/>
        <w:numPr>
          <w:ilvl w:val="0"/>
          <w:numId w:val="26"/>
        </w:numPr>
        <w:rPr>
          <w:lang w:val="en-US"/>
        </w:rPr>
      </w:pPr>
      <w:r w:rsidRPr="00C878BD">
        <w:rPr>
          <w:lang w:val="en-US"/>
        </w:rPr>
        <w:t>5</w:t>
      </w:r>
      <w:r w:rsidR="00E96C2B" w:rsidRPr="00C878BD">
        <w:rPr>
          <w:lang w:val="en-US"/>
        </w:rPr>
        <w:t xml:space="preserve">. Figure: Odd's Ratio Plot von p_correct für Condition </w:t>
      </w:r>
      <w:r w:rsidR="00866EC8" w:rsidRPr="00C878BD">
        <w:rPr>
          <w:lang w:val="en-US"/>
        </w:rPr>
        <w:t>(</w:t>
      </w:r>
      <w:r w:rsidR="00E96C2B" w:rsidRPr="00C878BD">
        <w:rPr>
          <w:lang w:val="en-US"/>
        </w:rPr>
        <w:t>AUC-G</w:t>
      </w:r>
      <w:r w:rsidR="00866EC8" w:rsidRPr="00C878BD">
        <w:rPr>
          <w:lang w:val="en-US"/>
        </w:rPr>
        <w:t xml:space="preserve"> im Supplement</w:t>
      </w:r>
      <w:r w:rsidR="00E96C2B" w:rsidRPr="00C878BD">
        <w:rPr>
          <w:lang w:val="en-US"/>
        </w:rPr>
        <w:t>)</w:t>
      </w:r>
    </w:p>
    <w:p w14:paraId="2C03C0A4" w14:textId="7DF6ACC1" w:rsidR="00DE4E57" w:rsidRPr="00DE4E57" w:rsidRDefault="00DE4E57" w:rsidP="00DE4E57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6</w:t>
      </w:r>
      <w:r w:rsidR="00E96C2B" w:rsidRPr="00DE4E57">
        <w:rPr>
          <w:lang w:val="en-US"/>
        </w:rPr>
        <w:t>. Figure: XP Plots</w:t>
      </w:r>
      <w:r w:rsidR="00866EC8" w:rsidRPr="00DE4E57">
        <w:rPr>
          <w:lang w:val="en-US"/>
        </w:rPr>
        <w:t xml:space="preserve"> -&gt; Teresa Montag</w:t>
      </w:r>
    </w:p>
    <w:p w14:paraId="073EBD0B" w14:textId="04B69FE9" w:rsidR="00DE4E57" w:rsidRPr="00DE4E57" w:rsidRDefault="00DE4E57" w:rsidP="001820FF">
      <w:pPr>
        <w:pStyle w:val="Listenabsatz"/>
        <w:numPr>
          <w:ilvl w:val="0"/>
          <w:numId w:val="2"/>
        </w:numPr>
        <w:rPr>
          <w:highlight w:val="yellow"/>
        </w:rPr>
      </w:pPr>
      <w:r w:rsidRPr="00DE4E57">
        <w:rPr>
          <w:highlight w:val="yellow"/>
        </w:rPr>
        <w:t>7. Figure: EOI Kreuz-Interaktion Plot</w:t>
      </w:r>
      <w:r>
        <w:rPr>
          <w:highlight w:val="yellow"/>
        </w:rPr>
        <w:t xml:space="preserve"> (mit Farbe/gestreift) + 4. Figure evtl.</w:t>
      </w:r>
    </w:p>
    <w:p w14:paraId="2A6BE202" w14:textId="7B4E55CE" w:rsidR="00E96C2B" w:rsidRPr="005C7F3A" w:rsidRDefault="00E96C2B" w:rsidP="005C7F3A">
      <w:pPr>
        <w:pStyle w:val="Listenabsatz"/>
        <w:numPr>
          <w:ilvl w:val="0"/>
          <w:numId w:val="22"/>
        </w:numPr>
        <w:rPr>
          <w:lang w:val="en-US"/>
        </w:rPr>
      </w:pPr>
      <w:r w:rsidRPr="005C7F3A">
        <w:rPr>
          <w:lang w:val="en-US"/>
        </w:rPr>
        <w:t xml:space="preserve">1. Table: Model Parameter </w:t>
      </w:r>
      <w:r w:rsidR="00866EC8" w:rsidRPr="005C7F3A">
        <w:rPr>
          <w:lang w:val="en-US"/>
        </w:rPr>
        <w:t xml:space="preserve">+ Violin Plots </w:t>
      </w:r>
      <w:r w:rsidRPr="005C7F3A">
        <w:rPr>
          <w:lang w:val="en-US"/>
        </w:rPr>
        <w:t>(in Supplement?)</w:t>
      </w:r>
    </w:p>
    <w:p w14:paraId="1A992D7D" w14:textId="2FDE4CDC" w:rsidR="00A26B48" w:rsidRDefault="00A26B48" w:rsidP="001820FF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2. Table: fMRI Coordinates </w:t>
      </w:r>
      <w:r w:rsidR="00DE4E57">
        <w:rPr>
          <w:highlight w:val="yellow"/>
          <w:lang w:val="en-US"/>
        </w:rPr>
        <w:t>Main Effect</w:t>
      </w:r>
    </w:p>
    <w:p w14:paraId="7E376FDB" w14:textId="0DCB83AA" w:rsidR="00DE4E57" w:rsidRPr="00E96C2B" w:rsidRDefault="00DE4E57" w:rsidP="001820FF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Supplementary Figures: vmPFC und Insel </w:t>
      </w:r>
    </w:p>
    <w:p w14:paraId="6D19D32E" w14:textId="77777777" w:rsidR="001820FF" w:rsidRPr="00E96C2B" w:rsidRDefault="001820FF">
      <w:pPr>
        <w:rPr>
          <w:b/>
          <w:bCs/>
          <w:lang w:val="en-US"/>
        </w:rPr>
      </w:pPr>
    </w:p>
    <w:p w14:paraId="6530DF54" w14:textId="2DB5164E" w:rsidR="00B37286" w:rsidRPr="001820FF" w:rsidRDefault="00B37286">
      <w:pPr>
        <w:rPr>
          <w:b/>
          <w:bCs/>
        </w:rPr>
      </w:pPr>
      <w:r w:rsidRPr="0033718C">
        <w:rPr>
          <w:b/>
          <w:bCs/>
        </w:rPr>
        <w:t>Methods:</w:t>
      </w:r>
    </w:p>
    <w:p w14:paraId="12F33EF3" w14:textId="11F70D06" w:rsidR="001820FF" w:rsidRDefault="00B37286" w:rsidP="00A86C1C">
      <w:pPr>
        <w:pStyle w:val="Listenabsatz"/>
        <w:numPr>
          <w:ilvl w:val="0"/>
          <w:numId w:val="5"/>
        </w:numPr>
      </w:pPr>
      <w:r>
        <w:t xml:space="preserve">Cortisol Non-Responder analyses: T4 - T2 begründen </w:t>
      </w:r>
      <w:r w:rsidR="001820FF">
        <w:t xml:space="preserve">mit Goodman Paper: Peak zwischen 35 und 40 min, aber noch offen: Was ist 0? </w:t>
      </w:r>
      <w:r w:rsidR="00A156BC">
        <w:t>T1 und T2? Unterschiedliche Ergebnisse?</w:t>
      </w:r>
    </w:p>
    <w:p w14:paraId="31F66BE9" w14:textId="693DA952" w:rsidR="001820FF" w:rsidRDefault="00A156BC" w:rsidP="00E96C2B">
      <w:pPr>
        <w:pStyle w:val="Listenabsatz"/>
        <w:numPr>
          <w:ilvl w:val="0"/>
          <w:numId w:val="10"/>
        </w:numPr>
      </w:pPr>
      <w:r>
        <w:t xml:space="preserve">keine Post-Hoc Tests, sondern </w:t>
      </w:r>
      <w:r w:rsidR="0047678B">
        <w:t>inkrementelles Testen</w:t>
      </w:r>
    </w:p>
    <w:p w14:paraId="53A4A79F" w14:textId="26E1D942" w:rsidR="00E96C2B" w:rsidRDefault="00F61EAA" w:rsidP="00E96C2B">
      <w:pPr>
        <w:pStyle w:val="Listenabsatz"/>
        <w:numPr>
          <w:ilvl w:val="0"/>
          <w:numId w:val="9"/>
        </w:numPr>
      </w:pPr>
      <w:r>
        <w:t>Schad: Was heißt orthogonalisieren genau? (Kontraste addieren sich zu 0)? Und haben wir zwei Kontraste</w:t>
      </w:r>
      <w:r w:rsidR="00E96C2B">
        <w:t>?</w:t>
      </w:r>
    </w:p>
    <w:p w14:paraId="41587020" w14:textId="6B54CC7A" w:rsidR="00E96C2B" w:rsidRDefault="00E96C2B" w:rsidP="00BE041B">
      <w:pPr>
        <w:pStyle w:val="Listenabsatz"/>
        <w:numPr>
          <w:ilvl w:val="0"/>
          <w:numId w:val="17"/>
        </w:numPr>
      </w:pPr>
      <w:r>
        <w:t>Open Code Statement und Verweis</w:t>
      </w:r>
    </w:p>
    <w:p w14:paraId="2F3542A8" w14:textId="4A1B610B" w:rsidR="00E96C2B" w:rsidRPr="00866EC8" w:rsidRDefault="00E96C2B" w:rsidP="00DE4E57">
      <w:pPr>
        <w:pStyle w:val="Listenabsatz"/>
        <w:numPr>
          <w:ilvl w:val="0"/>
          <w:numId w:val="20"/>
        </w:numPr>
      </w:pPr>
      <w:r w:rsidRPr="00866EC8">
        <w:t xml:space="preserve">Computational Modeling: Model Selection/Fitting </w:t>
      </w:r>
      <w:r w:rsidR="00866EC8" w:rsidRPr="00866EC8">
        <w:t>- Änderungen einarbeiten</w:t>
      </w:r>
    </w:p>
    <w:p w14:paraId="54B35503" w14:textId="2729B859" w:rsidR="00E96C2B" w:rsidRPr="00DE4E57" w:rsidRDefault="00E96C2B" w:rsidP="00866EC8">
      <w:pPr>
        <w:pStyle w:val="Listenabsatz"/>
        <w:numPr>
          <w:ilvl w:val="0"/>
          <w:numId w:val="13"/>
        </w:numPr>
        <w:rPr>
          <w:lang w:val="en-US"/>
        </w:rPr>
      </w:pPr>
      <w:r w:rsidRPr="00DE4E57">
        <w:rPr>
          <w:lang w:val="en-US"/>
        </w:rPr>
        <w:t>Matching begründen</w:t>
      </w:r>
    </w:p>
    <w:p w14:paraId="0A318C55" w14:textId="77777777" w:rsidR="00E96C2B" w:rsidRPr="00E96C2B" w:rsidRDefault="00E96C2B" w:rsidP="00E96C2B">
      <w:pPr>
        <w:rPr>
          <w:b/>
          <w:bCs/>
          <w:lang w:val="en-US"/>
        </w:rPr>
      </w:pPr>
    </w:p>
    <w:p w14:paraId="61BAB2FB" w14:textId="77777777" w:rsidR="00384675" w:rsidRDefault="00384675" w:rsidP="00E96C2B">
      <w:pPr>
        <w:rPr>
          <w:b/>
          <w:bCs/>
        </w:rPr>
      </w:pPr>
    </w:p>
    <w:p w14:paraId="467415A7" w14:textId="6BC31E74" w:rsidR="000545BB" w:rsidRDefault="00384675" w:rsidP="00384675">
      <w:pPr>
        <w:spacing w:after="160" w:line="480" w:lineRule="auto"/>
        <w:rPr>
          <w:rFonts w:ascii="Arial" w:eastAsia="Calibri" w:hAnsi="Arial" w:cs="Arial"/>
          <w:sz w:val="22"/>
          <w:szCs w:val="22"/>
        </w:rPr>
      </w:pPr>
      <w:r w:rsidRPr="00384675">
        <w:rPr>
          <w:rFonts w:ascii="Arial" w:eastAsia="Calibri" w:hAnsi="Arial" w:cs="Arial"/>
          <w:sz w:val="22"/>
          <w:szCs w:val="22"/>
          <w:highlight w:val="yellow"/>
        </w:rPr>
        <w:t>linkes Striatum -10 8 -10</w:t>
      </w:r>
      <w:r w:rsidRPr="00384675">
        <w:rPr>
          <w:rFonts w:ascii="Arial" w:eastAsia="Calibri" w:hAnsi="Arial" w:cs="Arial"/>
          <w:sz w:val="22"/>
          <w:szCs w:val="22"/>
        </w:rPr>
        <w:t xml:space="preserve"> ohne Fadenkreuz mit color bar (ohne glass brain)</w:t>
      </w:r>
      <w:r w:rsidR="000545BB">
        <w:rPr>
          <w:rFonts w:ascii="Arial" w:eastAsia="Calibri" w:hAnsi="Arial" w:cs="Arial"/>
          <w:sz w:val="22"/>
          <w:szCs w:val="22"/>
        </w:rPr>
        <w:t xml:space="preserve">, </w:t>
      </w:r>
      <w:r w:rsidRPr="00384675">
        <w:rPr>
          <w:rFonts w:ascii="Arial" w:eastAsia="Calibri" w:hAnsi="Arial" w:cs="Arial"/>
          <w:sz w:val="22"/>
          <w:szCs w:val="22"/>
        </w:rPr>
        <w:t>vmPFC, striatum, bilateral (ohne P-Werte)</w:t>
      </w:r>
    </w:p>
    <w:p w14:paraId="6F24F6F1" w14:textId="7446005A" w:rsidR="000545BB" w:rsidRPr="00384675" w:rsidRDefault="000545BB" w:rsidP="000545BB">
      <w:pPr>
        <w:spacing w:after="160" w:line="480" w:lineRule="auto"/>
        <w:rPr>
          <w:rFonts w:ascii="Arial" w:eastAsia="Calibri" w:hAnsi="Arial" w:cs="Arial"/>
          <w:sz w:val="22"/>
          <w:szCs w:val="22"/>
        </w:rPr>
      </w:pPr>
      <w:r w:rsidRPr="000545BB">
        <w:rPr>
          <w:rFonts w:ascii="Arial" w:eastAsia="Calibri" w:hAnsi="Arial" w:cs="Arial"/>
          <w:sz w:val="22"/>
          <w:szCs w:val="22"/>
          <w:highlight w:val="yellow"/>
        </w:rPr>
        <w:lastRenderedPageBreak/>
        <w:t>Insula: -40 42 24 (Bilder ins Main, Tabelle ins Supplement)</w:t>
      </w:r>
      <w:r>
        <w:rPr>
          <w:rFonts w:ascii="Arial" w:eastAsia="Calibri" w:hAnsi="Arial" w:cs="Arial"/>
          <w:sz w:val="22"/>
          <w:szCs w:val="22"/>
        </w:rPr>
        <w:t>,</w:t>
      </w:r>
      <w:r w:rsidR="00314B60">
        <w:rPr>
          <w:rFonts w:ascii="Arial" w:eastAsia="Calibri" w:hAnsi="Arial" w:cs="Arial"/>
          <w:sz w:val="22"/>
          <w:szCs w:val="22"/>
        </w:rPr>
        <w:t xml:space="preserve"> ein Satz ins Main: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384675">
        <w:rPr>
          <w:rFonts w:ascii="Arial" w:eastAsia="Calibri" w:hAnsi="Arial" w:cs="Arial"/>
          <w:sz w:val="22"/>
          <w:szCs w:val="22"/>
        </w:rPr>
        <w:t>Kontrast andersrum hat keine signifikanten Ergebnisse gezeigt</w:t>
      </w:r>
    </w:p>
    <w:p w14:paraId="6D6E98F6" w14:textId="78226A85" w:rsidR="000545BB" w:rsidRPr="00384675" w:rsidRDefault="000545BB" w:rsidP="00384675">
      <w:pPr>
        <w:spacing w:after="160" w:line="480" w:lineRule="auto"/>
        <w:rPr>
          <w:rFonts w:ascii="Arial" w:eastAsia="Calibri" w:hAnsi="Arial" w:cs="Arial"/>
          <w:sz w:val="22"/>
          <w:szCs w:val="22"/>
        </w:rPr>
      </w:pPr>
    </w:p>
    <w:p w14:paraId="7B830030" w14:textId="6BAB2247" w:rsidR="000545BB" w:rsidRPr="00384675" w:rsidRDefault="00384675" w:rsidP="00384675">
      <w:pPr>
        <w:spacing w:after="160" w:line="480" w:lineRule="auto"/>
        <w:rPr>
          <w:rFonts w:ascii="Arial" w:eastAsia="Calibri" w:hAnsi="Arial" w:cs="Arial"/>
          <w:sz w:val="22"/>
          <w:szCs w:val="22"/>
          <w:u w:val="single"/>
        </w:rPr>
      </w:pPr>
      <w:r w:rsidRPr="00384675">
        <w:rPr>
          <w:rFonts w:ascii="Arial" w:eastAsia="Calibri" w:hAnsi="Arial" w:cs="Arial"/>
          <w:sz w:val="22"/>
          <w:szCs w:val="22"/>
          <w:u w:val="single"/>
        </w:rPr>
        <w:t>Supplement:</w:t>
      </w:r>
    </w:p>
    <w:p w14:paraId="4AE932DA" w14:textId="77777777" w:rsidR="00384675" w:rsidRPr="00384675" w:rsidRDefault="00384675" w:rsidP="00384675">
      <w:pPr>
        <w:spacing w:after="160" w:line="480" w:lineRule="auto"/>
        <w:rPr>
          <w:rFonts w:ascii="Arial" w:eastAsia="Calibri" w:hAnsi="Arial" w:cs="Arial"/>
          <w:sz w:val="22"/>
          <w:szCs w:val="22"/>
        </w:rPr>
      </w:pPr>
      <w:r w:rsidRPr="00384675">
        <w:rPr>
          <w:rFonts w:ascii="Arial" w:eastAsia="Calibri" w:hAnsi="Arial" w:cs="Arial"/>
          <w:sz w:val="22"/>
          <w:szCs w:val="22"/>
        </w:rPr>
        <w:t>Koordinaten nur im Text, kein Table, Abbildungen wie folgt (ins Supplement)</w:t>
      </w:r>
    </w:p>
    <w:p w14:paraId="7C41CAE7" w14:textId="3467B0BF" w:rsidR="000545BB" w:rsidRPr="000545BB" w:rsidRDefault="00314B60" w:rsidP="00384675">
      <w:pPr>
        <w:spacing w:after="160" w:line="480" w:lineRule="auto"/>
        <w:rPr>
          <w:rFonts w:ascii="Arial" w:eastAsia="Calibri" w:hAnsi="Arial" w:cs="Arial"/>
          <w:sz w:val="22"/>
          <w:szCs w:val="22"/>
          <w:highlight w:val="yellow"/>
          <w:lang w:val="en-US"/>
        </w:rPr>
      </w:pPr>
      <w:r>
        <w:rPr>
          <w:rFonts w:ascii="Arial" w:eastAsia="Calibri" w:hAnsi="Arial" w:cs="Arial"/>
          <w:sz w:val="22"/>
          <w:szCs w:val="22"/>
          <w:highlight w:val="yellow"/>
          <w:lang w:val="en-US"/>
        </w:rPr>
        <w:t xml:space="preserve">ST&gt;CT, apply masking = masked mit t_map_STCT_k10_p001 (??), nature of mask = inclusive, at 0.001 -&gt; </w:t>
      </w:r>
      <w:r w:rsidR="000545BB" w:rsidRPr="000545BB">
        <w:rPr>
          <w:rFonts w:ascii="Arial" w:eastAsia="Calibri" w:hAnsi="Arial" w:cs="Arial"/>
          <w:sz w:val="22"/>
          <w:szCs w:val="22"/>
          <w:highlight w:val="yellow"/>
          <w:lang w:val="en-US"/>
        </w:rPr>
        <w:t xml:space="preserve">Tabelle: 5 Cluster </w:t>
      </w:r>
      <w:r>
        <w:rPr>
          <w:rFonts w:ascii="Arial" w:eastAsia="Calibri" w:hAnsi="Arial" w:cs="Arial"/>
          <w:sz w:val="22"/>
          <w:szCs w:val="22"/>
          <w:highlight w:val="yellow"/>
          <w:lang w:val="en-US"/>
        </w:rPr>
        <w:t>(ins Supplement)</w:t>
      </w:r>
    </w:p>
    <w:p w14:paraId="0632341E" w14:textId="39AA59CF" w:rsidR="00384675" w:rsidRPr="000545BB" w:rsidRDefault="000545BB" w:rsidP="00384675">
      <w:pPr>
        <w:spacing w:after="160" w:line="480" w:lineRule="auto"/>
        <w:rPr>
          <w:rFonts w:ascii="Arial" w:eastAsia="Calibri" w:hAnsi="Arial" w:cs="Arial"/>
          <w:sz w:val="22"/>
          <w:szCs w:val="22"/>
          <w:lang w:val="en-US"/>
        </w:rPr>
      </w:pPr>
      <w:r w:rsidRPr="000545BB">
        <w:rPr>
          <w:rFonts w:ascii="Arial" w:eastAsia="Calibri" w:hAnsi="Arial" w:cs="Arial"/>
          <w:sz w:val="22"/>
          <w:szCs w:val="22"/>
          <w:highlight w:val="yellow"/>
          <w:lang w:val="en-US"/>
        </w:rPr>
        <w:t xml:space="preserve">ST&gt;CT, masked mit RPE Main Effect -&gt; Tabelle 2: 2 Linien </w:t>
      </w:r>
      <w:r w:rsidR="00384675" w:rsidRPr="000545BB">
        <w:rPr>
          <w:rFonts w:ascii="Arial" w:eastAsia="Calibri" w:hAnsi="Arial" w:cs="Arial"/>
          <w:sz w:val="22"/>
          <w:szCs w:val="22"/>
          <w:highlight w:val="yellow"/>
          <w:lang w:val="en-US"/>
        </w:rPr>
        <w:t>Insula pwerte: 0.068 + 0.152</w:t>
      </w:r>
      <w:r w:rsidRPr="000545BB">
        <w:rPr>
          <w:rFonts w:ascii="Arial" w:eastAsia="Calibri" w:hAnsi="Arial" w:cs="Arial"/>
          <w:sz w:val="22"/>
          <w:szCs w:val="22"/>
          <w:highlight w:val="yellow"/>
          <w:lang w:val="en-US"/>
        </w:rPr>
        <w:t xml:space="preserve"> </w:t>
      </w:r>
      <w:r w:rsidRPr="000545BB">
        <w:rPr>
          <w:rFonts w:ascii="Arial" w:eastAsia="Calibri" w:hAnsi="Arial" w:cs="Arial"/>
          <w:sz w:val="22"/>
          <w:szCs w:val="22"/>
          <w:highlight w:val="yellow"/>
          <w:lang w:val="en-US"/>
        </w:rPr>
        <w:br/>
        <w:t>trendwise more activation in insula for main effect</w:t>
      </w:r>
    </w:p>
    <w:p w14:paraId="36983DEE" w14:textId="77777777" w:rsidR="00384675" w:rsidRPr="00384675" w:rsidRDefault="00384675" w:rsidP="00384675">
      <w:pPr>
        <w:spacing w:after="160" w:line="480" w:lineRule="auto"/>
        <w:rPr>
          <w:rFonts w:ascii="Arial" w:eastAsia="Calibri" w:hAnsi="Arial" w:cs="Arial"/>
          <w:sz w:val="22"/>
          <w:szCs w:val="22"/>
          <w:lang w:val="en-US"/>
        </w:rPr>
      </w:pPr>
      <w:r w:rsidRPr="00384675">
        <w:rPr>
          <w:rFonts w:ascii="Arial" w:eastAsia="Calibri" w:hAnsi="Arial" w:cs="Arial"/>
          <w:sz w:val="22"/>
          <w:szCs w:val="22"/>
          <w:lang w:val="en-US"/>
        </w:rPr>
        <w:t>46 4 10 main effect t ST&gt;CT</w:t>
      </w:r>
      <w:r w:rsidRPr="00384675">
        <w:rPr>
          <w:rFonts w:ascii="Arial" w:eastAsia="Calibri" w:hAnsi="Arial" w:cs="Arial"/>
          <w:sz w:val="22"/>
          <w:szCs w:val="22"/>
          <w:lang w:val="en-US"/>
        </w:rPr>
        <w:br/>
        <w:t>delta - interact 1 - small volume: main effect drauf</w:t>
      </w:r>
    </w:p>
    <w:p w14:paraId="098C97E0" w14:textId="3C887CC0" w:rsidR="00384675" w:rsidRDefault="00384675" w:rsidP="00384675">
      <w:pPr>
        <w:spacing w:after="160" w:line="480" w:lineRule="auto"/>
        <w:rPr>
          <w:rFonts w:ascii="Arial" w:eastAsia="Calibri" w:hAnsi="Arial" w:cs="Arial"/>
          <w:sz w:val="22"/>
          <w:szCs w:val="22"/>
          <w:lang w:val="en-US"/>
        </w:rPr>
      </w:pPr>
      <w:r w:rsidRPr="00384675">
        <w:rPr>
          <w:rFonts w:ascii="Arial" w:eastAsia="Calibri" w:hAnsi="Arial" w:cs="Arial"/>
          <w:sz w:val="22"/>
          <w:szCs w:val="22"/>
          <w:lang w:val="en-US"/>
        </w:rPr>
        <w:t xml:space="preserve">vmPFC: uncorrect </w:t>
      </w:r>
      <w:r w:rsidRPr="00384675">
        <w:rPr>
          <w:rFonts w:ascii="Arial" w:eastAsia="Calibri" w:hAnsi="Arial" w:cs="Arial"/>
          <w:sz w:val="22"/>
          <w:szCs w:val="22"/>
          <w:highlight w:val="yellow"/>
          <w:lang w:val="en-US"/>
        </w:rPr>
        <w:t>-20</w:t>
      </w:r>
      <w:r w:rsidRPr="00384675">
        <w:rPr>
          <w:rFonts w:ascii="Arial" w:eastAsia="Calibri" w:hAnsi="Arial" w:cs="Arial"/>
          <w:sz w:val="22"/>
          <w:szCs w:val="22"/>
          <w:lang w:val="en-US"/>
        </w:rPr>
        <w:t xml:space="preserve"> 44 12 (does not show on vmPFC_cluster) ODER 4 34 -18 (benutzt)</w:t>
      </w:r>
      <w:r w:rsidRPr="00384675">
        <w:rPr>
          <w:rFonts w:ascii="Arial" w:eastAsia="Calibri" w:hAnsi="Arial" w:cs="Arial"/>
          <w:sz w:val="22"/>
          <w:szCs w:val="22"/>
          <w:lang w:val="en-US"/>
        </w:rPr>
        <w:br/>
        <w:t>insula: Transversal Schnitt (y = 0), Glass brain rein im transversal Schnitt</w:t>
      </w:r>
    </w:p>
    <w:p w14:paraId="5B26958F" w14:textId="70A27E5C" w:rsidR="00314B60" w:rsidRPr="00935D3F" w:rsidRDefault="00314B60" w:rsidP="00384675">
      <w:pPr>
        <w:spacing w:after="160" w:line="480" w:lineRule="auto"/>
        <w:rPr>
          <w:rFonts w:ascii="Arial" w:eastAsia="Calibri" w:hAnsi="Arial" w:cs="Arial"/>
          <w:sz w:val="22"/>
          <w:szCs w:val="22"/>
          <w:highlight w:val="yellow"/>
          <w:lang w:val="en-US"/>
        </w:rPr>
      </w:pPr>
      <w:r w:rsidRPr="00314B60">
        <w:rPr>
          <w:rFonts w:ascii="Arial" w:eastAsia="Calibri" w:hAnsi="Arial" w:cs="Arial"/>
          <w:sz w:val="22"/>
          <w:szCs w:val="22"/>
          <w:highlight w:val="yellow"/>
          <w:lang w:val="en-US"/>
        </w:rPr>
        <w:t>new version instead of flexfac_delta: pcorrect via covcorrect and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z w:val="22"/>
          <w:szCs w:val="22"/>
          <w:highlight w:val="yellow"/>
          <w:lang w:val="en-US"/>
        </w:rPr>
        <w:t>apply masking = masked mit t_map_STCT_k10_p001 (??), nature of mask = inclusive, at 0.001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935D3F">
        <w:rPr>
          <w:rFonts w:ascii="Arial" w:eastAsia="Calibri" w:hAnsi="Arial" w:cs="Arial"/>
          <w:sz w:val="22"/>
          <w:szCs w:val="22"/>
          <w:highlight w:val="yellow"/>
          <w:lang w:val="en-US"/>
        </w:rPr>
        <w:t xml:space="preserve">-&gt; results in 6 34 -16 and uncorrected </w:t>
      </w:r>
    </w:p>
    <w:p w14:paraId="50EED67D" w14:textId="0F21F2A8" w:rsidR="00314B60" w:rsidRPr="00384675" w:rsidRDefault="00314B60" w:rsidP="00384675">
      <w:pPr>
        <w:spacing w:after="160" w:line="480" w:lineRule="auto"/>
        <w:rPr>
          <w:rFonts w:ascii="Arial" w:eastAsia="Calibri" w:hAnsi="Arial" w:cs="Arial"/>
          <w:sz w:val="22"/>
          <w:szCs w:val="22"/>
          <w:lang w:val="en-US"/>
        </w:rPr>
      </w:pPr>
      <w:r w:rsidRPr="00935D3F">
        <w:rPr>
          <w:rFonts w:ascii="Arial" w:eastAsia="Calibri" w:hAnsi="Arial" w:cs="Arial"/>
          <w:sz w:val="22"/>
          <w:szCs w:val="22"/>
          <w:highlight w:val="yellow"/>
          <w:lang w:val="en-US"/>
        </w:rPr>
        <w:t>+ report all the n.s. correlations with vmPFC</w:t>
      </w:r>
    </w:p>
    <w:p w14:paraId="5C3FEFFE" w14:textId="77777777" w:rsidR="00384675" w:rsidRPr="000545BB" w:rsidRDefault="00384675" w:rsidP="00E96C2B">
      <w:pPr>
        <w:rPr>
          <w:b/>
          <w:bCs/>
          <w:lang w:val="en-US"/>
        </w:rPr>
      </w:pPr>
    </w:p>
    <w:p w14:paraId="1AD0222C" w14:textId="52713660" w:rsidR="00E96C2B" w:rsidRPr="000545BB" w:rsidRDefault="00E96C2B" w:rsidP="00E96C2B">
      <w:pPr>
        <w:rPr>
          <w:b/>
          <w:bCs/>
          <w:lang w:val="en-US"/>
        </w:rPr>
      </w:pPr>
      <w:r w:rsidRPr="000545BB">
        <w:rPr>
          <w:b/>
          <w:bCs/>
          <w:lang w:val="en-US"/>
        </w:rPr>
        <w:t>Results:</w:t>
      </w:r>
    </w:p>
    <w:p w14:paraId="51887483" w14:textId="61A2889B" w:rsidR="00E96C2B" w:rsidRPr="00DE4E57" w:rsidRDefault="00E96C2B" w:rsidP="00866EC8">
      <w:pPr>
        <w:pStyle w:val="Listenabsatz"/>
        <w:numPr>
          <w:ilvl w:val="0"/>
          <w:numId w:val="14"/>
        </w:numPr>
        <w:rPr>
          <w:b/>
          <w:bCs/>
        </w:rPr>
      </w:pPr>
      <w:r w:rsidRPr="00DE4E57">
        <w:t xml:space="preserve">Reversal Sensitivity </w:t>
      </w:r>
      <w:proofErr w:type="gramStart"/>
      <w:r w:rsidRPr="00DE4E57">
        <w:t>über die gesamte Task</w:t>
      </w:r>
      <w:proofErr w:type="gramEnd"/>
      <w:r w:rsidRPr="00DE4E57">
        <w:t xml:space="preserve"> (-&gt; Claudia)</w:t>
      </w:r>
    </w:p>
    <w:p w14:paraId="5903BF0D" w14:textId="17F45F0E" w:rsidR="00E96C2B" w:rsidRPr="00DE4E57" w:rsidRDefault="00E96C2B" w:rsidP="00866EC8">
      <w:pPr>
        <w:pStyle w:val="Listenabsatz"/>
        <w:numPr>
          <w:ilvl w:val="0"/>
          <w:numId w:val="15"/>
        </w:numPr>
        <w:rPr>
          <w:b/>
          <w:bCs/>
        </w:rPr>
      </w:pPr>
      <w:r w:rsidRPr="00DE4E57">
        <w:t>Sample nach p_correct dichotomisieren und fMRT</w:t>
      </w:r>
    </w:p>
    <w:p w14:paraId="75EFE851" w14:textId="14A55D82" w:rsidR="001E2277" w:rsidRPr="005C7F3A" w:rsidRDefault="00E96C2B" w:rsidP="005C7F3A">
      <w:pPr>
        <w:pStyle w:val="Listenabsatz"/>
        <w:numPr>
          <w:ilvl w:val="0"/>
          <w:numId w:val="23"/>
        </w:numPr>
        <w:rPr>
          <w:b/>
          <w:bCs/>
        </w:rPr>
      </w:pPr>
      <w:r w:rsidRPr="005C7F3A">
        <w:t>fMRT Results schreiben</w:t>
      </w:r>
    </w:p>
    <w:p w14:paraId="0A1A9CAE" w14:textId="54C5FFB4" w:rsidR="00B578AB" w:rsidRPr="005C7F3A" w:rsidRDefault="00E96C2B" w:rsidP="005C7F3A">
      <w:pPr>
        <w:pStyle w:val="Listenabsatz"/>
        <w:numPr>
          <w:ilvl w:val="0"/>
          <w:numId w:val="23"/>
        </w:numPr>
        <w:rPr>
          <w:b/>
          <w:bCs/>
        </w:rPr>
      </w:pPr>
      <w:r w:rsidRPr="005C7F3A">
        <w:t>Computational Results schreibe</w:t>
      </w:r>
      <w:r w:rsidR="00B578AB" w:rsidRPr="005C7F3A">
        <w:t>n</w:t>
      </w:r>
      <w:r w:rsidR="00DE4E57" w:rsidRPr="005C7F3A">
        <w:t>: PXP einfügen</w:t>
      </w:r>
    </w:p>
    <w:sectPr w:rsidR="00B578AB" w:rsidRPr="005C7F3A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D12"/>
    <w:multiLevelType w:val="hybridMultilevel"/>
    <w:tmpl w:val="5BFEA5AE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5CE3"/>
    <w:multiLevelType w:val="hybridMultilevel"/>
    <w:tmpl w:val="5E9CF4C6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12745"/>
    <w:multiLevelType w:val="hybridMultilevel"/>
    <w:tmpl w:val="60A86CB8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72BC"/>
    <w:multiLevelType w:val="hybridMultilevel"/>
    <w:tmpl w:val="E98C477A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5568D"/>
    <w:multiLevelType w:val="hybridMultilevel"/>
    <w:tmpl w:val="54420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D78D7"/>
    <w:multiLevelType w:val="hybridMultilevel"/>
    <w:tmpl w:val="4B4C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F7032"/>
    <w:multiLevelType w:val="hybridMultilevel"/>
    <w:tmpl w:val="F92A43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55D87"/>
    <w:multiLevelType w:val="hybridMultilevel"/>
    <w:tmpl w:val="7D7C9C2C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5B27"/>
    <w:multiLevelType w:val="hybridMultilevel"/>
    <w:tmpl w:val="4D0AE510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35C14"/>
    <w:multiLevelType w:val="hybridMultilevel"/>
    <w:tmpl w:val="8828EB6A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007BC"/>
    <w:multiLevelType w:val="hybridMultilevel"/>
    <w:tmpl w:val="CA2687D0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3690F"/>
    <w:multiLevelType w:val="hybridMultilevel"/>
    <w:tmpl w:val="6EFC3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926D9"/>
    <w:multiLevelType w:val="hybridMultilevel"/>
    <w:tmpl w:val="F4EA5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A2B92"/>
    <w:multiLevelType w:val="hybridMultilevel"/>
    <w:tmpl w:val="59046EB8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C4674"/>
    <w:multiLevelType w:val="hybridMultilevel"/>
    <w:tmpl w:val="0AEC5810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B700F"/>
    <w:multiLevelType w:val="hybridMultilevel"/>
    <w:tmpl w:val="9192255A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B63E1"/>
    <w:multiLevelType w:val="hybridMultilevel"/>
    <w:tmpl w:val="D090DD34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62087"/>
    <w:multiLevelType w:val="hybridMultilevel"/>
    <w:tmpl w:val="212E34E6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C5B56"/>
    <w:multiLevelType w:val="hybridMultilevel"/>
    <w:tmpl w:val="7DDE37D6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63230"/>
    <w:multiLevelType w:val="hybridMultilevel"/>
    <w:tmpl w:val="2CA65BB2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24FCF"/>
    <w:multiLevelType w:val="hybridMultilevel"/>
    <w:tmpl w:val="0B260ECC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2B76"/>
    <w:multiLevelType w:val="hybridMultilevel"/>
    <w:tmpl w:val="FBF486DA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D5EA6"/>
    <w:multiLevelType w:val="hybridMultilevel"/>
    <w:tmpl w:val="7EFE79EC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913E6"/>
    <w:multiLevelType w:val="hybridMultilevel"/>
    <w:tmpl w:val="1D5EFC34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B1D54"/>
    <w:multiLevelType w:val="hybridMultilevel"/>
    <w:tmpl w:val="8F785BC6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F7499"/>
    <w:multiLevelType w:val="hybridMultilevel"/>
    <w:tmpl w:val="C7D81DC2"/>
    <w:lvl w:ilvl="0" w:tplc="09BCD7A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7"/>
  </w:num>
  <w:num w:numId="5">
    <w:abstractNumId w:val="20"/>
  </w:num>
  <w:num w:numId="6">
    <w:abstractNumId w:val="10"/>
  </w:num>
  <w:num w:numId="7">
    <w:abstractNumId w:val="16"/>
  </w:num>
  <w:num w:numId="8">
    <w:abstractNumId w:val="4"/>
  </w:num>
  <w:num w:numId="9">
    <w:abstractNumId w:val="25"/>
  </w:num>
  <w:num w:numId="10">
    <w:abstractNumId w:val="18"/>
  </w:num>
  <w:num w:numId="11">
    <w:abstractNumId w:val="12"/>
  </w:num>
  <w:num w:numId="12">
    <w:abstractNumId w:val="2"/>
  </w:num>
  <w:num w:numId="13">
    <w:abstractNumId w:val="24"/>
  </w:num>
  <w:num w:numId="14">
    <w:abstractNumId w:val="7"/>
  </w:num>
  <w:num w:numId="15">
    <w:abstractNumId w:val="23"/>
  </w:num>
  <w:num w:numId="16">
    <w:abstractNumId w:val="8"/>
  </w:num>
  <w:num w:numId="17">
    <w:abstractNumId w:val="1"/>
  </w:num>
  <w:num w:numId="18">
    <w:abstractNumId w:val="14"/>
  </w:num>
  <w:num w:numId="19">
    <w:abstractNumId w:val="19"/>
  </w:num>
  <w:num w:numId="20">
    <w:abstractNumId w:val="9"/>
  </w:num>
  <w:num w:numId="21">
    <w:abstractNumId w:val="6"/>
  </w:num>
  <w:num w:numId="22">
    <w:abstractNumId w:val="15"/>
  </w:num>
  <w:num w:numId="23">
    <w:abstractNumId w:val="13"/>
  </w:num>
  <w:num w:numId="24">
    <w:abstractNumId w:val="22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E9"/>
    <w:rsid w:val="000545BB"/>
    <w:rsid w:val="001820FF"/>
    <w:rsid w:val="001E2277"/>
    <w:rsid w:val="002076CD"/>
    <w:rsid w:val="00314B60"/>
    <w:rsid w:val="0033718C"/>
    <w:rsid w:val="00384675"/>
    <w:rsid w:val="00433C55"/>
    <w:rsid w:val="0047678B"/>
    <w:rsid w:val="005B2D1C"/>
    <w:rsid w:val="005C7F3A"/>
    <w:rsid w:val="00866EC8"/>
    <w:rsid w:val="00935D3F"/>
    <w:rsid w:val="009A6B43"/>
    <w:rsid w:val="00A156BC"/>
    <w:rsid w:val="00A26B48"/>
    <w:rsid w:val="00A53B9F"/>
    <w:rsid w:val="00A86C1C"/>
    <w:rsid w:val="00AC7A36"/>
    <w:rsid w:val="00B25C42"/>
    <w:rsid w:val="00B37286"/>
    <w:rsid w:val="00B578AB"/>
    <w:rsid w:val="00B912B5"/>
    <w:rsid w:val="00BE041B"/>
    <w:rsid w:val="00C34D35"/>
    <w:rsid w:val="00C878BD"/>
    <w:rsid w:val="00DE4E57"/>
    <w:rsid w:val="00E254E9"/>
    <w:rsid w:val="00E96C2B"/>
    <w:rsid w:val="00F276BF"/>
    <w:rsid w:val="00F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3E35723"/>
  <w15:chartTrackingRefBased/>
  <w15:docId w15:val="{830270E1-2FF1-234F-9307-FE088DA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18</cp:revision>
  <dcterms:created xsi:type="dcterms:W3CDTF">2021-04-13T14:29:00Z</dcterms:created>
  <dcterms:modified xsi:type="dcterms:W3CDTF">2021-07-29T15:01:00Z</dcterms:modified>
</cp:coreProperties>
</file>