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rmarkdownパッケージで楽々ドキュメント生成</w:t>
      </w:r>
    </w:p>
    <w:p>
      <w:pPr>
        <w:pStyle w:val="Authors"/>
      </w:pPr>
      <w:r>
        <w:t xml:space="preserve">@kohske</w:t>
      </w:r>
    </w:p>
    <w:bookmarkStart w:id="21" w:name="はじめに"/>
    <w:p>
      <w:pPr>
        <w:pStyle w:val="Heading2"/>
      </w:pPr>
      <w:r>
        <w:t xml:space="preserve">はじめに</w:t>
      </w:r>
    </w:p>
    <w:bookmarkEnd w:id="21"/>
    <w:p>
      <w:r>
        <w:t xml:space="preserve">Rマークダウンでドキュメントとコード書いて→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します。</w:t>
      </w:r>
    </w:p>
    <w:bookmarkStart w:id="22" w:name="-orz"/>
    <w:p>
      <w:pPr>
        <w:pStyle w:val="Heading2"/>
      </w:pPr>
      <w:r>
        <w:t xml:space="preserve">例：あやめの解析 (またかよ・・・orz)</w:t>
      </w:r>
    </w:p>
    <w:bookmarkEnd w:id="22"/>
    <w:p>
      <w:r>
        <w:rPr>
          <w:b/>
        </w:rPr>
        <w:t xml:space="preserve">あやめ</w:t>
      </w:r>
      <w:r>
        <w:t xml:space="preserve">とは、</w:t>
      </w:r>
    </w:p>
    <w:p>
      <w:pPr>
        <w:pStyle w:val="Compact"/>
        <w:numPr>
          <w:numId w:val="2"/>
          <w:ilvl w:val="0"/>
        </w:numPr>
      </w:pPr>
      <w:r>
        <w:rPr>
          <w:strike/>
        </w:rPr>
        <w:t xml:space="preserve">さかな</w:t>
      </w:r>
      <w:r>
        <w:t xml:space="preserve">植物の名前です。</w:t>
      </w:r>
    </w:p>
    <w:p>
      <w:pPr>
        <w:pStyle w:val="Compact"/>
        <w:numPr>
          <w:numId w:val="2"/>
          <w:ilvl w:val="0"/>
        </w:numPr>
      </w:pPr>
      <w:r>
        <w:t xml:space="preserve">おそらく、世界中でも最も多く解析にさらされた植物でしょう。</w:t>
      </w:r>
    </w:p>
    <w:p>
      <w:pPr>
        <w:pStyle w:val="Compact"/>
        <w:numPr>
          <w:numId w:val="2"/>
          <w:ilvl w:val="0"/>
        </w:numPr>
      </w:pPr>
      <w:r>
        <w:t xml:space="preserve">学名は</w:t>
      </w:r>
      <w:r>
        <w:rPr>
          <w:i/>
        </w:rPr>
        <w:t xml:space="preserve">Iris sanguinea</w:t>
      </w:r>
      <w:r>
        <w:t xml:space="preserve">といいます。</w:t>
      </w:r>
    </w:p>
    <w:p>
      <w:pPr>
        <w:pStyle w:val="Compact"/>
        <w:numPr>
          <w:numId w:val="2"/>
          <w:ilvl w:val="0"/>
        </w:numPr>
      </w:pPr>
      <w:r>
        <w:t xml:space="preserve">イリスではなくて、アイリスです。</w:t>
      </w:r>
    </w:p>
    <w:p>
      <w:pPr>
        <w:pStyle w:val="Compact"/>
        <w:numPr>
          <w:numId w:val="2"/>
          <w:ilvl w:val="0"/>
        </w:numPr>
      </w:pPr>
      <w:r>
        <w:rPr>
          <w:vertAlign w:val="subscript"/>
        </w:rPr>
        <w:t xml:space="preserve">大きい声では言えませんが今でも「イリス」と呼んでます。</w:t>
      </w:r>
    </w:p>
    <w:bookmarkStart w:id="23" w:name="データの雰囲気"/>
    <w:p>
      <w:pPr>
        <w:pStyle w:val="Heading2"/>
      </w:pPr>
      <w:r>
        <w:t xml:space="preserve">データの雰囲気</w:t>
      </w:r>
    </w:p>
    <w:bookmarkEnd w:id="23"/>
    <w:p>
      <w:r>
        <w:t xml:space="preserve">ここでは先頭の6行を見てみましょう。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"あやめのデータ (1-6行)"</w:t>
      </w:r>
      <w:r>
        <w:rPr>
          <w:rStyle w:val="NormalTok"/>
        </w:rPr>
        <w:t xml:space="preserve">)</w:t>
      </w:r>
    </w:p>
    <w:tbl>
      <w:tblPr>
        <w:tblStyle w:val="TableNormal"/>
        <w:tblCaption w:val="あやめのデータ (1-6行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あやめのデータ (1-6行)</w:t>
      </w:r>
    </w:p>
    <w:bookmarkStart w:id="24" w:name="データの解析"/>
    <w:p>
      <w:pPr>
        <w:pStyle w:val="Heading2"/>
      </w:pPr>
      <w:r>
        <w:t xml:space="preserve">データの解析</w:t>
      </w:r>
    </w:p>
    <w:bookmarkEnd w:id="24"/>
    <w:p>
      <w:r>
        <w:t xml:space="preserve">変数間の相関を調べてみましょう。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(iris[,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"あやめの相関"</w:t>
      </w:r>
      <w:r>
        <w:rPr>
          <w:rStyle w:val="NormalTok"/>
        </w:rPr>
        <w:t xml:space="preserve">)</w:t>
      </w:r>
    </w:p>
    <w:tbl>
      <w:tblPr>
        <w:tblStyle w:val="TableNormal"/>
        <w:tblCaption w:val="あやめの相関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-0.1176</w:t>
            </w:r>
          </w:p>
        </w:tc>
        <w:tc>
          <w:p>
            <w:pPr>
              <w:pStyle w:val="Compact"/>
              <w:jc w:val="right"/>
            </w:pPr>
            <w:r>
              <w:t xml:space="preserve">0.8718</w:t>
            </w:r>
          </w:p>
        </w:tc>
        <w:tc>
          <w:p>
            <w:pPr>
              <w:pStyle w:val="Compact"/>
              <w:jc w:val="right"/>
            </w:pPr>
            <w:r>
              <w:t xml:space="preserve">0.8179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-0.1176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-0.4284</w:t>
            </w:r>
          </w:p>
        </w:tc>
        <w:tc>
          <w:p>
            <w:pPr>
              <w:pStyle w:val="Compact"/>
              <w:jc w:val="right"/>
            </w:pPr>
            <w:r>
              <w:t xml:space="preserve">-0.3661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0.8718</w:t>
            </w:r>
          </w:p>
        </w:tc>
        <w:tc>
          <w:p>
            <w:pPr>
              <w:pStyle w:val="Compact"/>
              <w:jc w:val="right"/>
            </w:pPr>
            <w:r>
              <w:t xml:space="preserve">-0.4284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0.9629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0.8179</w:t>
            </w:r>
          </w:p>
        </w:tc>
        <w:tc>
          <w:p>
            <w:pPr>
              <w:pStyle w:val="Compact"/>
              <w:jc w:val="right"/>
            </w:pPr>
            <w:r>
              <w:t xml:space="preserve">-0.3661</w:t>
            </w:r>
          </w:p>
        </w:tc>
        <w:tc>
          <w:p>
            <w:pPr>
              <w:pStyle w:val="Compact"/>
              <w:jc w:val="right"/>
            </w:pPr>
            <w:r>
              <w:t xml:space="preserve">0.9629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</w:tbl>
    <w:p>
      <w:pPr>
        <w:pStyle w:val="TableCaption"/>
      </w:pPr>
      <w:r>
        <w:t xml:space="preserve">あやめの相関</w:t>
      </w:r>
    </w:p>
    <w:bookmarkStart w:id="25" w:name="データの可視化"/>
    <w:p>
      <w:pPr>
        <w:pStyle w:val="Heading2"/>
      </w:pPr>
      <w:r>
        <w:t xml:space="preserve">データの可視化</w:t>
      </w:r>
    </w:p>
    <w:bookmarkEnd w:id="25"/>
    <w:p>
      <w:r>
        <w:t xml:space="preserve">ヒストグラムを作って、正規分布(</w:t>
      </w:r>
      <m:oMath>
        <m:f>
          <m:fPr>
            <m:type m:val="bar"/>
          </m:fPr>
          <m:num>
            <m:r>
              <m:rPr/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m:t>exp</m:t>
        </m:r>
        <m:d>
          <m:dPr>
            <m:begChr m:val="("/>
            <m:endChr m:val=")"/>
            <m:grow/>
          </m:dPr>
          <m:e>
            <m:r>
              <m:rPr/>
              <m:t>−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x</m:t>
                        </m:r>
                        <m:r>
                          <m:rPr/>
                          <m:t>−</m:t>
                        </m:r>
                        <m:r>
                          <m:rPr/>
                          <m:t>μ</m:t>
                        </m:r>
                      </m:e>
                    </m:d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2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den>
            </m:f>
          </m:e>
        </m:d>
      </m:oMath>
      <w:r>
        <w:t xml:space="preserve">)と比べてみます。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3810000" cy="285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m-sample_files/figure-docx/md-docx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ヒストグラム</w:t>
      </w:r>
    </w:p>
    <w:bookmarkStart w:id="27" w:name="最後に"/>
    <w:p>
      <w:pPr>
        <w:pStyle w:val="Heading2"/>
      </w:pPr>
      <w:r>
        <w:t xml:space="preserve">最後に</w:t>
      </w:r>
    </w:p>
    <w:bookmarkEnd w:id="27"/>
    <w:p>
      <w:r>
        <w:t xml:space="preserve">Enjoy!!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b317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a2ba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rmarkdownパッケージで楽々ドキュメント生成</dc:title>
  <dc:creator>@kohske</dc:creator>
</cp:coreProperties>
</file>