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44C3" w14:textId="77777777" w:rsidR="00D94E1F" w:rsidRDefault="00000000">
      <w:pPr>
        <w:pStyle w:val="Heading1"/>
        <w:jc w:val="center"/>
      </w:pPr>
      <w:r>
        <w:t>Patient Transfer Grading Support Tool – Installation and Setup</w:t>
      </w:r>
    </w:p>
    <w:p w14:paraId="4295E327" w14:textId="77777777" w:rsidR="00D94E1F" w:rsidRDefault="00000000">
      <w:r>
        <w:t>This document provides installation and setup instructions for the Patient Transfer Grading Support Tool application.</w:t>
      </w:r>
    </w:p>
    <w:p w14:paraId="6BB3B5E7" w14:textId="77777777" w:rsidR="00247A84" w:rsidRDefault="00247A84"/>
    <w:p w14:paraId="53BBF701" w14:textId="6CFFB7AE" w:rsidR="00247A84" w:rsidRDefault="00247A84">
      <w:r w:rsidRPr="00247A84">
        <w:drawing>
          <wp:inline distT="0" distB="0" distL="0" distR="0" wp14:anchorId="293671A4" wp14:editId="62BF6F3F">
            <wp:extent cx="5486400" cy="3627120"/>
            <wp:effectExtent l="0" t="0" r="0" b="0"/>
            <wp:docPr id="13861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8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437B" w14:textId="77777777" w:rsidR="00247A84" w:rsidRDefault="00247A84"/>
    <w:p w14:paraId="0B3821BE" w14:textId="77777777" w:rsidR="00D94E1F" w:rsidRDefault="00000000">
      <w:pPr>
        <w:pStyle w:val="Heading2"/>
      </w:pPr>
      <w:r>
        <w:t>1. Download the Application</w:t>
      </w:r>
    </w:p>
    <w:p w14:paraId="03732FF2" w14:textId="77777777" w:rsidR="00D94E1F" w:rsidRDefault="00000000">
      <w:r>
        <w:t>Download the installer that matches your computer from the official GitHub Releases page:</w:t>
      </w:r>
    </w:p>
    <w:p w14:paraId="75031A0C" w14:textId="77777777" w:rsidR="00D94E1F" w:rsidRDefault="00000000">
      <w:r>
        <w:rPr>
          <w:b/>
        </w:rPr>
        <w:t>https://github.com/agsiqueira/patient-transfer-grading-support-tool/releases</w:t>
      </w:r>
    </w:p>
    <w:p w14:paraId="130B34F9" w14:textId="77777777" w:rsidR="00D94E1F" w:rsidRDefault="00000000">
      <w:pPr>
        <w:pStyle w:val="Heading3"/>
      </w:pPr>
      <w:r>
        <w:t>Installer Selection</w:t>
      </w:r>
    </w:p>
    <w:p w14:paraId="2FFBFC9D" w14:textId="77777777" w:rsidR="00D94E1F" w:rsidRDefault="00000000">
      <w:pPr>
        <w:pStyle w:val="ListBullet"/>
      </w:pPr>
      <w:r>
        <w:t>Windows computers: Patient Transfer Grading Support Tool Setup.exe</w:t>
      </w:r>
    </w:p>
    <w:p w14:paraId="7116E9CD" w14:textId="77777777" w:rsidR="00D94E1F" w:rsidRDefault="00000000">
      <w:pPr>
        <w:pStyle w:val="ListBullet"/>
      </w:pPr>
      <w:r>
        <w:t>Mac computers with Apple Silicon processors (M1, M2, M3, etc.): arm64.dmg installer</w:t>
      </w:r>
    </w:p>
    <w:p w14:paraId="1714445A" w14:textId="77777777" w:rsidR="00D94E1F" w:rsidRDefault="00000000">
      <w:pPr>
        <w:pStyle w:val="ListBullet"/>
      </w:pPr>
      <w:r>
        <w:t>Mac computers with Intel processors: regular .dmg installer</w:t>
      </w:r>
    </w:p>
    <w:p w14:paraId="7F8EF34E" w14:textId="77777777" w:rsidR="00D94E1F" w:rsidRDefault="00000000">
      <w:r>
        <w:t>If you are unsure which Mac processor you have, open Apple Menu → About This Mac.</w:t>
      </w:r>
    </w:p>
    <w:p w14:paraId="2A18E389" w14:textId="77777777" w:rsidR="00D94E1F" w:rsidRDefault="00000000">
      <w:r>
        <w:t>If the computer shows “Chip: Apple M...”, use the arm64 installer.</w:t>
      </w:r>
    </w:p>
    <w:p w14:paraId="17DDBD56" w14:textId="77777777" w:rsidR="00D94E1F" w:rsidRDefault="00000000">
      <w:r>
        <w:t>If the computer shows “Processor: Intel...”, use the regular .dmg installer.</w:t>
      </w:r>
    </w:p>
    <w:p w14:paraId="30B5596B" w14:textId="77777777" w:rsidR="00D94E1F" w:rsidRDefault="00000000">
      <w:pPr>
        <w:pStyle w:val="Heading2"/>
      </w:pPr>
      <w:r>
        <w:lastRenderedPageBreak/>
        <w:t>2. Install the Application</w:t>
      </w:r>
    </w:p>
    <w:p w14:paraId="38343B28" w14:textId="77777777" w:rsidR="00D94E1F" w:rsidRDefault="00000000">
      <w:pPr>
        <w:pStyle w:val="ListBullet"/>
      </w:pPr>
      <w:r>
        <w:t>Windows: Run the .exe installer.</w:t>
      </w:r>
    </w:p>
    <w:p w14:paraId="46CE4CD7" w14:textId="77777777" w:rsidR="00D94E1F" w:rsidRDefault="00000000">
      <w:pPr>
        <w:pStyle w:val="ListBullet"/>
      </w:pPr>
      <w:r>
        <w:t>Mac: Open the .dmg file and drag the application into Applications.</w:t>
      </w:r>
    </w:p>
    <w:p w14:paraId="7366AFBD" w14:textId="77777777" w:rsidR="00D94E1F" w:rsidRDefault="00000000">
      <w:pPr>
        <w:pStyle w:val="Heading3"/>
      </w:pPr>
      <w:r>
        <w:t>Important Windows Security Notice</w:t>
      </w:r>
    </w:p>
    <w:p w14:paraId="4570EB7B" w14:textId="77777777" w:rsidR="00D94E1F" w:rsidRDefault="00000000">
      <w:r>
        <w:t>Because this application is distributed independently for educational use and is not digitally code-signed by a commercial certificate authority, Windows SmartScreen may display a warning such as “Windows protected your PC.”</w:t>
      </w:r>
    </w:p>
    <w:p w14:paraId="1806B769" w14:textId="77777777" w:rsidR="00D94E1F" w:rsidRDefault="00000000">
      <w:r>
        <w:t>This warning is common for newly distributed academic or independent software and does not indicate malware.</w:t>
      </w:r>
    </w:p>
    <w:p w14:paraId="54B6F5EF" w14:textId="77777777" w:rsidR="00D94E1F" w:rsidRDefault="00000000">
      <w:r>
        <w:t>If this happens:</w:t>
      </w:r>
    </w:p>
    <w:p w14:paraId="0A05B3E9" w14:textId="77777777" w:rsidR="00D94E1F" w:rsidRDefault="00000000">
      <w:pPr>
        <w:pStyle w:val="ListNumber"/>
      </w:pPr>
      <w:r>
        <w:t>Click “More info”.</w:t>
      </w:r>
    </w:p>
    <w:p w14:paraId="17D39C35" w14:textId="77777777" w:rsidR="00D94E1F" w:rsidRDefault="00000000">
      <w:pPr>
        <w:pStyle w:val="ListNumber"/>
      </w:pPr>
      <w:r>
        <w:t>Click “Run anyway”.</w:t>
      </w:r>
    </w:p>
    <w:p w14:paraId="2C1C5753" w14:textId="77777777" w:rsidR="00D94E1F" w:rsidRDefault="00000000">
      <w:pPr>
        <w:pStyle w:val="Heading2"/>
      </w:pPr>
      <w:r>
        <w:t>3. Obtain a UF NaviGator API Key</w:t>
      </w:r>
    </w:p>
    <w:p w14:paraId="564EDC39" w14:textId="77777777" w:rsidR="00D94E1F" w:rsidRDefault="00000000">
      <w:r>
        <w:t>Go to the UF NaviGator portal:</w:t>
      </w:r>
    </w:p>
    <w:p w14:paraId="2A636514" w14:textId="77777777" w:rsidR="00D94E1F" w:rsidRDefault="00000000">
      <w:r>
        <w:rPr>
          <w:b/>
        </w:rPr>
        <w:t>https://api.ai.it.ufl.edu/ui</w:t>
      </w:r>
    </w:p>
    <w:p w14:paraId="42297919" w14:textId="77777777" w:rsidR="00D94E1F" w:rsidRDefault="00000000">
      <w:pPr>
        <w:pStyle w:val="ListNumber"/>
      </w:pPr>
      <w:r>
        <w:t>Log in with your UF credentials.</w:t>
      </w:r>
    </w:p>
    <w:p w14:paraId="4C177CD6" w14:textId="77777777" w:rsidR="00D94E1F" w:rsidRDefault="00000000">
      <w:pPr>
        <w:pStyle w:val="ListNumber"/>
      </w:pPr>
      <w:r>
        <w:t>Click “Create New Key” in the upper-left area near the sidebar.</w:t>
      </w:r>
    </w:p>
    <w:p w14:paraId="3C1D05E5" w14:textId="77777777" w:rsidR="00D94E1F" w:rsidRDefault="00000000">
      <w:pPr>
        <w:pStyle w:val="ListNumber"/>
      </w:pPr>
      <w:r>
        <w:t>Fill out the form as follows:</w:t>
      </w:r>
    </w:p>
    <w:p w14:paraId="4077E81A" w14:textId="77777777" w:rsidR="00D94E1F" w:rsidRDefault="00000000">
      <w:pPr>
        <w:pStyle w:val="ListBullet"/>
      </w:pPr>
      <w:r>
        <w:t>Owned By: You</w:t>
      </w:r>
    </w:p>
    <w:p w14:paraId="530FF2FA" w14:textId="77777777" w:rsidR="00D94E1F" w:rsidRDefault="00000000">
      <w:pPr>
        <w:pStyle w:val="ListBullet"/>
      </w:pPr>
      <w:r>
        <w:t>Team: navigator-toolkit</w:t>
      </w:r>
    </w:p>
    <w:p w14:paraId="25E9503E" w14:textId="77777777" w:rsidR="00D94E1F" w:rsidRDefault="00000000">
      <w:pPr>
        <w:pStyle w:val="ListBullet"/>
      </w:pPr>
      <w:r>
        <w:t>Key Name: Choose a descriptive name such as patient-transfer-grading</w:t>
      </w:r>
    </w:p>
    <w:p w14:paraId="02B811D3" w14:textId="77777777" w:rsidR="00D94E1F" w:rsidRDefault="00000000">
      <w:pPr>
        <w:pStyle w:val="ListBullet"/>
      </w:pPr>
      <w:r>
        <w:t>Models: granite-3.3-8b-instruct</w:t>
      </w:r>
    </w:p>
    <w:p w14:paraId="6A908113" w14:textId="77777777" w:rsidR="00D94E1F" w:rsidRDefault="00000000">
      <w:pPr>
        <w:pStyle w:val="ListBullet"/>
      </w:pPr>
      <w:r>
        <w:t>Key Type: AI APIs</w:t>
      </w:r>
    </w:p>
    <w:p w14:paraId="44B4A34D" w14:textId="77777777" w:rsidR="00D94E1F" w:rsidRDefault="00000000">
      <w:pPr>
        <w:pStyle w:val="Heading3"/>
      </w:pPr>
      <w:r>
        <w:t>Important API Key Security Information</w:t>
      </w:r>
    </w:p>
    <w:p w14:paraId="60E992F1" w14:textId="77777777" w:rsidR="00D94E1F" w:rsidRDefault="00000000">
      <w:r>
        <w:t>Save your API key in a safe location. You may not be able to view the full key again after leaving the page.</w:t>
      </w:r>
    </w:p>
    <w:p w14:paraId="7BB71CCF" w14:textId="77777777" w:rsidR="00D94E1F" w:rsidRDefault="00000000">
      <w:r>
        <w:t>Never share your API key with anyone.</w:t>
      </w:r>
    </w:p>
    <w:p w14:paraId="3AD93BAB" w14:textId="77777777" w:rsidR="00D94E1F" w:rsidRDefault="00000000">
      <w:pPr>
        <w:pStyle w:val="Heading2"/>
      </w:pPr>
      <w:r>
        <w:t>4. Use the Application</w:t>
      </w:r>
    </w:p>
    <w:p w14:paraId="3AD2DC5F" w14:textId="77777777" w:rsidR="00D94E1F" w:rsidRDefault="00000000">
      <w:pPr>
        <w:pStyle w:val="ListNumber"/>
      </w:pPr>
      <w:r>
        <w:t>Open the Patient Transfer Grading Support Tool application.</w:t>
      </w:r>
    </w:p>
    <w:p w14:paraId="465D0CC4" w14:textId="77777777" w:rsidR="00D94E1F" w:rsidRDefault="00000000">
      <w:pPr>
        <w:pStyle w:val="ListNumber"/>
      </w:pPr>
      <w:r>
        <w:t>Paste your API key into the “API Key” field and click “Save Settings.”</w:t>
      </w:r>
    </w:p>
    <w:p w14:paraId="5D0A4F8F" w14:textId="77777777" w:rsidR="00247A84" w:rsidRDefault="00247A84" w:rsidP="00247A84">
      <w:pPr>
        <w:pStyle w:val="ListNumber"/>
      </w:pPr>
      <w:r>
        <w:t>Choose the desired Grading Strictness level.</w:t>
      </w:r>
    </w:p>
    <w:p w14:paraId="72EBD9AA" w14:textId="77777777" w:rsidR="00247A84" w:rsidRDefault="00247A84" w:rsidP="00247A84">
      <w:pPr>
        <w:pStyle w:val="ListNumber"/>
        <w:numPr>
          <w:ilvl w:val="0"/>
          <w:numId w:val="0"/>
        </w:numPr>
        <w:ind w:left="360"/>
      </w:pPr>
    </w:p>
    <w:p w14:paraId="7ABF9663" w14:textId="282261EF" w:rsidR="00D94E1F" w:rsidRDefault="00000000">
      <w:pPr>
        <w:pStyle w:val="ListNumber"/>
      </w:pPr>
      <w:r>
        <w:t>Select the Input</w:t>
      </w:r>
      <w:r w:rsidR="00247A84">
        <w:t xml:space="preserve"> and output folders</w:t>
      </w:r>
      <w:r>
        <w:t>.</w:t>
      </w:r>
    </w:p>
    <w:p w14:paraId="22F95658" w14:textId="297646B0" w:rsidR="00D94E1F" w:rsidRDefault="00247A84">
      <w:pPr>
        <w:pStyle w:val="ListBullet"/>
      </w:pPr>
      <w:r w:rsidRPr="00247A84">
        <w:rPr>
          <w:b/>
          <w:bCs/>
        </w:rPr>
        <w:t>Select the Transcript Folder</w:t>
      </w:r>
      <w:r w:rsidR="00000000" w:rsidRPr="00247A84">
        <w:rPr>
          <w:b/>
          <w:bCs/>
        </w:rPr>
        <w:t>:</w:t>
      </w:r>
      <w:r w:rsidR="00000000">
        <w:t xml:space="preserve"> This is the folder containing </w:t>
      </w:r>
      <w:r>
        <w:t>students’ transcripts</w:t>
      </w:r>
    </w:p>
    <w:p w14:paraId="7FCA6076" w14:textId="0933A1CB" w:rsidR="00D94E1F" w:rsidRDefault="00247A84">
      <w:pPr>
        <w:pStyle w:val="ListBullet"/>
      </w:pPr>
      <w:r w:rsidRPr="00247A84">
        <w:rPr>
          <w:b/>
          <w:bCs/>
        </w:rPr>
        <w:lastRenderedPageBreak/>
        <w:t>Select the Output Folder</w:t>
      </w:r>
      <w:r w:rsidR="00000000" w:rsidRPr="00247A84">
        <w:rPr>
          <w:b/>
          <w:bCs/>
        </w:rPr>
        <w:t>:</w:t>
      </w:r>
      <w:r w:rsidR="00000000">
        <w:t xml:space="preserve"> Define the location of the generated grading </w:t>
      </w:r>
      <w:r>
        <w:t>files</w:t>
      </w:r>
    </w:p>
    <w:p w14:paraId="61D7B894" w14:textId="2AA963D1" w:rsidR="00D94E1F" w:rsidRDefault="00000000">
      <w:pPr>
        <w:pStyle w:val="ListNumber"/>
      </w:pPr>
      <w:r>
        <w:t xml:space="preserve">Click “Grade </w:t>
      </w:r>
      <w:r w:rsidR="00247A84">
        <w:t>All</w:t>
      </w:r>
      <w:r>
        <w:t>” to begin processing submissions.</w:t>
      </w:r>
    </w:p>
    <w:p w14:paraId="2BD0E8F9" w14:textId="77777777" w:rsidR="00D94E1F" w:rsidRDefault="00000000">
      <w:pPr>
        <w:pStyle w:val="ListNumber"/>
      </w:pPr>
      <w:r>
        <w:t>Review the generated Excel output file, Word reports, and execution log CSV file.</w:t>
      </w:r>
    </w:p>
    <w:p w14:paraId="59AEA49E" w14:textId="52D754F0" w:rsidR="00247A84" w:rsidRDefault="00247A84" w:rsidP="00247A84">
      <w:pPr>
        <w:pStyle w:val="ListNumber"/>
        <w:numPr>
          <w:ilvl w:val="0"/>
          <w:numId w:val="0"/>
        </w:numPr>
      </w:pPr>
    </w:p>
    <w:p w14:paraId="08865ED2" w14:textId="77777777" w:rsidR="00D94E1F" w:rsidRDefault="00000000">
      <w:pPr>
        <w:pStyle w:val="Heading3"/>
      </w:pPr>
      <w:r>
        <w:t>Transcript Processing Notes</w:t>
      </w:r>
    </w:p>
    <w:p w14:paraId="25F040E8" w14:textId="77777777" w:rsidR="00D94E1F" w:rsidRDefault="00000000">
      <w:pPr>
        <w:pStyle w:val="ListBullet"/>
      </w:pPr>
      <w:r>
        <w:t>If multiple transcript files are detected for the same student, only the first transcript is processed.</w:t>
      </w:r>
    </w:p>
    <w:p w14:paraId="0CF6DAFA" w14:textId="77777777" w:rsidR="00D94E1F" w:rsidRDefault="00000000">
      <w:pPr>
        <w:pStyle w:val="ListBullet"/>
      </w:pPr>
      <w:r>
        <w:t>Duplicate transcripts are skipped and recorded in the execution log CSV file.</w:t>
      </w:r>
    </w:p>
    <w:p w14:paraId="753B625D" w14:textId="77777777" w:rsidR="00D94E1F" w:rsidRDefault="00000000">
      <w:pPr>
        <w:pStyle w:val="ListBullet"/>
      </w:pPr>
      <w:r>
        <w:t>The Transcripts interface displays the following columns: UF Name, UF ID, Status, Total, and Pass.</w:t>
      </w:r>
    </w:p>
    <w:p w14:paraId="023976CF" w14:textId="77777777" w:rsidR="00D94E1F" w:rsidRDefault="00000000">
      <w:pPr>
        <w:pStyle w:val="Heading2"/>
      </w:pPr>
      <w:r>
        <w:t>Accessibility Notes</w:t>
      </w:r>
    </w:p>
    <w:p w14:paraId="718FA1C3" w14:textId="77777777" w:rsidR="00D94E1F" w:rsidRDefault="00000000">
      <w:r>
        <w:t>This document uses structured headings, lists, and readable formatting to support screen readers and assistive technologies.</w:t>
      </w:r>
    </w:p>
    <w:sectPr w:rsidR="00D94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4D2B7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0339">
    <w:abstractNumId w:val="8"/>
  </w:num>
  <w:num w:numId="2" w16cid:durableId="1423987518">
    <w:abstractNumId w:val="6"/>
  </w:num>
  <w:num w:numId="3" w16cid:durableId="2004578492">
    <w:abstractNumId w:val="5"/>
  </w:num>
  <w:num w:numId="4" w16cid:durableId="2006082656">
    <w:abstractNumId w:val="4"/>
  </w:num>
  <w:num w:numId="5" w16cid:durableId="202405116">
    <w:abstractNumId w:val="7"/>
  </w:num>
  <w:num w:numId="6" w16cid:durableId="821897390">
    <w:abstractNumId w:val="3"/>
  </w:num>
  <w:num w:numId="7" w16cid:durableId="673921325">
    <w:abstractNumId w:val="2"/>
  </w:num>
  <w:num w:numId="8" w16cid:durableId="183714928">
    <w:abstractNumId w:val="1"/>
  </w:num>
  <w:num w:numId="9" w16cid:durableId="1078206675">
    <w:abstractNumId w:val="0"/>
  </w:num>
  <w:num w:numId="10" w16cid:durableId="1626081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A84"/>
    <w:rsid w:val="0029639D"/>
    <w:rsid w:val="00326F90"/>
    <w:rsid w:val="004C0182"/>
    <w:rsid w:val="00AA1D8D"/>
    <w:rsid w:val="00B47730"/>
    <w:rsid w:val="00CB0664"/>
    <w:rsid w:val="00D94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1D5E0"/>
  <w14:defaultImageDpi w14:val="300"/>
  <w15:docId w15:val="{FB60E518-778B-4382-8D69-31AE4A00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Gomes de Siqueira,Alexandre</cp:lastModifiedBy>
  <cp:revision>2</cp:revision>
  <dcterms:created xsi:type="dcterms:W3CDTF">2013-12-23T23:15:00Z</dcterms:created>
  <dcterms:modified xsi:type="dcterms:W3CDTF">2026-05-15T23:22:00Z</dcterms:modified>
  <cp:category/>
</cp:coreProperties>
</file>