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szCs w:val="25"/>
        </w:rPr>
      </w:pPr>
    </w:p>
    <w:p>
      <w:pPr>
        <w:ind w:left="6096"/>
        <w:rPr>
          <w:szCs w:val="25"/>
        </w:rPr>
      </w:pPr>
      <w:r>
        <w:rPr>
          <w:szCs w:val="25"/>
        </w:rPr>
        <w:t>Spettabile</w:t>
      </w:r>
    </w:p>
    <w:p>
      <w:pPr>
        <w:ind w:left="6096"/>
        <w:rPr>
          <w:b/>
          <w:szCs w:val="25"/>
        </w:rPr>
      </w:pPr>
      <w:r>
        <w:rPr>
          <w:b/>
          <w:szCs w:val="25"/>
          <w:lang w:val="en-GB"/>
        </w:rPr>
        <w:t xml:space="preserve">LUXURY GOODS LOGISTICS (L.G.L.) </w:t>
      </w:r>
      <w:r>
        <w:rPr>
          <w:b/>
          <w:szCs w:val="25"/>
        </w:rPr>
        <w:t>SA</w:t>
      </w:r>
    </w:p>
    <w:p>
      <w:pPr>
        <w:rPr>
          <w:szCs w:val="25"/>
        </w:rPr>
      </w:pPr>
    </w:p>
    <w:p>
      <w:pPr>
        <w:rPr>
          <w:szCs w:val="25"/>
        </w:rPr>
      </w:pPr>
    </w:p>
    <w:p>
      <w:pPr>
        <w:jc w:val="right"/>
        <w:rPr>
          <w:szCs w:val="25"/>
        </w:rPr>
      </w:pPr>
      <w:r>
        <w:rPr>
          <w:szCs w:val="25"/>
        </w:rPr>
        <w:t xml:space="preserve">Manno, </w:t>
      </w:r>
      <w:r>
        <w:rPr>
          <w:szCs w:val="25"/>
        </w:rPr>
        <w:fldChar w:fldCharType="begin"/>
      </w:r>
      <w:r>
        <w:rPr>
          <w:szCs w:val="25"/>
        </w:rPr>
        <w:instrText xml:space="preserve"> TIME \@ "dd.MM.yyyy" </w:instrText>
      </w:r>
      <w:r>
        <w:rPr>
          <w:szCs w:val="25"/>
        </w:rPr>
        <w:fldChar w:fldCharType="separate"/>
      </w:r>
      <w:r>
        <w:rPr>
          <w:noProof/>
          <w:szCs w:val="25"/>
        </w:rPr>
        <w:t>22.06.2016</w:t>
      </w:r>
      <w:r>
        <w:rPr>
          <w:szCs w:val="25"/>
        </w:rPr>
        <w:fldChar w:fldCharType="end"/>
      </w:r>
    </w:p>
    <w:p>
      <w:pPr>
        <w:rPr>
          <w:szCs w:val="25"/>
        </w:rPr>
      </w:pPr>
    </w:p>
    <w:p>
      <w:pPr>
        <w:rPr>
          <w:szCs w:val="25"/>
        </w:rPr>
      </w:pPr>
      <w:r>
        <w:rPr>
          <w:szCs w:val="25"/>
        </w:rPr>
        <w:t>Oggetto: RICHIESTA CASELLARIO GIUDIZIALE</w:t>
      </w:r>
    </w:p>
    <w:p>
      <w:pPr>
        <w:rPr>
          <w:szCs w:val="25"/>
        </w:rPr>
      </w:pPr>
    </w:p>
    <w:p>
      <w:pPr>
        <w:rPr>
          <w:szCs w:val="25"/>
        </w:rPr>
      </w:pPr>
    </w:p>
    <w:p>
      <w:pPr>
        <w:rPr>
          <w:szCs w:val="25"/>
        </w:rPr>
      </w:pPr>
      <w:r>
        <w:rPr>
          <w:szCs w:val="25"/>
        </w:rPr>
        <w:t xml:space="preserve">Diamo conferma che è stata fatta richiesta al. </w:t>
      </w:r>
      <w:r>
        <w:rPr>
          <w:b/>
          <w:szCs w:val="25"/>
        </w:rPr>
        <w:t xml:space="preserve">sig. </w:t>
      </w:r>
      <w:bookmarkStart w:id="0" w:name="_GoBack"/>
      <w:bookmarkEnd w:id="0"/>
      <w:r>
        <w:rPr>
          <w:b/>
          <w:szCs w:val="25"/>
        </w:rPr>
        <w:t xml:space="preserve">Paolo Russo </w:t>
      </w:r>
      <w:r>
        <w:rPr>
          <w:szCs w:val="25"/>
        </w:rPr>
        <w:t>del proprio casellario giudiziale.</w:t>
      </w:r>
    </w:p>
    <w:p>
      <w:pPr>
        <w:rPr>
          <w:szCs w:val="25"/>
        </w:rPr>
      </w:pPr>
    </w:p>
    <w:p>
      <w:pPr>
        <w:rPr>
          <w:szCs w:val="25"/>
        </w:rPr>
      </w:pPr>
    </w:p>
    <w:p>
      <w:pPr>
        <w:rPr>
          <w:szCs w:val="25"/>
        </w:rPr>
      </w:pPr>
    </w:p>
    <w:p>
      <w:pPr>
        <w:rPr>
          <w:szCs w:val="25"/>
        </w:rPr>
      </w:pPr>
    </w:p>
    <w:p>
      <w:pPr>
        <w:ind w:left="6096"/>
        <w:rPr>
          <w:b/>
          <w:szCs w:val="25"/>
        </w:rPr>
      </w:pPr>
      <w:r>
        <w:rPr>
          <w:b/>
          <w:szCs w:val="25"/>
        </w:rPr>
        <w:t>WS Work Services</w:t>
      </w:r>
    </w:p>
    <w:p>
      <w:pPr>
        <w:rPr>
          <w:szCs w:val="25"/>
        </w:rPr>
      </w:pPr>
    </w:p>
    <w:sectPr>
      <w:headerReference w:type="even" r:id="rId6"/>
      <w:headerReference w:type="default" r:id="rId7"/>
      <w:footerReference w:type="default" r:id="rId8"/>
      <w:headerReference w:type="first" r:id="rId9"/>
      <w:pgSz w:w="11904" w:h="16834" w:code="9"/>
      <w:pgMar w:top="2552" w:right="1134" w:bottom="567" w:left="1134" w:header="284" w:footer="3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dipagina"/>
      <w:jc w:val="center"/>
      <w:rPr>
        <w:b/>
        <w:color w:val="81342F"/>
        <w:lang w:val="fr-FR"/>
      </w:rPr>
    </w:pPr>
    <w:r>
      <w:rPr>
        <w:b/>
        <w:color w:val="81342F"/>
        <w:lang w:val="fr-FR"/>
      </w:rPr>
      <w:t>WS Work Services Sagl</w:t>
    </w:r>
  </w:p>
  <w:p>
    <w:pPr>
      <w:pStyle w:val="Pidipagina"/>
      <w:jc w:val="center"/>
      <w:rPr>
        <w:color w:val="81342F"/>
        <w:sz w:val="20"/>
        <w:szCs w:val="20"/>
      </w:rPr>
    </w:pPr>
    <w:r>
      <w:rPr>
        <w:color w:val="81342F"/>
        <w:sz w:val="20"/>
        <w:szCs w:val="20"/>
      </w:rPr>
      <w:t>via Cantonale 2, 6928 Manno - CH  Tel +41 (0) 91 605 12 30 Fax +41 (0) 605 12 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2" o:spid="_x0000_s2056" type="#_x0000_t75" style="position:absolute;margin-left:0;margin-top:0;width:64.25pt;height:65.5pt;z-index:-251657728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Intestazione"/>
      <w:jc w:val="right"/>
      <w:rPr>
        <w:rFonts w:ascii="Bodoni MT Poster Compressed" w:hAnsi="Bodoni MT Poster Compressed"/>
        <w:color w:val="C00000"/>
        <w:sz w:val="72"/>
        <w:szCs w:val="72"/>
      </w:rPr>
    </w:pP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inline distT="0" distB="0" distL="0" distR="0">
          <wp:extent cx="1809750" cy="532279"/>
          <wp:effectExtent l="0" t="0" r="0" b="0"/>
          <wp:docPr id="35" name="Immagine 35" descr="P:\Immagini\WORK&amp;WORK_loghi_2014\WS_LOGO_ridot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Immagini\WORK&amp;WORK_loghi_2014\WS_LOGO_ridot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779" cy="5540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5691496</wp:posOffset>
          </wp:positionH>
          <wp:positionV relativeFrom="paragraph">
            <wp:posOffset>8868126</wp:posOffset>
          </wp:positionV>
          <wp:extent cx="499564" cy="504967"/>
          <wp:effectExtent l="19050" t="0" r="0" b="0"/>
          <wp:wrapNone/>
          <wp:docPr id="36" name="Immagine 0" descr="MOD.XXX-01 - Logo ISO9001 T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.XXX-01 - Logo ISO9001 TUV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9565" cy="504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1" o:spid="_x0000_s2055" type="#_x0000_t75" style="position:absolute;margin-left:0;margin-top:0;width:64.25pt;height:65.5pt;z-index:-251658752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283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5:docId w15:val="{CF5AF698-93B8-4FD5-A69F-99B948C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simona.maffeis</dc:creator>
  <cp:lastModifiedBy>ale</cp:lastModifiedBy>
  <cp:revision>4</cp:revision>
  <cp:lastPrinted>2012-09-14T14:32:00Z</cp:lastPrinted>
  <dcterms:created xsi:type="dcterms:W3CDTF">2016-05-10T07:46:00Z</dcterms:created>
  <dcterms:modified xsi:type="dcterms:W3CDTF">2016-06-22T10:25:00Z</dcterms:modified>
</cp:coreProperties>
</file>