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26232" w14:textId="77777777" w:rsidR="00C532A8" w:rsidRPr="00612322" w:rsidRDefault="008C26E8">
      <w:pPr>
        <w:pBdr>
          <w:top w:val="nil"/>
          <w:left w:val="nil"/>
          <w:bottom w:val="nil"/>
          <w:right w:val="nil"/>
          <w:between w:val="nil"/>
        </w:pBdr>
        <w:spacing w:before="240" w:after="240"/>
        <w:jc w:val="center"/>
        <w:rPr>
          <w:rFonts w:asciiTheme="minorHAnsi" w:eastAsia="Arial" w:hAnsiTheme="minorHAnsi" w:cstheme="minorHAnsi"/>
          <w:i/>
          <w:color w:val="000000"/>
        </w:rPr>
      </w:pPr>
      <w:bookmarkStart w:id="0" w:name="_heading=h.gjdgxs" w:colFirst="0" w:colLast="0"/>
      <w:bookmarkStart w:id="1" w:name="_Hlk60131007"/>
      <w:bookmarkEnd w:id="0"/>
      <w:r w:rsidRPr="00612322">
        <w:rPr>
          <w:rFonts w:asciiTheme="minorHAnsi" w:eastAsia="Tahoma" w:hAnsiTheme="minorHAnsi" w:cstheme="minorHAnsi"/>
          <w:i/>
          <w:noProof/>
          <w:color w:val="000000"/>
          <w:lang w:val="en-US" w:eastAsia="en-US"/>
        </w:rPr>
        <w:drawing>
          <wp:inline distT="0" distB="0" distL="0" distR="0" wp14:anchorId="2D81FC9D" wp14:editId="6EC4CC5A">
            <wp:extent cx="5762625" cy="742950"/>
            <wp:effectExtent l="0" t="0" r="0" b="0"/>
            <wp:docPr id="3" name="image2.png" descr="Cabeçalho%20pagina%20principal"/>
            <wp:cNvGraphicFramePr/>
            <a:graphic xmlns:a="http://schemas.openxmlformats.org/drawingml/2006/main">
              <a:graphicData uri="http://schemas.openxmlformats.org/drawingml/2006/picture">
                <pic:pic xmlns:pic="http://schemas.openxmlformats.org/drawingml/2006/picture">
                  <pic:nvPicPr>
                    <pic:cNvPr id="0" name="image2.png" descr="Cabeçalho%20pagina%20principal"/>
                    <pic:cNvPicPr preferRelativeResize="0"/>
                  </pic:nvPicPr>
                  <pic:blipFill>
                    <a:blip r:embed="rId9"/>
                    <a:srcRect/>
                    <a:stretch>
                      <a:fillRect/>
                    </a:stretch>
                  </pic:blipFill>
                  <pic:spPr>
                    <a:xfrm>
                      <a:off x="0" y="0"/>
                      <a:ext cx="5762625" cy="742950"/>
                    </a:xfrm>
                    <a:prstGeom prst="rect">
                      <a:avLst/>
                    </a:prstGeom>
                    <a:ln/>
                  </pic:spPr>
                </pic:pic>
              </a:graphicData>
            </a:graphic>
          </wp:inline>
        </w:drawing>
      </w:r>
    </w:p>
    <w:p w14:paraId="618E0063" w14:textId="77777777" w:rsidR="00C532A8" w:rsidRPr="00612322" w:rsidRDefault="00C532A8">
      <w:pPr>
        <w:pBdr>
          <w:top w:val="nil"/>
          <w:left w:val="nil"/>
          <w:bottom w:val="nil"/>
          <w:right w:val="nil"/>
          <w:between w:val="nil"/>
        </w:pBdr>
        <w:spacing w:before="240" w:after="240"/>
        <w:jc w:val="center"/>
        <w:rPr>
          <w:rFonts w:asciiTheme="minorHAnsi" w:eastAsia="Tahoma" w:hAnsiTheme="minorHAnsi" w:cstheme="minorHAnsi"/>
          <w:i/>
          <w:color w:val="000000"/>
        </w:rPr>
      </w:pPr>
    </w:p>
    <w:p w14:paraId="1FB1C935" w14:textId="77777777" w:rsidR="00C532A8" w:rsidRPr="001A35C2" w:rsidRDefault="00216907">
      <w:pPr>
        <w:pBdr>
          <w:top w:val="nil"/>
          <w:left w:val="nil"/>
          <w:bottom w:val="nil"/>
          <w:right w:val="nil"/>
          <w:between w:val="nil"/>
        </w:pBdr>
        <w:spacing w:before="240" w:after="240"/>
        <w:jc w:val="center"/>
        <w:rPr>
          <w:rFonts w:asciiTheme="minorHAnsi" w:eastAsia="Tahoma" w:hAnsiTheme="minorHAnsi" w:cstheme="minorHAnsi"/>
          <w:i/>
          <w:color w:val="000000"/>
          <w:sz w:val="32"/>
          <w:szCs w:val="32"/>
        </w:rPr>
      </w:pPr>
      <w:r w:rsidRPr="001A35C2">
        <w:rPr>
          <w:rFonts w:asciiTheme="minorHAnsi" w:eastAsia="Tahoma" w:hAnsiTheme="minorHAnsi" w:cstheme="minorHAnsi"/>
          <w:i/>
          <w:color w:val="000000"/>
          <w:sz w:val="32"/>
          <w:szCs w:val="32"/>
        </w:rPr>
        <w:t>André Gustavo Teixeira de Carvalho Pereira</w:t>
      </w:r>
    </w:p>
    <w:p w14:paraId="0280B7AC" w14:textId="77777777" w:rsidR="00C532A8" w:rsidRPr="00612322" w:rsidRDefault="00C532A8">
      <w:pPr>
        <w:pBdr>
          <w:top w:val="nil"/>
          <w:left w:val="nil"/>
          <w:bottom w:val="nil"/>
          <w:right w:val="nil"/>
          <w:between w:val="nil"/>
        </w:pBdr>
        <w:spacing w:before="240" w:after="240"/>
        <w:jc w:val="center"/>
        <w:rPr>
          <w:rFonts w:asciiTheme="minorHAnsi" w:eastAsia="Tahoma" w:hAnsiTheme="minorHAnsi" w:cstheme="minorHAnsi"/>
          <w:i/>
          <w:color w:val="000000"/>
        </w:rPr>
      </w:pPr>
    </w:p>
    <w:p w14:paraId="1F12E48E" w14:textId="77777777" w:rsidR="00C532A8" w:rsidRPr="001A35C2" w:rsidRDefault="00216907">
      <w:pPr>
        <w:pBdr>
          <w:top w:val="nil"/>
          <w:left w:val="nil"/>
          <w:bottom w:val="nil"/>
          <w:right w:val="nil"/>
          <w:between w:val="nil"/>
        </w:pBdr>
        <w:spacing w:before="240" w:after="240"/>
        <w:jc w:val="center"/>
        <w:rPr>
          <w:rFonts w:asciiTheme="minorHAnsi" w:eastAsia="Tahoma" w:hAnsiTheme="minorHAnsi" w:cstheme="minorHAnsi"/>
          <w:b/>
          <w:bCs/>
          <w:i/>
          <w:color w:val="000000"/>
          <w:sz w:val="32"/>
          <w:szCs w:val="32"/>
        </w:rPr>
      </w:pPr>
      <w:r w:rsidRPr="001A35C2">
        <w:rPr>
          <w:rFonts w:asciiTheme="minorHAnsi" w:eastAsia="Tahoma" w:hAnsiTheme="minorHAnsi" w:cstheme="minorHAnsi"/>
          <w:b/>
          <w:bCs/>
          <w:i/>
          <w:color w:val="000000"/>
          <w:sz w:val="32"/>
          <w:szCs w:val="32"/>
        </w:rPr>
        <w:t>Aplicação de Algoritmo Genético para o Problema de Planejamento de Pintura de Plataforma de Óleo e Gás</w:t>
      </w:r>
    </w:p>
    <w:p w14:paraId="2D963CD5" w14:textId="03AE6D22" w:rsidR="00C532A8" w:rsidRPr="00612322" w:rsidRDefault="008C26E8" w:rsidP="0012119E">
      <w:pPr>
        <w:pBdr>
          <w:top w:val="nil"/>
          <w:left w:val="nil"/>
          <w:bottom w:val="nil"/>
          <w:right w:val="nil"/>
          <w:between w:val="nil"/>
        </w:pBdr>
        <w:spacing w:after="120"/>
        <w:ind w:left="709" w:hanging="709"/>
        <w:jc w:val="both"/>
        <w:rPr>
          <w:rFonts w:asciiTheme="minorHAnsi" w:eastAsia="Tahoma" w:hAnsiTheme="minorHAnsi" w:cstheme="minorHAnsi"/>
          <w:b/>
          <w:i/>
          <w:color w:val="000000"/>
        </w:rPr>
      </w:pPr>
      <w:r w:rsidRPr="00612322">
        <w:rPr>
          <w:rFonts w:asciiTheme="minorHAnsi" w:eastAsia="Arial" w:hAnsiTheme="minorHAnsi" w:cstheme="minorHAnsi"/>
          <w:color w:val="3366FF"/>
        </w:rPr>
        <w:t>*</w:t>
      </w:r>
      <w:r w:rsidRPr="00612322">
        <w:rPr>
          <w:rFonts w:asciiTheme="minorHAnsi" w:eastAsia="Arial" w:hAnsiTheme="minorHAnsi" w:cstheme="minorHAnsi"/>
          <w:color w:val="3366FF"/>
        </w:rPr>
        <w:tab/>
      </w:r>
    </w:p>
    <w:p w14:paraId="77A87411" w14:textId="77777777" w:rsidR="00C532A8" w:rsidRPr="00612322" w:rsidRDefault="00C532A8">
      <w:pPr>
        <w:pBdr>
          <w:top w:val="nil"/>
          <w:left w:val="nil"/>
          <w:bottom w:val="nil"/>
          <w:right w:val="nil"/>
          <w:between w:val="nil"/>
        </w:pBdr>
        <w:spacing w:before="360" w:after="240"/>
        <w:jc w:val="right"/>
        <w:rPr>
          <w:rFonts w:asciiTheme="minorHAnsi" w:eastAsia="Tahoma" w:hAnsiTheme="minorHAnsi" w:cstheme="minorHAnsi"/>
          <w:b/>
          <w:i/>
          <w:color w:val="000000"/>
        </w:rPr>
      </w:pPr>
    </w:p>
    <w:p w14:paraId="1479B554" w14:textId="77777777" w:rsidR="00C532A8" w:rsidRPr="00612322" w:rsidRDefault="00C532A8">
      <w:pPr>
        <w:pBdr>
          <w:top w:val="nil"/>
          <w:left w:val="nil"/>
          <w:bottom w:val="nil"/>
          <w:right w:val="nil"/>
          <w:between w:val="nil"/>
        </w:pBdr>
        <w:spacing w:before="360" w:after="240"/>
        <w:jc w:val="right"/>
        <w:rPr>
          <w:rFonts w:asciiTheme="minorHAnsi" w:eastAsia="Tahoma" w:hAnsiTheme="minorHAnsi" w:cstheme="minorHAnsi"/>
          <w:b/>
          <w:i/>
          <w:color w:val="000000"/>
        </w:rPr>
      </w:pPr>
    </w:p>
    <w:p w14:paraId="1C2E0274" w14:textId="7CA2317B" w:rsidR="00C532A8" w:rsidRDefault="008C26E8">
      <w:pPr>
        <w:pBdr>
          <w:top w:val="nil"/>
          <w:left w:val="nil"/>
          <w:bottom w:val="nil"/>
          <w:right w:val="nil"/>
          <w:between w:val="nil"/>
        </w:pBdr>
        <w:spacing w:before="360" w:after="240"/>
        <w:jc w:val="right"/>
        <w:rPr>
          <w:rFonts w:asciiTheme="minorHAnsi" w:eastAsia="Tahoma" w:hAnsiTheme="minorHAnsi" w:cstheme="minorHAnsi"/>
          <w:b/>
          <w:i/>
          <w:color w:val="000000"/>
        </w:rPr>
      </w:pPr>
      <w:r w:rsidRPr="00612322">
        <w:rPr>
          <w:rFonts w:asciiTheme="minorHAnsi" w:eastAsia="Tahoma" w:hAnsiTheme="minorHAnsi" w:cstheme="minorHAnsi"/>
          <w:b/>
          <w:i/>
          <w:color w:val="000000"/>
        </w:rPr>
        <w:t>Orientador</w:t>
      </w:r>
      <w:r w:rsidR="001033B9">
        <w:rPr>
          <w:rFonts w:asciiTheme="minorHAnsi" w:eastAsia="Tahoma" w:hAnsiTheme="minorHAnsi" w:cstheme="minorHAnsi"/>
          <w:b/>
          <w:i/>
          <w:color w:val="000000"/>
        </w:rPr>
        <w:t>es</w:t>
      </w:r>
      <w:r w:rsidR="001A35C2">
        <w:rPr>
          <w:rFonts w:asciiTheme="minorHAnsi" w:eastAsia="Tahoma" w:hAnsiTheme="minorHAnsi" w:cstheme="minorHAnsi"/>
          <w:b/>
          <w:i/>
          <w:color w:val="000000"/>
        </w:rPr>
        <w:t xml:space="preserve">: </w:t>
      </w:r>
      <w:r w:rsidR="001033B9">
        <w:rPr>
          <w:rFonts w:asciiTheme="minorHAnsi" w:eastAsia="Tahoma" w:hAnsiTheme="minorHAnsi" w:cstheme="minorHAnsi"/>
          <w:b/>
          <w:i/>
          <w:color w:val="000000"/>
        </w:rPr>
        <w:t xml:space="preserve">Prof. </w:t>
      </w:r>
      <w:r w:rsidR="001A35C2">
        <w:rPr>
          <w:rFonts w:asciiTheme="minorHAnsi" w:eastAsia="Tahoma" w:hAnsiTheme="minorHAnsi" w:cstheme="minorHAnsi"/>
          <w:b/>
          <w:i/>
          <w:color w:val="000000"/>
        </w:rPr>
        <w:t>Ana Carolina Alves Abreu</w:t>
      </w:r>
      <w:r w:rsidRPr="00612322">
        <w:rPr>
          <w:rFonts w:asciiTheme="minorHAnsi" w:eastAsia="Tahoma" w:hAnsiTheme="minorHAnsi" w:cstheme="minorHAnsi"/>
          <w:b/>
          <w:i/>
          <w:color w:val="000000"/>
        </w:rPr>
        <w:t xml:space="preserve"> </w:t>
      </w:r>
    </w:p>
    <w:p w14:paraId="0961337C" w14:textId="5DF4AA0B" w:rsidR="001033B9" w:rsidRPr="00612322" w:rsidRDefault="001033B9">
      <w:pPr>
        <w:pBdr>
          <w:top w:val="nil"/>
          <w:left w:val="nil"/>
          <w:bottom w:val="nil"/>
          <w:right w:val="nil"/>
          <w:between w:val="nil"/>
        </w:pBdr>
        <w:spacing w:before="360" w:after="240"/>
        <w:jc w:val="right"/>
        <w:rPr>
          <w:rFonts w:asciiTheme="minorHAnsi" w:eastAsia="Tahoma" w:hAnsiTheme="minorHAnsi" w:cstheme="minorHAnsi"/>
          <w:b/>
          <w:i/>
          <w:color w:val="000000"/>
        </w:rPr>
      </w:pPr>
      <w:r>
        <w:rPr>
          <w:rFonts w:asciiTheme="minorHAnsi" w:eastAsia="Tahoma" w:hAnsiTheme="minorHAnsi" w:cstheme="minorHAnsi"/>
          <w:b/>
          <w:i/>
          <w:color w:val="000000"/>
        </w:rPr>
        <w:t>Prof. Felipe Borges</w:t>
      </w:r>
    </w:p>
    <w:p w14:paraId="2C20D2B1" w14:textId="77777777" w:rsidR="00C532A8" w:rsidRPr="00612322" w:rsidRDefault="00C532A8">
      <w:pPr>
        <w:pBdr>
          <w:top w:val="nil"/>
          <w:left w:val="nil"/>
          <w:bottom w:val="nil"/>
          <w:right w:val="nil"/>
          <w:between w:val="nil"/>
        </w:pBdr>
        <w:spacing w:after="120"/>
        <w:jc w:val="both"/>
        <w:rPr>
          <w:rFonts w:asciiTheme="minorHAnsi" w:eastAsia="Arial" w:hAnsiTheme="minorHAnsi" w:cstheme="minorHAnsi"/>
          <w:color w:val="000000"/>
        </w:rPr>
      </w:pPr>
    </w:p>
    <w:p w14:paraId="023F8CC6" w14:textId="77777777" w:rsidR="00C532A8" w:rsidRPr="00612322" w:rsidRDefault="008C26E8">
      <w:pPr>
        <w:pBdr>
          <w:top w:val="nil"/>
          <w:left w:val="nil"/>
          <w:bottom w:val="nil"/>
          <w:right w:val="nil"/>
          <w:between w:val="nil"/>
        </w:pBdr>
        <w:jc w:val="right"/>
        <w:rPr>
          <w:rFonts w:asciiTheme="minorHAnsi" w:eastAsia="Arial" w:hAnsiTheme="minorHAnsi" w:cstheme="minorHAnsi"/>
          <w:color w:val="000000"/>
        </w:rPr>
      </w:pPr>
      <w:r w:rsidRPr="00612322">
        <w:rPr>
          <w:rFonts w:asciiTheme="minorHAnsi" w:eastAsia="Arial" w:hAnsiTheme="minorHAnsi" w:cstheme="minorHAnsi"/>
          <w:noProof/>
          <w:color w:val="000000"/>
          <w:lang w:val="en-US" w:eastAsia="en-US"/>
        </w:rPr>
        <w:drawing>
          <wp:inline distT="0" distB="0" distL="0" distR="0" wp14:anchorId="0EE0972D" wp14:editId="59146433">
            <wp:extent cx="3981450" cy="66675"/>
            <wp:effectExtent l="0" t="0" r="0" b="0"/>
            <wp:docPr id="4" name="image1.png" descr="barra direita"/>
            <wp:cNvGraphicFramePr/>
            <a:graphic xmlns:a="http://schemas.openxmlformats.org/drawingml/2006/main">
              <a:graphicData uri="http://schemas.openxmlformats.org/drawingml/2006/picture">
                <pic:pic xmlns:pic="http://schemas.openxmlformats.org/drawingml/2006/picture">
                  <pic:nvPicPr>
                    <pic:cNvPr id="0" name="image1.png" descr="barra direita"/>
                    <pic:cNvPicPr preferRelativeResize="0"/>
                  </pic:nvPicPr>
                  <pic:blipFill>
                    <a:blip r:embed="rId10"/>
                    <a:srcRect/>
                    <a:stretch>
                      <a:fillRect/>
                    </a:stretch>
                  </pic:blipFill>
                  <pic:spPr>
                    <a:xfrm>
                      <a:off x="0" y="0"/>
                      <a:ext cx="3981450" cy="66675"/>
                    </a:xfrm>
                    <a:prstGeom prst="rect">
                      <a:avLst/>
                    </a:prstGeom>
                    <a:ln/>
                  </pic:spPr>
                </pic:pic>
              </a:graphicData>
            </a:graphic>
          </wp:inline>
        </w:drawing>
      </w:r>
    </w:p>
    <w:p w14:paraId="5B082B72" w14:textId="77777777" w:rsidR="00C532A8" w:rsidRPr="00612322" w:rsidRDefault="00C532A8">
      <w:pPr>
        <w:pBdr>
          <w:top w:val="nil"/>
          <w:left w:val="nil"/>
          <w:bottom w:val="nil"/>
          <w:right w:val="nil"/>
          <w:between w:val="nil"/>
        </w:pBdr>
        <w:spacing w:before="40"/>
        <w:jc w:val="right"/>
        <w:rPr>
          <w:rFonts w:asciiTheme="minorHAnsi" w:eastAsia="Tahoma" w:hAnsiTheme="minorHAnsi" w:cstheme="minorHAnsi"/>
          <w:color w:val="000000"/>
        </w:rPr>
      </w:pPr>
    </w:p>
    <w:p w14:paraId="63779200" w14:textId="78E34358" w:rsidR="00C532A8" w:rsidRPr="00612322" w:rsidRDefault="008C26E8">
      <w:pPr>
        <w:pBdr>
          <w:top w:val="nil"/>
          <w:left w:val="nil"/>
          <w:bottom w:val="nil"/>
          <w:right w:val="nil"/>
          <w:between w:val="nil"/>
        </w:pBdr>
        <w:jc w:val="both"/>
        <w:rPr>
          <w:rFonts w:asciiTheme="minorHAnsi" w:eastAsia="Tahoma" w:hAnsiTheme="minorHAnsi" w:cstheme="minorHAnsi"/>
          <w:color w:val="000000"/>
        </w:rPr>
      </w:pPr>
      <w:r w:rsidRPr="00612322">
        <w:rPr>
          <w:rFonts w:asciiTheme="minorHAnsi" w:hAnsiTheme="minorHAnsi" w:cstheme="minorHAnsi"/>
        </w:rPr>
        <w:br w:type="page"/>
      </w:r>
    </w:p>
    <w:p w14:paraId="7D28F5D2" w14:textId="77777777" w:rsidR="00C532A8" w:rsidRPr="00612322" w:rsidRDefault="00C532A8">
      <w:pPr>
        <w:pBdr>
          <w:top w:val="nil"/>
          <w:left w:val="nil"/>
          <w:bottom w:val="nil"/>
          <w:right w:val="nil"/>
          <w:between w:val="nil"/>
        </w:pBdr>
        <w:jc w:val="both"/>
        <w:rPr>
          <w:rFonts w:asciiTheme="minorHAnsi" w:eastAsia="Tahoma" w:hAnsiTheme="minorHAnsi" w:cstheme="minorHAnsi"/>
          <w:color w:val="000000"/>
        </w:rPr>
      </w:pPr>
    </w:p>
    <w:p w14:paraId="35544A77" w14:textId="6432FEB2" w:rsidR="00C532A8" w:rsidRPr="00D82856" w:rsidRDefault="008C26E8" w:rsidP="00D82856">
      <w:pPr>
        <w:pStyle w:val="PargrafodaLista"/>
        <w:numPr>
          <w:ilvl w:val="0"/>
          <w:numId w:val="10"/>
        </w:numPr>
        <w:pBdr>
          <w:top w:val="nil"/>
          <w:left w:val="nil"/>
          <w:bottom w:val="nil"/>
          <w:right w:val="nil"/>
          <w:between w:val="nil"/>
        </w:pBdr>
        <w:jc w:val="both"/>
        <w:rPr>
          <w:rFonts w:asciiTheme="minorHAnsi" w:eastAsia="Arial" w:hAnsiTheme="minorHAnsi" w:cstheme="minorHAnsi"/>
          <w:b/>
          <w:smallCaps/>
          <w:color w:val="000000"/>
        </w:rPr>
      </w:pPr>
      <w:r w:rsidRPr="00D82856">
        <w:rPr>
          <w:rFonts w:asciiTheme="minorHAnsi" w:eastAsia="Arial" w:hAnsiTheme="minorHAnsi" w:cstheme="minorHAnsi"/>
          <w:b/>
          <w:smallCaps/>
          <w:color w:val="000000"/>
        </w:rPr>
        <w:t xml:space="preserve">INTRODUÇÃO </w:t>
      </w:r>
    </w:p>
    <w:p w14:paraId="7DB98BAC" w14:textId="77777777" w:rsidR="00C532A8" w:rsidRPr="00612322" w:rsidRDefault="00C532A8">
      <w:pPr>
        <w:pBdr>
          <w:top w:val="nil"/>
          <w:left w:val="nil"/>
          <w:bottom w:val="nil"/>
          <w:right w:val="nil"/>
          <w:between w:val="nil"/>
        </w:pBdr>
        <w:spacing w:after="120"/>
        <w:jc w:val="both"/>
        <w:rPr>
          <w:rFonts w:asciiTheme="minorHAnsi" w:eastAsia="Arial" w:hAnsiTheme="minorHAnsi" w:cstheme="minorHAnsi"/>
          <w:color w:val="000000"/>
        </w:rPr>
      </w:pPr>
    </w:p>
    <w:p w14:paraId="52303A86" w14:textId="77777777" w:rsidR="006E2F04" w:rsidRPr="00612322" w:rsidRDefault="006E2F04"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t>A corrosão pode ser definida como a deterioração do metal pela sua reação com o ambiente (ASM, 2000). Nos ambientes marinhos das plataformas de óleo e gás</w:t>
      </w:r>
      <w:r w:rsidR="00CA60C3" w:rsidRPr="00612322">
        <w:rPr>
          <w:rFonts w:asciiTheme="minorHAnsi" w:eastAsia="Arial" w:hAnsiTheme="minorHAnsi" w:cstheme="minorHAnsi"/>
          <w:color w:val="000000"/>
        </w:rPr>
        <w:t xml:space="preserve"> a corrosão é ainda mais severa pela combinação de incidência solar, umidade e sal contido no ar (SHREMP, 1984).</w:t>
      </w:r>
      <w:r w:rsidRPr="00612322">
        <w:rPr>
          <w:rFonts w:asciiTheme="minorHAnsi" w:eastAsia="Arial" w:hAnsiTheme="minorHAnsi" w:cstheme="minorHAnsi"/>
          <w:color w:val="000000"/>
        </w:rPr>
        <w:t xml:space="preserve"> </w:t>
      </w:r>
      <w:r w:rsidR="00155AB6" w:rsidRPr="00612322">
        <w:rPr>
          <w:rFonts w:asciiTheme="minorHAnsi" w:eastAsia="Arial" w:hAnsiTheme="minorHAnsi" w:cstheme="minorHAnsi"/>
          <w:color w:val="000000"/>
        </w:rPr>
        <w:t xml:space="preserve">A corrosão afeta o negócio de </w:t>
      </w:r>
      <w:proofErr w:type="spellStart"/>
      <w:r w:rsidR="00155AB6" w:rsidRPr="00612322">
        <w:rPr>
          <w:rFonts w:asciiTheme="minorHAnsi" w:eastAsia="Arial" w:hAnsiTheme="minorHAnsi" w:cstheme="minorHAnsi"/>
          <w:i/>
          <w:color w:val="000000"/>
        </w:rPr>
        <w:t>upstream</w:t>
      </w:r>
      <w:proofErr w:type="spellEnd"/>
      <w:r w:rsidR="00155AB6" w:rsidRPr="00612322">
        <w:rPr>
          <w:rFonts w:asciiTheme="minorHAnsi" w:eastAsia="Arial" w:hAnsiTheme="minorHAnsi" w:cstheme="minorHAnsi"/>
          <w:color w:val="000000"/>
        </w:rPr>
        <w:t xml:space="preserve"> de diversas formas, seja afetando negativamente </w:t>
      </w:r>
      <w:r w:rsidR="006F3D9B" w:rsidRPr="00612322">
        <w:rPr>
          <w:rFonts w:asciiTheme="minorHAnsi" w:eastAsia="Arial" w:hAnsiTheme="minorHAnsi" w:cstheme="minorHAnsi"/>
          <w:color w:val="000000"/>
        </w:rPr>
        <w:t xml:space="preserve">as receitas, </w:t>
      </w:r>
      <w:r w:rsidR="00155AB6" w:rsidRPr="00612322">
        <w:rPr>
          <w:rFonts w:asciiTheme="minorHAnsi" w:eastAsia="Arial" w:hAnsiTheme="minorHAnsi" w:cstheme="minorHAnsi"/>
          <w:color w:val="000000"/>
        </w:rPr>
        <w:t>CAPEX</w:t>
      </w:r>
      <w:r w:rsidR="00B8508B" w:rsidRPr="00612322">
        <w:rPr>
          <w:rFonts w:asciiTheme="minorHAnsi" w:eastAsia="Arial" w:hAnsiTheme="minorHAnsi" w:cstheme="minorHAnsi"/>
          <w:color w:val="000000"/>
        </w:rPr>
        <w:t xml:space="preserve"> (Capital </w:t>
      </w:r>
      <w:proofErr w:type="spellStart"/>
      <w:r w:rsidR="00B8508B" w:rsidRPr="00612322">
        <w:rPr>
          <w:rFonts w:asciiTheme="minorHAnsi" w:eastAsia="Arial" w:hAnsiTheme="minorHAnsi" w:cstheme="minorHAnsi"/>
          <w:color w:val="000000"/>
        </w:rPr>
        <w:t>Expenditure</w:t>
      </w:r>
      <w:proofErr w:type="spellEnd"/>
      <w:r w:rsidR="00B8508B" w:rsidRPr="00612322">
        <w:rPr>
          <w:rFonts w:asciiTheme="minorHAnsi" w:eastAsia="Arial" w:hAnsiTheme="minorHAnsi" w:cstheme="minorHAnsi"/>
          <w:color w:val="000000"/>
        </w:rPr>
        <w:t>)</w:t>
      </w:r>
      <w:r w:rsidR="00155AB6" w:rsidRPr="00612322">
        <w:rPr>
          <w:rFonts w:asciiTheme="minorHAnsi" w:eastAsia="Arial" w:hAnsiTheme="minorHAnsi" w:cstheme="minorHAnsi"/>
          <w:color w:val="000000"/>
        </w:rPr>
        <w:t xml:space="preserve"> e OPEX</w:t>
      </w:r>
      <w:r w:rsidR="00B8508B" w:rsidRPr="00612322">
        <w:rPr>
          <w:rFonts w:asciiTheme="minorHAnsi" w:eastAsia="Arial" w:hAnsiTheme="minorHAnsi" w:cstheme="minorHAnsi"/>
          <w:color w:val="000000"/>
        </w:rPr>
        <w:t xml:space="preserve"> (</w:t>
      </w:r>
      <w:proofErr w:type="spellStart"/>
      <w:r w:rsidR="00B8508B" w:rsidRPr="00612322">
        <w:rPr>
          <w:rFonts w:asciiTheme="minorHAnsi" w:eastAsia="Arial" w:hAnsiTheme="minorHAnsi" w:cstheme="minorHAnsi"/>
          <w:color w:val="000000"/>
        </w:rPr>
        <w:t>Opex</w:t>
      </w:r>
      <w:proofErr w:type="spellEnd"/>
      <w:r w:rsidR="00B8508B" w:rsidRPr="00612322">
        <w:rPr>
          <w:rFonts w:asciiTheme="minorHAnsi" w:eastAsia="Arial" w:hAnsiTheme="minorHAnsi" w:cstheme="minorHAnsi"/>
          <w:color w:val="000000"/>
        </w:rPr>
        <w:t xml:space="preserve"> </w:t>
      </w:r>
      <w:proofErr w:type="spellStart"/>
      <w:r w:rsidR="00B8508B" w:rsidRPr="00612322">
        <w:rPr>
          <w:rFonts w:asciiTheme="minorHAnsi" w:eastAsia="Arial" w:hAnsiTheme="minorHAnsi" w:cstheme="minorHAnsi"/>
          <w:color w:val="000000"/>
        </w:rPr>
        <w:t>Expenditure</w:t>
      </w:r>
      <w:proofErr w:type="spellEnd"/>
      <w:r w:rsidR="00B8508B" w:rsidRPr="00612322">
        <w:rPr>
          <w:rFonts w:asciiTheme="minorHAnsi" w:eastAsia="Arial" w:hAnsiTheme="minorHAnsi" w:cstheme="minorHAnsi"/>
          <w:color w:val="000000"/>
        </w:rPr>
        <w:t>)</w:t>
      </w:r>
      <w:r w:rsidR="00155AB6" w:rsidRPr="00612322">
        <w:rPr>
          <w:rFonts w:asciiTheme="minorHAnsi" w:eastAsia="Arial" w:hAnsiTheme="minorHAnsi" w:cstheme="minorHAnsi"/>
          <w:color w:val="000000"/>
        </w:rPr>
        <w:t xml:space="preserve"> dos projetos, seja causando problemas de integridade e segurança operacional nos ativos (KERMANI; GAROUPP, 1996). A corrosão pode atingir até 60% do custo da manutenção dos ativos na indústria de E&amp;P (CAVASSI; FORNAGO, 1999). O</w:t>
      </w:r>
      <w:r w:rsidR="003A473A" w:rsidRPr="00612322">
        <w:rPr>
          <w:rFonts w:asciiTheme="minorHAnsi" w:eastAsia="Arial" w:hAnsiTheme="minorHAnsi" w:cstheme="minorHAnsi"/>
          <w:color w:val="000000"/>
        </w:rPr>
        <w:t xml:space="preserve">utros estudos estimam o impacto total da corrosão nas atividades de </w:t>
      </w:r>
      <w:proofErr w:type="spellStart"/>
      <w:r w:rsidR="003A473A" w:rsidRPr="00612322">
        <w:rPr>
          <w:rFonts w:asciiTheme="minorHAnsi" w:eastAsia="Arial" w:hAnsiTheme="minorHAnsi" w:cstheme="minorHAnsi"/>
          <w:i/>
          <w:color w:val="000000"/>
        </w:rPr>
        <w:t>upstream</w:t>
      </w:r>
      <w:proofErr w:type="spellEnd"/>
      <w:r w:rsidR="003A473A" w:rsidRPr="00612322">
        <w:rPr>
          <w:rFonts w:asciiTheme="minorHAnsi" w:eastAsia="Arial" w:hAnsiTheme="minorHAnsi" w:cstheme="minorHAnsi"/>
          <w:color w:val="000000"/>
        </w:rPr>
        <w:t xml:space="preserve"> em cerca de </w:t>
      </w:r>
      <w:r w:rsidR="00155AB6" w:rsidRPr="00612322">
        <w:rPr>
          <w:rFonts w:asciiTheme="minorHAnsi" w:eastAsia="Arial" w:hAnsiTheme="minorHAnsi" w:cstheme="minorHAnsi"/>
          <w:color w:val="000000"/>
        </w:rPr>
        <w:t>1</w:t>
      </w:r>
      <w:r w:rsidR="003A473A" w:rsidRPr="00612322">
        <w:rPr>
          <w:rFonts w:asciiTheme="minorHAnsi" w:eastAsia="Arial" w:hAnsiTheme="minorHAnsi" w:cstheme="minorHAnsi"/>
          <w:color w:val="000000"/>
        </w:rPr>
        <w:t>,</w:t>
      </w:r>
      <w:r w:rsidR="00155AB6" w:rsidRPr="00612322">
        <w:rPr>
          <w:rFonts w:asciiTheme="minorHAnsi" w:eastAsia="Arial" w:hAnsiTheme="minorHAnsi" w:cstheme="minorHAnsi"/>
          <w:color w:val="000000"/>
        </w:rPr>
        <w:t xml:space="preserve">3 </w:t>
      </w:r>
      <w:r w:rsidR="003A473A" w:rsidRPr="00612322">
        <w:rPr>
          <w:rFonts w:asciiTheme="minorHAnsi" w:eastAsia="Arial" w:hAnsiTheme="minorHAnsi" w:cstheme="minorHAnsi"/>
          <w:color w:val="000000"/>
        </w:rPr>
        <w:t>b</w:t>
      </w:r>
      <w:r w:rsidR="00155AB6" w:rsidRPr="00612322">
        <w:rPr>
          <w:rFonts w:asciiTheme="minorHAnsi" w:eastAsia="Arial" w:hAnsiTheme="minorHAnsi" w:cstheme="minorHAnsi"/>
          <w:color w:val="000000"/>
        </w:rPr>
        <w:t xml:space="preserve">ilhões de </w:t>
      </w:r>
      <w:r w:rsidR="003A473A" w:rsidRPr="00612322">
        <w:rPr>
          <w:rFonts w:asciiTheme="minorHAnsi" w:eastAsia="Arial" w:hAnsiTheme="minorHAnsi" w:cstheme="minorHAnsi"/>
          <w:color w:val="000000"/>
        </w:rPr>
        <w:t xml:space="preserve">dólares anuais (PEREZ, 2013). </w:t>
      </w:r>
    </w:p>
    <w:p w14:paraId="1F41F608" w14:textId="77777777" w:rsidR="006F3D9B" w:rsidRPr="00612322" w:rsidRDefault="006F3D9B"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t xml:space="preserve">Existem três formas </w:t>
      </w:r>
      <w:proofErr w:type="gramStart"/>
      <w:r w:rsidRPr="00612322">
        <w:rPr>
          <w:rFonts w:asciiTheme="minorHAnsi" w:eastAsia="Arial" w:hAnsiTheme="minorHAnsi" w:cstheme="minorHAnsi"/>
          <w:color w:val="000000"/>
        </w:rPr>
        <w:t>da</w:t>
      </w:r>
      <w:proofErr w:type="gramEnd"/>
      <w:r w:rsidRPr="00612322">
        <w:rPr>
          <w:rFonts w:asciiTheme="minorHAnsi" w:eastAsia="Arial" w:hAnsiTheme="minorHAnsi" w:cstheme="minorHAnsi"/>
          <w:color w:val="000000"/>
        </w:rPr>
        <w:t xml:space="preserve"> corrosão impactar os projetos de óleo e gás (KERMANI; GAROUPP, 1996): (1) Investimentos adicionais na fase de projeto para minimizar o problema da corrosão na fase de operação, (2) Impactos relacionadas ao OPEX de manutenção do campo com gastos para substituição das peças corroídas e (3) Perda de produção, com redução da eficiência operacional, tendo em vista a ocorrência de paradas na produção atribuíveis a corrosão de equipamentos na plataforma. </w:t>
      </w:r>
    </w:p>
    <w:p w14:paraId="40885218" w14:textId="77777777" w:rsidR="00EC12D0" w:rsidRPr="00612322" w:rsidRDefault="00E006B7"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t>Existem algumas maneiras de se combater a corrosão nas plataformas de petróleo. As mais conhecidas são a proteção cat</w:t>
      </w:r>
      <w:r w:rsidR="00B8508B" w:rsidRPr="00612322">
        <w:rPr>
          <w:rFonts w:asciiTheme="minorHAnsi" w:eastAsia="Arial" w:hAnsiTheme="minorHAnsi" w:cstheme="minorHAnsi"/>
          <w:color w:val="000000"/>
        </w:rPr>
        <w:t>ódica, pinturas e revestimentos protetivos (IVANOV, 2016). Numa plataforma de petróleo é comum que exista uma equipe de pintores a bordo para efetuar a pintura protetiva para manter a corrosão em níveis tecnicamente aceitáveis.</w:t>
      </w:r>
      <w:r w:rsidR="00D122AE" w:rsidRPr="00612322">
        <w:rPr>
          <w:rFonts w:asciiTheme="minorHAnsi" w:eastAsia="Arial" w:hAnsiTheme="minorHAnsi" w:cstheme="minorHAnsi"/>
          <w:color w:val="000000"/>
        </w:rPr>
        <w:t xml:space="preserve"> Essa é uma estratégia de preservação de integridade barata para o operador e usada em diversas outras indústrias. Um caso emblemático dessa estratégia </w:t>
      </w:r>
      <w:r w:rsidR="00EC12D0" w:rsidRPr="00612322">
        <w:rPr>
          <w:rFonts w:asciiTheme="minorHAnsi" w:eastAsia="Arial" w:hAnsiTheme="minorHAnsi" w:cstheme="minorHAnsi"/>
          <w:color w:val="000000"/>
        </w:rPr>
        <w:t xml:space="preserve">é a preservação da pintura da famosa ponte </w:t>
      </w:r>
      <w:r w:rsidR="00EC12D0" w:rsidRPr="00612322">
        <w:rPr>
          <w:rFonts w:asciiTheme="minorHAnsi" w:eastAsia="Arial" w:hAnsiTheme="minorHAnsi" w:cstheme="minorHAnsi"/>
          <w:i/>
          <w:color w:val="000000"/>
        </w:rPr>
        <w:t>Golden Gate</w:t>
      </w:r>
      <w:r w:rsidR="00EC12D0" w:rsidRPr="00612322">
        <w:rPr>
          <w:rFonts w:asciiTheme="minorHAnsi" w:eastAsia="Arial" w:hAnsiTheme="minorHAnsi" w:cstheme="minorHAnsi"/>
          <w:color w:val="000000"/>
        </w:rPr>
        <w:t xml:space="preserve"> na cidade de São Francisco. Uma equipe de pintura efetua um trabalho permanente de pintura para preservação da integridade da ponte (Bloomberg, 2015). </w:t>
      </w:r>
    </w:p>
    <w:p w14:paraId="48C23D9B" w14:textId="77777777" w:rsidR="00CA60C3" w:rsidRPr="00612322" w:rsidRDefault="00B8508B"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t>Pelo fato de que vaga a bordo é muitas vezes um recurso escasso numa UEP (Unidade Estacionária de Produção)</w:t>
      </w:r>
      <w:r w:rsidR="002F0235" w:rsidRPr="00612322">
        <w:rPr>
          <w:rFonts w:asciiTheme="minorHAnsi" w:eastAsia="Arial" w:hAnsiTheme="minorHAnsi" w:cstheme="minorHAnsi"/>
          <w:color w:val="000000"/>
        </w:rPr>
        <w:t>, nem sempre é possível contar com a equipe de pintores</w:t>
      </w:r>
      <w:r w:rsidR="00EC12D0" w:rsidRPr="00612322">
        <w:rPr>
          <w:rFonts w:asciiTheme="minorHAnsi" w:eastAsia="Arial" w:hAnsiTheme="minorHAnsi" w:cstheme="minorHAnsi"/>
          <w:color w:val="000000"/>
        </w:rPr>
        <w:t xml:space="preserve"> </w:t>
      </w:r>
      <w:r w:rsidR="002F0235" w:rsidRPr="00612322">
        <w:rPr>
          <w:rFonts w:asciiTheme="minorHAnsi" w:eastAsia="Arial" w:hAnsiTheme="minorHAnsi" w:cstheme="minorHAnsi"/>
          <w:color w:val="000000"/>
        </w:rPr>
        <w:t>a bordo</w:t>
      </w:r>
      <w:r w:rsidR="00EC12D0" w:rsidRPr="00612322">
        <w:rPr>
          <w:rFonts w:asciiTheme="minorHAnsi" w:eastAsia="Arial" w:hAnsiTheme="minorHAnsi" w:cstheme="minorHAnsi"/>
          <w:color w:val="000000"/>
        </w:rPr>
        <w:t xml:space="preserve"> num nível adequado</w:t>
      </w:r>
      <w:r w:rsidR="002F0235" w:rsidRPr="00612322">
        <w:rPr>
          <w:rFonts w:asciiTheme="minorHAnsi" w:eastAsia="Arial" w:hAnsiTheme="minorHAnsi" w:cstheme="minorHAnsi"/>
          <w:color w:val="000000"/>
        </w:rPr>
        <w:t xml:space="preserve"> para </w:t>
      </w:r>
      <w:r w:rsidR="00BC558E" w:rsidRPr="00612322">
        <w:rPr>
          <w:rFonts w:asciiTheme="minorHAnsi" w:eastAsia="Arial" w:hAnsiTheme="minorHAnsi" w:cstheme="minorHAnsi"/>
          <w:color w:val="000000"/>
        </w:rPr>
        <w:t xml:space="preserve">conter a evolução da corrosão. </w:t>
      </w:r>
      <w:r w:rsidR="00D019A0" w:rsidRPr="00612322">
        <w:rPr>
          <w:rFonts w:asciiTheme="minorHAnsi" w:eastAsia="Arial" w:hAnsiTheme="minorHAnsi" w:cstheme="minorHAnsi"/>
          <w:color w:val="000000"/>
        </w:rPr>
        <w:t>Nesses casos, uma prática comum é a contratação de embarcações de UMS (Unidades de Manutenção e Segurança)</w:t>
      </w:r>
      <w:r w:rsidR="00BC558E" w:rsidRPr="00612322">
        <w:rPr>
          <w:rFonts w:asciiTheme="minorHAnsi" w:eastAsia="Arial" w:hAnsiTheme="minorHAnsi" w:cstheme="minorHAnsi"/>
          <w:color w:val="000000"/>
        </w:rPr>
        <w:t>, que funcionam como hotéis flutuantes (“</w:t>
      </w:r>
      <w:proofErr w:type="spellStart"/>
      <w:r w:rsidR="00BC558E" w:rsidRPr="00612322">
        <w:rPr>
          <w:rFonts w:asciiTheme="minorHAnsi" w:eastAsia="Arial" w:hAnsiTheme="minorHAnsi" w:cstheme="minorHAnsi"/>
          <w:color w:val="000000"/>
        </w:rPr>
        <w:t>flotel</w:t>
      </w:r>
      <w:proofErr w:type="spellEnd"/>
      <w:r w:rsidR="00BC558E" w:rsidRPr="00612322">
        <w:rPr>
          <w:rFonts w:asciiTheme="minorHAnsi" w:eastAsia="Arial" w:hAnsiTheme="minorHAnsi" w:cstheme="minorHAnsi"/>
          <w:color w:val="000000"/>
        </w:rPr>
        <w:t>”)</w:t>
      </w:r>
      <w:r w:rsidR="00B73D4D" w:rsidRPr="00612322">
        <w:rPr>
          <w:rFonts w:asciiTheme="minorHAnsi" w:eastAsia="Arial" w:hAnsiTheme="minorHAnsi" w:cstheme="minorHAnsi"/>
          <w:color w:val="000000"/>
        </w:rPr>
        <w:t xml:space="preserve"> para</w:t>
      </w:r>
      <w:r w:rsidR="00D019A0" w:rsidRPr="00612322">
        <w:rPr>
          <w:rFonts w:asciiTheme="minorHAnsi" w:eastAsia="Arial" w:hAnsiTheme="minorHAnsi" w:cstheme="minorHAnsi"/>
          <w:color w:val="000000"/>
        </w:rPr>
        <w:t xml:space="preserve"> garantir vagas a bordo para </w:t>
      </w:r>
      <w:r w:rsidR="00B73D4D" w:rsidRPr="00612322">
        <w:rPr>
          <w:rFonts w:asciiTheme="minorHAnsi" w:eastAsia="Arial" w:hAnsiTheme="minorHAnsi" w:cstheme="minorHAnsi"/>
          <w:color w:val="000000"/>
        </w:rPr>
        <w:t>uma grande equipe de manutenção e pintura efetuar c</w:t>
      </w:r>
      <w:r w:rsidR="00A60E46" w:rsidRPr="00612322">
        <w:rPr>
          <w:rFonts w:asciiTheme="minorHAnsi" w:eastAsia="Arial" w:hAnsiTheme="minorHAnsi" w:cstheme="minorHAnsi"/>
          <w:color w:val="000000"/>
        </w:rPr>
        <w:t>ampanhas localizadas</w:t>
      </w:r>
      <w:r w:rsidR="00D019A0" w:rsidRPr="00612322">
        <w:rPr>
          <w:rFonts w:asciiTheme="minorHAnsi" w:eastAsia="Arial" w:hAnsiTheme="minorHAnsi" w:cstheme="minorHAnsi"/>
          <w:color w:val="000000"/>
        </w:rPr>
        <w:t>.</w:t>
      </w:r>
      <w:r w:rsidR="00D122AE" w:rsidRPr="00612322">
        <w:rPr>
          <w:rFonts w:asciiTheme="minorHAnsi" w:eastAsia="Arial" w:hAnsiTheme="minorHAnsi" w:cstheme="minorHAnsi"/>
          <w:color w:val="000000"/>
        </w:rPr>
        <w:t xml:space="preserve"> O problema dessa estratégia de preservação de integridade </w:t>
      </w:r>
      <w:r w:rsidR="00EC12D0" w:rsidRPr="00612322">
        <w:rPr>
          <w:rFonts w:asciiTheme="minorHAnsi" w:eastAsia="Arial" w:hAnsiTheme="minorHAnsi" w:cstheme="minorHAnsi"/>
          <w:color w:val="000000"/>
        </w:rPr>
        <w:t>é o seu alto custo, que pode ser impeditivo em ativos em final de vida útil. E</w:t>
      </w:r>
      <w:r w:rsidR="004F6FA5" w:rsidRPr="00612322">
        <w:rPr>
          <w:rFonts w:asciiTheme="minorHAnsi" w:eastAsia="Arial" w:hAnsiTheme="minorHAnsi" w:cstheme="minorHAnsi"/>
          <w:color w:val="000000"/>
        </w:rPr>
        <w:t xml:space="preserve">ssa estratégia, portanto, </w:t>
      </w:r>
      <w:r w:rsidR="00EC12D0" w:rsidRPr="00612322">
        <w:rPr>
          <w:rFonts w:asciiTheme="minorHAnsi" w:eastAsia="Arial" w:hAnsiTheme="minorHAnsi" w:cstheme="minorHAnsi"/>
          <w:color w:val="000000"/>
        </w:rPr>
        <w:t>pode ocasionar na não maximização do fator de recuperação do campo e antecipaç</w:t>
      </w:r>
      <w:r w:rsidR="009F728E" w:rsidRPr="00612322">
        <w:rPr>
          <w:rFonts w:asciiTheme="minorHAnsi" w:eastAsia="Arial" w:hAnsiTheme="minorHAnsi" w:cstheme="minorHAnsi"/>
          <w:color w:val="000000"/>
        </w:rPr>
        <w:t xml:space="preserve">ão do seu descomissionamento por falta de </w:t>
      </w:r>
      <w:r w:rsidR="00EC12D0" w:rsidRPr="00612322">
        <w:rPr>
          <w:rFonts w:asciiTheme="minorHAnsi" w:eastAsia="Arial" w:hAnsiTheme="minorHAnsi" w:cstheme="minorHAnsi"/>
          <w:color w:val="000000"/>
        </w:rPr>
        <w:t>viabilidade econ</w:t>
      </w:r>
      <w:r w:rsidR="004F6FA5" w:rsidRPr="00612322">
        <w:rPr>
          <w:rFonts w:asciiTheme="minorHAnsi" w:eastAsia="Arial" w:hAnsiTheme="minorHAnsi" w:cstheme="minorHAnsi"/>
          <w:color w:val="000000"/>
        </w:rPr>
        <w:t>ômica.</w:t>
      </w:r>
    </w:p>
    <w:p w14:paraId="5EC249CF" w14:textId="77777777" w:rsidR="00F31737" w:rsidRPr="00612322" w:rsidRDefault="009F728E"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t>Para problemas relacionados a corrosão</w:t>
      </w:r>
      <w:r w:rsidR="008C7A85" w:rsidRPr="00612322">
        <w:rPr>
          <w:rFonts w:asciiTheme="minorHAnsi" w:eastAsia="Arial" w:hAnsiTheme="minorHAnsi" w:cstheme="minorHAnsi"/>
          <w:color w:val="000000"/>
        </w:rPr>
        <w:t>,</w:t>
      </w:r>
      <w:r w:rsidRPr="00612322">
        <w:rPr>
          <w:rFonts w:asciiTheme="minorHAnsi" w:eastAsia="Arial" w:hAnsiTheme="minorHAnsi" w:cstheme="minorHAnsi"/>
          <w:color w:val="000000"/>
        </w:rPr>
        <w:t xml:space="preserve"> referente aos sistemas da plataforma, é comum a modelagem do problema de encontrar um plano de inspeção ótimo que minimize o custo total de inspeções no ciclo de vida da plataforma, considerando que a probabilidade de falha dos equipamentos seja mantida num patamar limite para cada período</w:t>
      </w:r>
      <w:r w:rsidR="00CD2654" w:rsidRPr="00612322">
        <w:rPr>
          <w:rFonts w:asciiTheme="minorHAnsi" w:eastAsia="Arial" w:hAnsiTheme="minorHAnsi" w:cstheme="minorHAnsi"/>
          <w:color w:val="000000"/>
        </w:rPr>
        <w:t>, com as variáveis de controle do problema sendo a frequência e qualidade da inspeção</w:t>
      </w:r>
      <w:r w:rsidR="00A567E1" w:rsidRPr="00612322">
        <w:rPr>
          <w:rFonts w:asciiTheme="minorHAnsi" w:eastAsia="Arial" w:hAnsiTheme="minorHAnsi" w:cstheme="minorHAnsi"/>
          <w:color w:val="000000"/>
        </w:rPr>
        <w:t xml:space="preserve"> (MOURA; LINS; DROGUETT; SOARES; PASCUAL, 2014)</w:t>
      </w:r>
      <w:r w:rsidR="00CD2654" w:rsidRPr="00612322">
        <w:rPr>
          <w:rFonts w:asciiTheme="minorHAnsi" w:eastAsia="Arial" w:hAnsiTheme="minorHAnsi" w:cstheme="minorHAnsi"/>
          <w:color w:val="000000"/>
        </w:rPr>
        <w:t xml:space="preserve">. </w:t>
      </w:r>
      <w:r w:rsidR="00A567E1" w:rsidRPr="00612322">
        <w:rPr>
          <w:rFonts w:asciiTheme="minorHAnsi" w:eastAsia="Arial" w:hAnsiTheme="minorHAnsi" w:cstheme="minorHAnsi"/>
          <w:color w:val="000000"/>
        </w:rPr>
        <w:t xml:space="preserve">Nesse artigo, os referidos autores utilizam o instrumental do algoritmo genético </w:t>
      </w:r>
      <w:proofErr w:type="spellStart"/>
      <w:r w:rsidR="008C7A85" w:rsidRPr="00612322">
        <w:rPr>
          <w:rFonts w:asciiTheme="minorHAnsi" w:eastAsia="Arial" w:hAnsiTheme="minorHAnsi" w:cstheme="minorHAnsi"/>
          <w:color w:val="000000"/>
        </w:rPr>
        <w:t>multi-objetivo</w:t>
      </w:r>
      <w:proofErr w:type="spellEnd"/>
      <w:r w:rsidR="008C7A85" w:rsidRPr="00612322">
        <w:rPr>
          <w:rFonts w:asciiTheme="minorHAnsi" w:eastAsia="Arial" w:hAnsiTheme="minorHAnsi" w:cstheme="minorHAnsi"/>
          <w:color w:val="000000"/>
        </w:rPr>
        <w:t xml:space="preserve"> </w:t>
      </w:r>
      <w:r w:rsidR="00A567E1" w:rsidRPr="00612322">
        <w:rPr>
          <w:rFonts w:asciiTheme="minorHAnsi" w:eastAsia="Arial" w:hAnsiTheme="minorHAnsi" w:cstheme="minorHAnsi"/>
          <w:color w:val="000000"/>
        </w:rPr>
        <w:t>para a soluç</w:t>
      </w:r>
      <w:r w:rsidR="008C7A85" w:rsidRPr="00612322">
        <w:rPr>
          <w:rFonts w:asciiTheme="minorHAnsi" w:eastAsia="Arial" w:hAnsiTheme="minorHAnsi" w:cstheme="minorHAnsi"/>
          <w:color w:val="000000"/>
        </w:rPr>
        <w:t xml:space="preserve">ão do problema, conjugado com a metodologia de inspeção baseada em risco. </w:t>
      </w:r>
    </w:p>
    <w:p w14:paraId="5E96769E" w14:textId="77777777" w:rsidR="005C01D2" w:rsidRPr="00612322" w:rsidRDefault="00F31737"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lastRenderedPageBreak/>
        <w:t xml:space="preserve">Há outras modelagens similares na literatura usando algoritmo genéticos, em uma delas é colocada uma função </w:t>
      </w:r>
      <w:proofErr w:type="spellStart"/>
      <w:r w:rsidRPr="00612322">
        <w:rPr>
          <w:rFonts w:asciiTheme="minorHAnsi" w:eastAsia="Arial" w:hAnsiTheme="minorHAnsi" w:cstheme="minorHAnsi"/>
          <w:color w:val="000000"/>
        </w:rPr>
        <w:t>multi-objetivo</w:t>
      </w:r>
      <w:proofErr w:type="spellEnd"/>
      <w:r w:rsidRPr="00612322">
        <w:rPr>
          <w:rFonts w:asciiTheme="minorHAnsi" w:eastAsia="Arial" w:hAnsiTheme="minorHAnsi" w:cstheme="minorHAnsi"/>
          <w:color w:val="000000"/>
        </w:rPr>
        <w:t xml:space="preserve"> com os objetivos de minimizar os custos totais acumulados esperados, maximizar o fator de confiança e minimizar o índice de dano máximo, sujeito às restrições de fator de confiança maior ou igual a 1 e índice de dano máximo menor ou igual a uma constante </w:t>
      </w:r>
      <w:r w:rsidR="00722F88" w:rsidRPr="00612322">
        <w:rPr>
          <w:rFonts w:asciiTheme="minorHAnsi" w:eastAsia="Arial" w:hAnsiTheme="minorHAnsi" w:cstheme="minorHAnsi"/>
          <w:color w:val="000000"/>
        </w:rPr>
        <w:t xml:space="preserve">para uma plataforma fixa </w:t>
      </w:r>
      <w:r w:rsidRPr="00612322">
        <w:rPr>
          <w:rFonts w:asciiTheme="minorHAnsi" w:eastAsia="Arial" w:hAnsiTheme="minorHAnsi" w:cstheme="minorHAnsi"/>
          <w:color w:val="000000"/>
        </w:rPr>
        <w:t>(</w:t>
      </w:r>
      <w:r w:rsidR="001B4033" w:rsidRPr="00612322">
        <w:rPr>
          <w:rFonts w:asciiTheme="minorHAnsi" w:eastAsia="Arial" w:hAnsiTheme="minorHAnsi" w:cstheme="minorHAnsi"/>
          <w:color w:val="000000"/>
        </w:rPr>
        <w:t xml:space="preserve">TOLENTINO; RUIZ, 2013). Nesse caso, o índice de dano máximo se refere a razão entre a capacidade estrutural e a demanda estrutural e o fator de confiança se refere a um índice que leva em conta de deterioração estrutural ao longo do tempo. </w:t>
      </w:r>
      <w:r w:rsidR="00554A26" w:rsidRPr="00612322">
        <w:rPr>
          <w:rFonts w:asciiTheme="minorHAnsi" w:eastAsia="Arial" w:hAnsiTheme="minorHAnsi" w:cstheme="minorHAnsi"/>
          <w:color w:val="000000"/>
        </w:rPr>
        <w:t>No caso, a variáve</w:t>
      </w:r>
      <w:r w:rsidR="00722F88" w:rsidRPr="00612322">
        <w:rPr>
          <w:rFonts w:asciiTheme="minorHAnsi" w:eastAsia="Arial" w:hAnsiTheme="minorHAnsi" w:cstheme="minorHAnsi"/>
          <w:color w:val="000000"/>
        </w:rPr>
        <w:t xml:space="preserve">l </w:t>
      </w:r>
      <w:r w:rsidR="00554A26" w:rsidRPr="00612322">
        <w:rPr>
          <w:rFonts w:asciiTheme="minorHAnsi" w:eastAsia="Arial" w:hAnsiTheme="minorHAnsi" w:cstheme="minorHAnsi"/>
          <w:color w:val="000000"/>
        </w:rPr>
        <w:t xml:space="preserve">de controle do problema </w:t>
      </w:r>
      <w:r w:rsidR="00845475" w:rsidRPr="00612322">
        <w:rPr>
          <w:rFonts w:asciiTheme="minorHAnsi" w:eastAsia="Arial" w:hAnsiTheme="minorHAnsi" w:cstheme="minorHAnsi"/>
          <w:color w:val="000000"/>
        </w:rPr>
        <w:t>é o intervalo entre manutenções.</w:t>
      </w:r>
    </w:p>
    <w:p w14:paraId="4D51853B" w14:textId="77777777" w:rsidR="006F4178" w:rsidRPr="00612322" w:rsidRDefault="006F4178"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t xml:space="preserve">Outro tipo de trabalho particularmente interessante é </w:t>
      </w:r>
      <w:r w:rsidR="00E01C55" w:rsidRPr="00612322">
        <w:rPr>
          <w:rFonts w:asciiTheme="minorHAnsi" w:eastAsia="Arial" w:hAnsiTheme="minorHAnsi" w:cstheme="minorHAnsi"/>
          <w:color w:val="000000"/>
        </w:rPr>
        <w:t xml:space="preserve">o que modela o processo de corrosão usando cadeia de </w:t>
      </w:r>
      <w:proofErr w:type="spellStart"/>
      <w:r w:rsidR="00E01C55" w:rsidRPr="00612322">
        <w:rPr>
          <w:rFonts w:asciiTheme="minorHAnsi" w:eastAsia="Arial" w:hAnsiTheme="minorHAnsi" w:cstheme="minorHAnsi"/>
          <w:color w:val="000000"/>
        </w:rPr>
        <w:t>Markov</w:t>
      </w:r>
      <w:proofErr w:type="spellEnd"/>
      <w:r w:rsidR="00E01C55" w:rsidRPr="00612322">
        <w:rPr>
          <w:rFonts w:asciiTheme="minorHAnsi" w:eastAsia="Arial" w:hAnsiTheme="minorHAnsi" w:cstheme="minorHAnsi"/>
          <w:color w:val="000000"/>
        </w:rPr>
        <w:t xml:space="preserve"> não estacionário e o algoritmo genético é usado para a otimização do plano de ins</w:t>
      </w:r>
      <w:r w:rsidR="00683EEE" w:rsidRPr="00612322">
        <w:rPr>
          <w:rFonts w:asciiTheme="minorHAnsi" w:eastAsia="Arial" w:hAnsiTheme="minorHAnsi" w:cstheme="minorHAnsi"/>
          <w:color w:val="000000"/>
        </w:rPr>
        <w:t xml:space="preserve">peção (FUJIMOTO; KIM; HAMADA; HUANG, 1998). Nessa modelagem, a função-objetivo é a minimização do custo total de inspeção sujeito a restrição de que a probabilidade de falha para cada período não pode ficar maior do que um determinado valor. As variáveis de controle do modelo são a frequência e a qualidade das inspeções. Em relação a essa última, existem três possibilidades: nenhuma inspeção, inspeção normal e inspeção por amostragem. Na função-objetivo, os autores deixaram de fora o custo do reparo por uma questão de simplificação do modelo. </w:t>
      </w:r>
    </w:p>
    <w:p w14:paraId="4B710F9C" w14:textId="33E0BD2D" w:rsidR="006A7115" w:rsidRPr="00612322" w:rsidRDefault="00683EEE"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t>Dentro desse contexto, o presente trabalho visa suprimir a lacuna verificada na literatura em relação ao problema do operador em relação a escolha das áreas a serem pintadas no plano de pintura da plataforma, tendo em vista o problema a evolução da taxa de corrosão ao longo do tempo, a produtividade dos recursos e a possibilidade de uso de UMS para manter a corrosão externa em valores aceitáveis. Ou seja, o problema será traduzido na função objetivo de minimizar o custo total da pintura da plataforma</w:t>
      </w:r>
      <w:r w:rsidR="00D05C15" w:rsidRPr="00612322">
        <w:rPr>
          <w:rFonts w:asciiTheme="minorHAnsi" w:eastAsia="Arial" w:hAnsiTheme="minorHAnsi" w:cstheme="minorHAnsi"/>
          <w:color w:val="000000"/>
        </w:rPr>
        <w:t xml:space="preserve"> em valor presente</w:t>
      </w:r>
      <w:r w:rsidRPr="00612322">
        <w:rPr>
          <w:rFonts w:asciiTheme="minorHAnsi" w:eastAsia="Arial" w:hAnsiTheme="minorHAnsi" w:cstheme="minorHAnsi"/>
          <w:color w:val="000000"/>
        </w:rPr>
        <w:t>, sujeito às restrições de produtividade dos recursos, limitações de POB</w:t>
      </w:r>
      <w:r w:rsidR="00E61214" w:rsidRPr="00612322">
        <w:rPr>
          <w:rFonts w:asciiTheme="minorHAnsi" w:eastAsia="Arial" w:hAnsiTheme="minorHAnsi" w:cstheme="minorHAnsi"/>
          <w:color w:val="000000"/>
        </w:rPr>
        <w:t xml:space="preserve"> (</w:t>
      </w:r>
      <w:proofErr w:type="spellStart"/>
      <w:r w:rsidR="00E61214" w:rsidRPr="00612322">
        <w:rPr>
          <w:rFonts w:asciiTheme="minorHAnsi" w:eastAsia="Arial" w:hAnsiTheme="minorHAnsi" w:cstheme="minorHAnsi"/>
          <w:i/>
          <w:color w:val="000000"/>
        </w:rPr>
        <w:t>Peoble</w:t>
      </w:r>
      <w:proofErr w:type="spellEnd"/>
      <w:r w:rsidR="00E61214" w:rsidRPr="00612322">
        <w:rPr>
          <w:rFonts w:asciiTheme="minorHAnsi" w:eastAsia="Arial" w:hAnsiTheme="minorHAnsi" w:cstheme="minorHAnsi"/>
          <w:i/>
          <w:color w:val="000000"/>
        </w:rPr>
        <w:t xml:space="preserve"> </w:t>
      </w:r>
      <w:proofErr w:type="spellStart"/>
      <w:r w:rsidR="00E61214" w:rsidRPr="00612322">
        <w:rPr>
          <w:rFonts w:asciiTheme="minorHAnsi" w:eastAsia="Arial" w:hAnsiTheme="minorHAnsi" w:cstheme="minorHAnsi"/>
          <w:i/>
          <w:color w:val="000000"/>
        </w:rPr>
        <w:t>on</w:t>
      </w:r>
      <w:proofErr w:type="spellEnd"/>
      <w:r w:rsidR="00E61214" w:rsidRPr="00612322">
        <w:rPr>
          <w:rFonts w:asciiTheme="minorHAnsi" w:eastAsia="Arial" w:hAnsiTheme="minorHAnsi" w:cstheme="minorHAnsi"/>
          <w:i/>
          <w:color w:val="000000"/>
        </w:rPr>
        <w:t xml:space="preserve"> board</w:t>
      </w:r>
      <w:r w:rsidR="00E61214" w:rsidRPr="00612322">
        <w:rPr>
          <w:rFonts w:asciiTheme="minorHAnsi" w:eastAsia="Arial" w:hAnsiTheme="minorHAnsi" w:cstheme="minorHAnsi"/>
          <w:color w:val="000000"/>
        </w:rPr>
        <w:t>)</w:t>
      </w:r>
      <w:r w:rsidRPr="00612322">
        <w:rPr>
          <w:rFonts w:asciiTheme="minorHAnsi" w:eastAsia="Arial" w:hAnsiTheme="minorHAnsi" w:cstheme="minorHAnsi"/>
          <w:color w:val="000000"/>
        </w:rPr>
        <w:t xml:space="preserve"> a bordo, taxa de corrosão máxima aceitável para a plataforma, </w:t>
      </w:r>
      <w:r w:rsidR="000C5C51" w:rsidRPr="00612322">
        <w:rPr>
          <w:rFonts w:asciiTheme="minorHAnsi" w:eastAsia="Arial" w:hAnsiTheme="minorHAnsi" w:cstheme="minorHAnsi"/>
          <w:color w:val="000000"/>
        </w:rPr>
        <w:t>tipo de corrosão,</w:t>
      </w:r>
      <w:r w:rsidRPr="00612322">
        <w:rPr>
          <w:rFonts w:asciiTheme="minorHAnsi" w:eastAsia="Arial" w:hAnsiTheme="minorHAnsi" w:cstheme="minorHAnsi"/>
          <w:color w:val="000000"/>
        </w:rPr>
        <w:t xml:space="preserve"> evolução da dinâmica da corrosão ao longo do tempo e outras possíveis restrições lógicas do problema. A variável de controle desse problema será a seleção ótima das áreas a serem pintadas para cada ano da vida útil remanescente da UEP para cada período</w:t>
      </w:r>
      <w:r w:rsidR="0052699D">
        <w:rPr>
          <w:rFonts w:asciiTheme="minorHAnsi" w:eastAsia="Arial" w:hAnsiTheme="minorHAnsi" w:cstheme="minorHAnsi"/>
          <w:color w:val="000000"/>
        </w:rPr>
        <w:t xml:space="preserve">, bem como a equipe de pintura a ser utilizada. </w:t>
      </w:r>
    </w:p>
    <w:p w14:paraId="4B70B215" w14:textId="0DC8DAAB" w:rsidR="00155AB6" w:rsidRDefault="00683EEE"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r w:rsidRPr="00612322">
        <w:rPr>
          <w:rFonts w:asciiTheme="minorHAnsi" w:eastAsia="Arial" w:hAnsiTheme="minorHAnsi" w:cstheme="minorHAnsi"/>
          <w:color w:val="000000"/>
        </w:rPr>
        <w:t>Outra importante saída desse problema será a geração de alguns indicadores, tais como indicador de pintores a bordo para a não utilização de UMS e a diferença desse KPI (</w:t>
      </w:r>
      <w:r w:rsidRPr="00612322">
        <w:rPr>
          <w:rFonts w:asciiTheme="minorHAnsi" w:eastAsia="Arial" w:hAnsiTheme="minorHAnsi" w:cstheme="minorHAnsi"/>
          <w:i/>
          <w:color w:val="000000"/>
        </w:rPr>
        <w:t xml:space="preserve">Key </w:t>
      </w:r>
      <w:proofErr w:type="spellStart"/>
      <w:r w:rsidRPr="00612322">
        <w:rPr>
          <w:rFonts w:asciiTheme="minorHAnsi" w:eastAsia="Arial" w:hAnsiTheme="minorHAnsi" w:cstheme="minorHAnsi"/>
          <w:i/>
          <w:color w:val="000000"/>
        </w:rPr>
        <w:t>Perfomance</w:t>
      </w:r>
      <w:proofErr w:type="spellEnd"/>
      <w:r w:rsidRPr="00612322">
        <w:rPr>
          <w:rFonts w:asciiTheme="minorHAnsi" w:eastAsia="Arial" w:hAnsiTheme="minorHAnsi" w:cstheme="minorHAnsi"/>
          <w:i/>
          <w:color w:val="000000"/>
        </w:rPr>
        <w:t xml:space="preserve"> Index</w:t>
      </w:r>
      <w:r w:rsidRPr="00612322">
        <w:rPr>
          <w:rFonts w:asciiTheme="minorHAnsi" w:eastAsia="Arial" w:hAnsiTheme="minorHAnsi" w:cstheme="minorHAnsi"/>
          <w:color w:val="000000"/>
        </w:rPr>
        <w:t xml:space="preserve">) para o número de vagas disponíveis para a pintura ao longo do tempo. Outro importante KPI será o custo em valor presente do pintor não embarcado, traduzido pelo custo incremental relacionado a utilização de UMS para compensar a não pintura a bordo. Outras sensibilidades relacionadas ao problema serão efetuadas, tal como a sensibilidade da função-objetivo devido às variações na taxa de corrosão e nas metas de enquadramento da taxa de corrosão por item e global da plataforma.  </w:t>
      </w:r>
      <w:r w:rsidR="000C5C51" w:rsidRPr="00612322">
        <w:rPr>
          <w:rFonts w:asciiTheme="minorHAnsi" w:eastAsia="Arial" w:hAnsiTheme="minorHAnsi" w:cstheme="minorHAnsi"/>
          <w:color w:val="000000"/>
        </w:rPr>
        <w:t xml:space="preserve">Para o teste desse algoritmo, será utilizado um </w:t>
      </w:r>
      <w:r w:rsidR="00E61214" w:rsidRPr="00612322">
        <w:rPr>
          <w:rFonts w:asciiTheme="minorHAnsi" w:eastAsia="Arial" w:hAnsiTheme="minorHAnsi" w:cstheme="minorHAnsi"/>
          <w:color w:val="000000"/>
        </w:rPr>
        <w:t xml:space="preserve">caso sintético que emula um problema real de uma plataforma do tipo FPSO que opera no Brasil. </w:t>
      </w:r>
    </w:p>
    <w:p w14:paraId="6D799A59" w14:textId="6D234C6E" w:rsidR="00D82856" w:rsidRDefault="00D82856"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p>
    <w:p w14:paraId="7E37FACA" w14:textId="449D07B3" w:rsidR="00D82856" w:rsidRDefault="00D82856"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p>
    <w:p w14:paraId="573D42A8" w14:textId="77777777" w:rsidR="00D82856" w:rsidRPr="00612322" w:rsidRDefault="00D82856" w:rsidP="006E2F04">
      <w:pPr>
        <w:pBdr>
          <w:top w:val="nil"/>
          <w:left w:val="nil"/>
          <w:bottom w:val="nil"/>
          <w:right w:val="nil"/>
          <w:between w:val="nil"/>
        </w:pBdr>
        <w:spacing w:after="120"/>
        <w:ind w:left="360" w:firstLine="349"/>
        <w:jc w:val="both"/>
        <w:rPr>
          <w:rFonts w:asciiTheme="minorHAnsi" w:eastAsia="Arial" w:hAnsiTheme="minorHAnsi" w:cstheme="minorHAnsi"/>
          <w:color w:val="000000"/>
        </w:rPr>
      </w:pPr>
    </w:p>
    <w:p w14:paraId="3D8140FC" w14:textId="4F7156C2" w:rsidR="00AB19A2" w:rsidRDefault="000418FE" w:rsidP="001E0A94">
      <w:pPr>
        <w:keepNext/>
        <w:pBdr>
          <w:top w:val="nil"/>
          <w:left w:val="nil"/>
          <w:bottom w:val="nil"/>
          <w:right w:val="nil"/>
          <w:between w:val="nil"/>
        </w:pBdr>
        <w:spacing w:before="240" w:after="120"/>
        <w:rPr>
          <w:rFonts w:asciiTheme="minorHAnsi" w:hAnsiTheme="minorHAnsi" w:cstheme="minorHAnsi"/>
          <w:b/>
        </w:rPr>
      </w:pPr>
      <w:bookmarkStart w:id="2" w:name="_heading=h.1fob9te" w:colFirst="0" w:colLast="0"/>
      <w:bookmarkStart w:id="3" w:name="_heading=h.3dy6vkm" w:colFirst="0" w:colLast="0"/>
      <w:bookmarkEnd w:id="2"/>
      <w:bookmarkEnd w:id="3"/>
      <w:r>
        <w:rPr>
          <w:rFonts w:asciiTheme="minorHAnsi" w:hAnsiTheme="minorHAnsi" w:cstheme="minorHAnsi"/>
          <w:b/>
        </w:rPr>
        <w:lastRenderedPageBreak/>
        <w:t>2)</w:t>
      </w:r>
      <w:r w:rsidR="00AB19A2" w:rsidRPr="00612322">
        <w:rPr>
          <w:rFonts w:asciiTheme="minorHAnsi" w:hAnsiTheme="minorHAnsi" w:cstheme="minorHAnsi"/>
          <w:b/>
        </w:rPr>
        <w:t xml:space="preserve"> Premissas e </w:t>
      </w:r>
      <w:r w:rsidR="0084521E" w:rsidRPr="00612322">
        <w:rPr>
          <w:rFonts w:asciiTheme="minorHAnsi" w:hAnsiTheme="minorHAnsi" w:cstheme="minorHAnsi"/>
          <w:b/>
        </w:rPr>
        <w:t>D</w:t>
      </w:r>
      <w:r w:rsidR="00AB19A2" w:rsidRPr="00612322">
        <w:rPr>
          <w:rFonts w:asciiTheme="minorHAnsi" w:hAnsiTheme="minorHAnsi" w:cstheme="minorHAnsi"/>
          <w:b/>
        </w:rPr>
        <w:t xml:space="preserve">ados do </w:t>
      </w:r>
      <w:r w:rsidR="0084521E" w:rsidRPr="00612322">
        <w:rPr>
          <w:rFonts w:asciiTheme="minorHAnsi" w:hAnsiTheme="minorHAnsi" w:cstheme="minorHAnsi"/>
          <w:b/>
        </w:rPr>
        <w:t>P</w:t>
      </w:r>
      <w:r w:rsidR="00AB19A2" w:rsidRPr="00612322">
        <w:rPr>
          <w:rFonts w:asciiTheme="minorHAnsi" w:hAnsiTheme="minorHAnsi" w:cstheme="minorHAnsi"/>
          <w:b/>
        </w:rPr>
        <w:t>roblema</w:t>
      </w:r>
    </w:p>
    <w:p w14:paraId="30132A8A" w14:textId="543654B7" w:rsidR="00EC4B13" w:rsidRDefault="00407EAF" w:rsidP="00C67319">
      <w:pPr>
        <w:keepNext/>
        <w:pBdr>
          <w:top w:val="nil"/>
          <w:left w:val="nil"/>
          <w:bottom w:val="nil"/>
          <w:right w:val="nil"/>
          <w:between w:val="nil"/>
        </w:pBdr>
        <w:spacing w:before="240" w:after="120"/>
        <w:ind w:firstLine="720"/>
        <w:jc w:val="both"/>
        <w:rPr>
          <w:rFonts w:asciiTheme="minorHAnsi" w:hAnsiTheme="minorHAnsi" w:cstheme="minorHAnsi"/>
          <w:bCs/>
        </w:rPr>
      </w:pPr>
      <w:r w:rsidRPr="00D82856">
        <w:rPr>
          <w:rFonts w:asciiTheme="minorHAnsi" w:hAnsiTheme="minorHAnsi" w:cstheme="minorHAnsi"/>
          <w:bCs/>
        </w:rPr>
        <w:t xml:space="preserve">A </w:t>
      </w:r>
      <w:r>
        <w:rPr>
          <w:rFonts w:asciiTheme="minorHAnsi" w:hAnsiTheme="minorHAnsi" w:cstheme="minorHAnsi"/>
          <w:bCs/>
        </w:rPr>
        <w:t xml:space="preserve">tabela 1 abaixo </w:t>
      </w:r>
      <w:r w:rsidR="00A76F01">
        <w:rPr>
          <w:rFonts w:asciiTheme="minorHAnsi" w:hAnsiTheme="minorHAnsi" w:cstheme="minorHAnsi"/>
          <w:bCs/>
        </w:rPr>
        <w:t>fornece os dados básicos do problema</w:t>
      </w:r>
      <w:r w:rsidR="005563E2">
        <w:rPr>
          <w:rFonts w:asciiTheme="minorHAnsi" w:hAnsiTheme="minorHAnsi" w:cstheme="minorHAnsi"/>
          <w:bCs/>
        </w:rPr>
        <w:t xml:space="preserve"> para uma empresa de petróleo fictícia</w:t>
      </w:r>
      <w:r w:rsidR="00A76F01">
        <w:rPr>
          <w:rFonts w:asciiTheme="minorHAnsi" w:hAnsiTheme="minorHAnsi" w:cstheme="minorHAnsi"/>
          <w:bCs/>
        </w:rPr>
        <w:t>, que deverão ser alimentados pelo analista</w:t>
      </w:r>
      <w:r w:rsidR="00D82856">
        <w:rPr>
          <w:rFonts w:asciiTheme="minorHAnsi" w:hAnsiTheme="minorHAnsi" w:cstheme="minorHAnsi"/>
          <w:bCs/>
        </w:rPr>
        <w:t>. Tais informações se referem basicamente a disponibilidade de recursos como quantidade de pintores a bordo e de quantidade de embarcações do tipo “</w:t>
      </w:r>
      <w:proofErr w:type="spellStart"/>
      <w:r w:rsidR="00D82856">
        <w:rPr>
          <w:rFonts w:asciiTheme="minorHAnsi" w:hAnsiTheme="minorHAnsi" w:cstheme="minorHAnsi"/>
          <w:bCs/>
        </w:rPr>
        <w:t>flotel</w:t>
      </w:r>
      <w:proofErr w:type="spellEnd"/>
      <w:r w:rsidR="00D82856">
        <w:rPr>
          <w:rFonts w:asciiTheme="minorHAnsi" w:hAnsiTheme="minorHAnsi" w:cstheme="minorHAnsi"/>
          <w:bCs/>
        </w:rPr>
        <w:t xml:space="preserve">”, além da produtividade desses recursos e os seus custos unitários. </w:t>
      </w:r>
    </w:p>
    <w:p w14:paraId="018E93CD" w14:textId="6DA88885" w:rsidR="00407EAF" w:rsidRPr="00D82856" w:rsidRDefault="00407EAF" w:rsidP="00D82856">
      <w:pPr>
        <w:keepNext/>
        <w:pBdr>
          <w:top w:val="nil"/>
          <w:left w:val="nil"/>
          <w:bottom w:val="nil"/>
          <w:right w:val="nil"/>
          <w:between w:val="nil"/>
        </w:pBdr>
        <w:spacing w:before="240" w:after="120"/>
        <w:jc w:val="center"/>
        <w:rPr>
          <w:rFonts w:asciiTheme="minorHAnsi" w:hAnsiTheme="minorHAnsi" w:cstheme="minorHAnsi"/>
          <w:bCs/>
        </w:rPr>
      </w:pPr>
      <w:r>
        <w:rPr>
          <w:rFonts w:asciiTheme="minorHAnsi" w:hAnsiTheme="minorHAnsi" w:cstheme="minorHAnsi"/>
          <w:bCs/>
        </w:rPr>
        <w:t>Tabela 1: Premissas do Problema</w:t>
      </w:r>
    </w:p>
    <w:p w14:paraId="22A6D79F" w14:textId="5F0A9BAF" w:rsidR="007E184B" w:rsidRPr="00612322" w:rsidRDefault="00D52A92" w:rsidP="007E184B">
      <w:pPr>
        <w:keepNext/>
        <w:pBdr>
          <w:top w:val="nil"/>
          <w:left w:val="nil"/>
          <w:bottom w:val="nil"/>
          <w:right w:val="nil"/>
          <w:between w:val="nil"/>
        </w:pBdr>
        <w:spacing w:before="240" w:after="120"/>
        <w:jc w:val="center"/>
        <w:rPr>
          <w:rFonts w:asciiTheme="minorHAnsi" w:hAnsiTheme="minorHAnsi" w:cstheme="minorHAnsi"/>
          <w:b/>
        </w:rPr>
      </w:pPr>
      <w:r w:rsidRPr="00612322">
        <w:rPr>
          <w:rFonts w:asciiTheme="minorHAnsi" w:hAnsiTheme="minorHAnsi" w:cstheme="minorHAnsi"/>
          <w:noProof/>
          <w:lang w:val="en-US" w:eastAsia="en-US"/>
        </w:rPr>
        <w:drawing>
          <wp:inline distT="0" distB="0" distL="0" distR="0" wp14:anchorId="35036AF5" wp14:editId="7959B478">
            <wp:extent cx="3686861" cy="5476130"/>
            <wp:effectExtent l="19050" t="19050" r="27940" b="1079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399" cy="5484356"/>
                    </a:xfrm>
                    <a:prstGeom prst="rect">
                      <a:avLst/>
                    </a:prstGeom>
                    <a:noFill/>
                    <a:ln>
                      <a:solidFill>
                        <a:schemeClr val="accent1"/>
                      </a:solidFill>
                    </a:ln>
                  </pic:spPr>
                </pic:pic>
              </a:graphicData>
            </a:graphic>
          </wp:inline>
        </w:drawing>
      </w:r>
    </w:p>
    <w:p w14:paraId="75AAB198" w14:textId="2CEBE023" w:rsidR="00AB19A2" w:rsidRPr="00612322" w:rsidRDefault="000418FE" w:rsidP="001E0A94">
      <w:pPr>
        <w:keepNext/>
        <w:pBdr>
          <w:top w:val="nil"/>
          <w:left w:val="nil"/>
          <w:bottom w:val="nil"/>
          <w:right w:val="nil"/>
          <w:between w:val="nil"/>
        </w:pBdr>
        <w:spacing w:before="240" w:after="120"/>
        <w:rPr>
          <w:rFonts w:asciiTheme="minorHAnsi" w:hAnsiTheme="minorHAnsi" w:cstheme="minorHAnsi"/>
          <w:b/>
        </w:rPr>
      </w:pPr>
      <w:r>
        <w:rPr>
          <w:rFonts w:asciiTheme="minorHAnsi" w:hAnsiTheme="minorHAnsi" w:cstheme="minorHAnsi"/>
          <w:b/>
        </w:rPr>
        <w:t>2.1</w:t>
      </w:r>
      <w:r w:rsidR="00AB19A2" w:rsidRPr="00612322">
        <w:rPr>
          <w:rFonts w:asciiTheme="minorHAnsi" w:hAnsiTheme="minorHAnsi" w:cstheme="minorHAnsi"/>
          <w:b/>
        </w:rPr>
        <w:t xml:space="preserve"> Função-Objetivo</w:t>
      </w:r>
    </w:p>
    <w:p w14:paraId="306C1552" w14:textId="77777777" w:rsidR="001A749B" w:rsidRPr="00612322" w:rsidRDefault="001A749B" w:rsidP="001A749B">
      <w:pPr>
        <w:keepNext/>
        <w:pBdr>
          <w:top w:val="nil"/>
          <w:left w:val="nil"/>
          <w:bottom w:val="nil"/>
          <w:right w:val="nil"/>
          <w:between w:val="nil"/>
        </w:pBdr>
        <w:spacing w:before="240" w:after="120"/>
        <w:jc w:val="both"/>
        <w:rPr>
          <w:rFonts w:asciiTheme="minorHAnsi" w:hAnsiTheme="minorHAnsi" w:cstheme="minorHAnsi"/>
        </w:rPr>
      </w:pPr>
      <w:r w:rsidRPr="00612322">
        <w:rPr>
          <w:rFonts w:asciiTheme="minorHAnsi" w:hAnsiTheme="minorHAnsi" w:cstheme="minorHAnsi"/>
        </w:rPr>
        <w:tab/>
        <w:t xml:space="preserve">O problema que se depara o operador é minimizar o valor presente do custo total da pintura para os 5 anos </w:t>
      </w:r>
      <w:proofErr w:type="spellStart"/>
      <w:r w:rsidRPr="00612322">
        <w:rPr>
          <w:rFonts w:asciiTheme="minorHAnsi" w:hAnsiTheme="minorHAnsi" w:cstheme="minorHAnsi"/>
        </w:rPr>
        <w:t>a</w:t>
      </w:r>
      <w:proofErr w:type="spellEnd"/>
      <w:r w:rsidRPr="00612322">
        <w:rPr>
          <w:rFonts w:asciiTheme="minorHAnsi" w:hAnsiTheme="minorHAnsi" w:cstheme="minorHAnsi"/>
        </w:rPr>
        <w:t xml:space="preserve"> frente, que é o horizonte do plano de negócios da empresa do operador. O custo total da pintura considera os custos contratuais de materiais e serviços das equipes a bordo para a preservação da integridade da plataforma por meio de pintura da plataforma, de modo a conter o avanço da corros</w:t>
      </w:r>
      <w:r w:rsidR="00041EA3" w:rsidRPr="00612322">
        <w:rPr>
          <w:rFonts w:asciiTheme="minorHAnsi" w:hAnsiTheme="minorHAnsi" w:cstheme="minorHAnsi"/>
        </w:rPr>
        <w:t>ão externa. Além desses custos citados, são considerados gastos relacionados à caldeiraria, quando o avanço do processo corrosivo é excessivo e se faz necessári</w:t>
      </w:r>
      <w:r w:rsidR="00B46835" w:rsidRPr="00612322">
        <w:rPr>
          <w:rFonts w:asciiTheme="minorHAnsi" w:hAnsiTheme="minorHAnsi" w:cstheme="minorHAnsi"/>
        </w:rPr>
        <w:t xml:space="preserve">o tal atividade. Por último, outros gastos considerados como parte </w:t>
      </w:r>
      <w:r w:rsidR="00B46835" w:rsidRPr="00612322">
        <w:rPr>
          <w:rFonts w:asciiTheme="minorHAnsi" w:hAnsiTheme="minorHAnsi" w:cstheme="minorHAnsi"/>
        </w:rPr>
        <w:lastRenderedPageBreak/>
        <w:t>dessa função-custo a ser minimizada, é o gasto com embarcação de apoio (“</w:t>
      </w:r>
      <w:proofErr w:type="spellStart"/>
      <w:r w:rsidR="00B46835" w:rsidRPr="00612322">
        <w:rPr>
          <w:rFonts w:asciiTheme="minorHAnsi" w:hAnsiTheme="minorHAnsi" w:cstheme="minorHAnsi"/>
        </w:rPr>
        <w:t>Flotel</w:t>
      </w:r>
      <w:proofErr w:type="spellEnd"/>
      <w:r w:rsidR="00B46835" w:rsidRPr="00612322">
        <w:rPr>
          <w:rFonts w:asciiTheme="minorHAnsi" w:hAnsiTheme="minorHAnsi" w:cstheme="minorHAnsi"/>
        </w:rPr>
        <w:t>”</w:t>
      </w:r>
      <w:r w:rsidR="00A93040" w:rsidRPr="00612322">
        <w:rPr>
          <w:rFonts w:asciiTheme="minorHAnsi" w:hAnsiTheme="minorHAnsi" w:cstheme="minorHAnsi"/>
        </w:rPr>
        <w:t xml:space="preserve"> ou “UMS”</w:t>
      </w:r>
      <w:r w:rsidR="00B46835" w:rsidRPr="00612322">
        <w:rPr>
          <w:rFonts w:asciiTheme="minorHAnsi" w:hAnsiTheme="minorHAnsi" w:cstheme="minorHAnsi"/>
        </w:rPr>
        <w:t>) para suportar campanha de pintura. Segue abaixo a síntese da composição da função-</w:t>
      </w:r>
      <w:r w:rsidR="00953EF3" w:rsidRPr="00612322">
        <w:rPr>
          <w:rFonts w:asciiTheme="minorHAnsi" w:hAnsiTheme="minorHAnsi" w:cstheme="minorHAnsi"/>
        </w:rPr>
        <w:t xml:space="preserve">objetivo, conforme descrito. </w:t>
      </w:r>
    </w:p>
    <w:p w14:paraId="3D7AC36E" w14:textId="77777777" w:rsidR="00B46835" w:rsidRPr="00612322" w:rsidRDefault="00953EF3" w:rsidP="001A749B">
      <w:pPr>
        <w:keepNext/>
        <w:pBdr>
          <w:top w:val="nil"/>
          <w:left w:val="nil"/>
          <w:bottom w:val="nil"/>
          <w:right w:val="nil"/>
          <w:between w:val="nil"/>
        </w:pBdr>
        <w:spacing w:before="240" w:after="120"/>
        <w:jc w:val="both"/>
        <w:rPr>
          <w:rFonts w:asciiTheme="minorHAnsi" w:hAnsiTheme="minorHAnsi" w:cstheme="minorHAnsi"/>
        </w:rPr>
      </w:pPr>
      <m:oMath>
        <m:r>
          <m:rPr>
            <m:nor/>
          </m:rPr>
          <w:rPr>
            <w:rFonts w:asciiTheme="minorHAnsi" w:hAnsiTheme="minorHAnsi" w:cstheme="minorHAnsi"/>
            <w:sz w:val="16"/>
            <w:szCs w:val="16"/>
          </w:rPr>
          <m:t>MIN CT =</m:t>
        </m:r>
        <m:d>
          <m:dPr>
            <m:begChr m:val="{"/>
            <m:endChr m:val="}"/>
            <m:ctrlPr>
              <w:rPr>
                <w:rFonts w:ascii="Cambria Math" w:hAnsi="Cambria Math" w:cstheme="minorHAnsi"/>
                <w:sz w:val="16"/>
                <w:szCs w:val="16"/>
              </w:rPr>
            </m:ctrlPr>
          </m:dPr>
          <m:e>
            <m:f>
              <m:fPr>
                <m:ctrlPr>
                  <w:rPr>
                    <w:rFonts w:ascii="Cambria Math" w:hAnsi="Cambria Math" w:cstheme="minorHAnsi"/>
                    <w:sz w:val="16"/>
                    <w:szCs w:val="16"/>
                  </w:rPr>
                </m:ctrlPr>
              </m:fPr>
              <m:num>
                <m:r>
                  <m:rPr>
                    <m:nor/>
                  </m:rPr>
                  <w:rPr>
                    <w:rFonts w:asciiTheme="minorHAnsi" w:hAnsiTheme="minorHAnsi" w:cstheme="minorHAnsi"/>
                    <w:sz w:val="16"/>
                    <w:szCs w:val="16"/>
                  </w:rPr>
                  <m:t>=</m:t>
                </m:r>
                <m:nary>
                  <m:naryPr>
                    <m:chr m:val="∑"/>
                    <m:limLoc m:val="undOvr"/>
                    <m:ctrlPr>
                      <w:rPr>
                        <w:rFonts w:ascii="Cambria Math" w:hAnsi="Cambria Math" w:cstheme="minorHAnsi"/>
                        <w:sz w:val="16"/>
                        <w:szCs w:val="16"/>
                      </w:rPr>
                    </m:ctrlPr>
                  </m:naryPr>
                  <m:sub>
                    <m:r>
                      <m:rPr>
                        <m:nor/>
                      </m:rPr>
                      <w:rPr>
                        <w:rFonts w:asciiTheme="minorHAnsi" w:hAnsiTheme="minorHAnsi" w:cstheme="minorHAnsi"/>
                        <w:sz w:val="16"/>
                        <w:szCs w:val="16"/>
                      </w:rPr>
                      <m:t>t=1</m:t>
                    </m:r>
                  </m:sub>
                  <m:sup>
                    <m:r>
                      <m:rPr>
                        <m:nor/>
                      </m:rPr>
                      <w:rPr>
                        <w:rFonts w:asciiTheme="minorHAnsi" w:hAnsiTheme="minorHAnsi" w:cstheme="minorHAnsi"/>
                        <w:sz w:val="16"/>
                        <w:szCs w:val="16"/>
                      </w:rPr>
                      <m:t>t=5</m:t>
                    </m:r>
                  </m:sup>
                  <m:e>
                    <m:r>
                      <m:rPr>
                        <m:nor/>
                      </m:rPr>
                      <w:rPr>
                        <w:rFonts w:asciiTheme="minorHAnsi" w:hAnsiTheme="minorHAnsi" w:cstheme="minorHAnsi"/>
                        <w:sz w:val="16"/>
                        <w:szCs w:val="16"/>
                      </w:rPr>
                      <m:t>[</m:t>
                    </m:r>
                    <m:d>
                      <m:dPr>
                        <m:ctrlPr>
                          <w:rPr>
                            <w:rFonts w:ascii="Cambria Math" w:hAnsi="Cambria Math" w:cstheme="minorHAnsi"/>
                            <w:sz w:val="16"/>
                            <w:szCs w:val="16"/>
                          </w:rPr>
                        </m:ctrlPr>
                      </m:dPr>
                      <m:e>
                        <m:f>
                          <m:fPr>
                            <m:ctrlPr>
                              <w:rPr>
                                <w:rFonts w:ascii="Cambria Math" w:hAnsi="Cambria Math" w:cstheme="minorHAnsi"/>
                                <w:sz w:val="16"/>
                                <w:szCs w:val="16"/>
                              </w:rPr>
                            </m:ctrlPr>
                          </m:fPr>
                          <m:num>
                            <m:r>
                              <m:rPr>
                                <m:nor/>
                              </m:rPr>
                              <w:rPr>
                                <w:rFonts w:asciiTheme="minorHAnsi" w:hAnsiTheme="minorHAnsi" w:cstheme="minorHAnsi"/>
                                <w:sz w:val="16"/>
                                <w:szCs w:val="16"/>
                              </w:rPr>
                              <m:t>Área Pintada Equipe 1</m:t>
                            </m:r>
                          </m:num>
                          <m:den>
                            <m:r>
                              <m:rPr>
                                <m:nor/>
                              </m:rPr>
                              <w:rPr>
                                <w:rFonts w:asciiTheme="minorHAnsi" w:hAnsiTheme="minorHAnsi" w:cstheme="minorHAnsi"/>
                                <w:sz w:val="16"/>
                                <w:szCs w:val="16"/>
                              </w:rPr>
                              <m:t>Produtividade Equipe 1</m:t>
                            </m:r>
                          </m:den>
                        </m:f>
                      </m:e>
                    </m:d>
                    <m:r>
                      <m:rPr>
                        <m:nor/>
                      </m:rPr>
                      <w:rPr>
                        <w:rFonts w:asciiTheme="minorHAnsi" w:hAnsiTheme="minorHAnsi" w:cstheme="minorHAnsi"/>
                        <w:sz w:val="16"/>
                        <w:szCs w:val="16"/>
                      </w:rPr>
                      <m:t>*</m:t>
                    </m:r>
                    <m:sSub>
                      <m:sSubPr>
                        <m:ctrlPr>
                          <w:rPr>
                            <w:rFonts w:ascii="Cambria Math" w:hAnsi="Cambria Math" w:cstheme="minorHAnsi"/>
                            <w:sz w:val="16"/>
                            <w:szCs w:val="16"/>
                          </w:rPr>
                        </m:ctrlPr>
                      </m:sSubPr>
                      <m:e>
                        <m:r>
                          <m:rPr>
                            <m:nor/>
                          </m:rPr>
                          <w:rPr>
                            <w:rFonts w:asciiTheme="minorHAnsi" w:hAnsiTheme="minorHAnsi" w:cstheme="minorHAnsi"/>
                            <w:sz w:val="16"/>
                            <w:szCs w:val="16"/>
                          </w:rPr>
                          <m:t>Custo</m:t>
                        </m:r>
                      </m:e>
                      <m:sub>
                        <w:proofErr w:type="spellStart"/>
                        <m:r>
                          <m:rPr>
                            <m:nor/>
                          </m:rPr>
                          <w:rPr>
                            <w:rFonts w:asciiTheme="minorHAnsi" w:hAnsiTheme="minorHAnsi" w:cstheme="minorHAnsi"/>
                            <w:sz w:val="16"/>
                            <w:szCs w:val="16"/>
                          </w:rPr>
                          <m:t>Unitá</m:t>
                        </m:r>
                        <w:proofErr w:type="spellEnd"/>
                        <m:sSub>
                          <m:sSubPr>
                            <m:ctrlPr>
                              <w:rPr>
                                <w:rFonts w:ascii="Cambria Math" w:hAnsi="Cambria Math" w:cstheme="minorHAnsi"/>
                                <w:sz w:val="16"/>
                                <w:szCs w:val="16"/>
                              </w:rPr>
                            </m:ctrlPr>
                          </m:sSubPr>
                          <m:e>
                            <m:r>
                              <m:rPr>
                                <m:nor/>
                              </m:rPr>
                              <w:rPr>
                                <w:rFonts w:asciiTheme="minorHAnsi" w:hAnsiTheme="minorHAnsi" w:cstheme="minorHAnsi"/>
                                <w:sz w:val="16"/>
                                <w:szCs w:val="16"/>
                              </w:rPr>
                              <m:t>rio</m:t>
                            </m:r>
                          </m:e>
                          <m:sub>
                            <m:r>
                              <m:rPr>
                                <m:nor/>
                              </m:rPr>
                              <w:rPr>
                                <w:rFonts w:asciiTheme="minorHAnsi" w:hAnsiTheme="minorHAnsi" w:cstheme="minorHAnsi"/>
                                <w:sz w:val="16"/>
                                <w:szCs w:val="16"/>
                              </w:rPr>
                              <m:t>Equipe1</m:t>
                            </m:r>
                          </m:sub>
                        </m:sSub>
                      </m:sub>
                    </m:sSub>
                    <m:r>
                      <m:rPr>
                        <m:nor/>
                      </m:rPr>
                      <w:rPr>
                        <w:rFonts w:asciiTheme="minorHAnsi" w:hAnsiTheme="minorHAnsi" w:cstheme="minorHAnsi"/>
                        <w:sz w:val="16"/>
                        <w:szCs w:val="16"/>
                      </w:rPr>
                      <m:t>+</m:t>
                    </m:r>
                    <m:d>
                      <m:dPr>
                        <m:ctrlPr>
                          <w:rPr>
                            <w:rFonts w:ascii="Cambria Math" w:hAnsi="Cambria Math" w:cstheme="minorHAnsi"/>
                            <w:sz w:val="16"/>
                            <w:szCs w:val="16"/>
                          </w:rPr>
                        </m:ctrlPr>
                      </m:dPr>
                      <m:e>
                        <m:f>
                          <m:fPr>
                            <m:ctrlPr>
                              <w:rPr>
                                <w:rFonts w:ascii="Cambria Math" w:hAnsi="Cambria Math" w:cstheme="minorHAnsi"/>
                                <w:sz w:val="16"/>
                                <w:szCs w:val="16"/>
                              </w:rPr>
                            </m:ctrlPr>
                          </m:fPr>
                          <m:num>
                            <m:r>
                              <m:rPr>
                                <m:nor/>
                              </m:rPr>
                              <w:rPr>
                                <w:rFonts w:asciiTheme="minorHAnsi" w:hAnsiTheme="minorHAnsi" w:cstheme="minorHAnsi"/>
                                <w:sz w:val="16"/>
                                <w:szCs w:val="16"/>
                              </w:rPr>
                              <m:t>Área Pintada Equipe 2</m:t>
                            </m:r>
                          </m:num>
                          <m:den>
                            <m:r>
                              <m:rPr>
                                <m:nor/>
                              </m:rPr>
                              <w:rPr>
                                <w:rFonts w:asciiTheme="minorHAnsi" w:hAnsiTheme="minorHAnsi" w:cstheme="minorHAnsi"/>
                                <w:sz w:val="16"/>
                                <w:szCs w:val="16"/>
                              </w:rPr>
                              <m:t>Produtividade Equipe 2</m:t>
                            </m:r>
                          </m:den>
                        </m:f>
                      </m:e>
                    </m:d>
                    <m:r>
                      <m:rPr>
                        <m:nor/>
                      </m:rPr>
                      <w:rPr>
                        <w:rFonts w:asciiTheme="minorHAnsi" w:hAnsiTheme="minorHAnsi" w:cstheme="minorHAnsi"/>
                        <w:sz w:val="16"/>
                        <w:szCs w:val="16"/>
                      </w:rPr>
                      <m:t>*</m:t>
                    </m:r>
                    <m:sSub>
                      <m:sSubPr>
                        <m:ctrlPr>
                          <w:rPr>
                            <w:rFonts w:ascii="Cambria Math" w:hAnsi="Cambria Math" w:cstheme="minorHAnsi"/>
                            <w:sz w:val="16"/>
                            <w:szCs w:val="16"/>
                          </w:rPr>
                        </m:ctrlPr>
                      </m:sSubPr>
                      <m:e>
                        <m:r>
                          <m:rPr>
                            <m:nor/>
                          </m:rPr>
                          <w:rPr>
                            <w:rFonts w:asciiTheme="minorHAnsi" w:hAnsiTheme="minorHAnsi" w:cstheme="minorHAnsi"/>
                            <w:sz w:val="16"/>
                            <w:szCs w:val="16"/>
                          </w:rPr>
                          <m:t>Custo</m:t>
                        </m:r>
                      </m:e>
                      <m:sub>
                        <w:proofErr w:type="spellStart"/>
                        <m:r>
                          <m:rPr>
                            <m:nor/>
                          </m:rPr>
                          <w:rPr>
                            <w:rFonts w:asciiTheme="minorHAnsi" w:hAnsiTheme="minorHAnsi" w:cstheme="minorHAnsi"/>
                            <w:sz w:val="16"/>
                            <w:szCs w:val="16"/>
                          </w:rPr>
                          <m:t>Unitá</m:t>
                        </m:r>
                        <w:proofErr w:type="spellEnd"/>
                        <m:sSub>
                          <m:sSubPr>
                            <m:ctrlPr>
                              <w:rPr>
                                <w:rFonts w:ascii="Cambria Math" w:hAnsi="Cambria Math" w:cstheme="minorHAnsi"/>
                                <w:sz w:val="16"/>
                                <w:szCs w:val="16"/>
                              </w:rPr>
                            </m:ctrlPr>
                          </m:sSubPr>
                          <m:e>
                            <m:r>
                              <m:rPr>
                                <m:nor/>
                              </m:rPr>
                              <w:rPr>
                                <w:rFonts w:asciiTheme="minorHAnsi" w:hAnsiTheme="minorHAnsi" w:cstheme="minorHAnsi"/>
                                <w:sz w:val="16"/>
                                <w:szCs w:val="16"/>
                              </w:rPr>
                              <m:t>rio</m:t>
                            </m:r>
                          </m:e>
                          <m:sub>
                            <m:r>
                              <m:rPr>
                                <m:nor/>
                              </m:rPr>
                              <w:rPr>
                                <w:rFonts w:asciiTheme="minorHAnsi" w:hAnsiTheme="minorHAnsi" w:cstheme="minorHAnsi"/>
                                <w:sz w:val="16"/>
                                <w:szCs w:val="16"/>
                              </w:rPr>
                              <m:t>Equipe2</m:t>
                            </m:r>
                          </m:sub>
                        </m:sSub>
                      </m:sub>
                    </m:sSub>
                    <m:r>
                      <m:rPr>
                        <m:nor/>
                      </m:rPr>
                      <w:rPr>
                        <w:rFonts w:asciiTheme="minorHAnsi" w:hAnsiTheme="minorHAnsi" w:cstheme="minorHAnsi"/>
                        <w:sz w:val="16"/>
                        <w:szCs w:val="16"/>
                      </w:rPr>
                      <m:t>+</m:t>
                    </m:r>
                    <m:d>
                      <m:dPr>
                        <m:ctrlPr>
                          <w:rPr>
                            <w:rFonts w:ascii="Cambria Math" w:hAnsi="Cambria Math" w:cstheme="minorHAnsi"/>
                            <w:sz w:val="16"/>
                            <w:szCs w:val="16"/>
                          </w:rPr>
                        </m:ctrlPr>
                      </m:dPr>
                      <m:e>
                        <m:f>
                          <m:fPr>
                            <m:ctrlPr>
                              <w:rPr>
                                <w:rFonts w:ascii="Cambria Math" w:hAnsi="Cambria Math" w:cstheme="minorHAnsi"/>
                                <w:sz w:val="16"/>
                                <w:szCs w:val="16"/>
                              </w:rPr>
                            </m:ctrlPr>
                          </m:fPr>
                          <m:num>
                            <m:r>
                              <m:rPr>
                                <m:nor/>
                              </m:rPr>
                              <w:rPr>
                                <w:rFonts w:asciiTheme="minorHAnsi" w:hAnsiTheme="minorHAnsi" w:cstheme="minorHAnsi"/>
                                <w:sz w:val="16"/>
                                <w:szCs w:val="16"/>
                              </w:rPr>
                              <m:t>Área Pintada Equipe 3</m:t>
                            </m:r>
                          </m:num>
                          <m:den>
                            <m:r>
                              <m:rPr>
                                <m:nor/>
                              </m:rPr>
                              <w:rPr>
                                <w:rFonts w:asciiTheme="minorHAnsi" w:hAnsiTheme="minorHAnsi" w:cstheme="minorHAnsi"/>
                                <w:sz w:val="16"/>
                                <w:szCs w:val="16"/>
                              </w:rPr>
                              <m:t>Produtividade Equipe 3</m:t>
                            </m:r>
                          </m:den>
                        </m:f>
                      </m:e>
                    </m:d>
                    <m:r>
                      <m:rPr>
                        <m:nor/>
                      </m:rPr>
                      <w:rPr>
                        <w:rFonts w:asciiTheme="minorHAnsi" w:hAnsiTheme="minorHAnsi" w:cstheme="minorHAnsi"/>
                        <w:sz w:val="16"/>
                        <w:szCs w:val="16"/>
                      </w:rPr>
                      <m:t>*</m:t>
                    </m:r>
                    <m:sSub>
                      <m:sSubPr>
                        <m:ctrlPr>
                          <w:rPr>
                            <w:rFonts w:ascii="Cambria Math" w:hAnsi="Cambria Math" w:cstheme="minorHAnsi"/>
                            <w:sz w:val="16"/>
                            <w:szCs w:val="16"/>
                          </w:rPr>
                        </m:ctrlPr>
                      </m:sSubPr>
                      <m:e>
                        <m:r>
                          <m:rPr>
                            <m:nor/>
                          </m:rPr>
                          <w:rPr>
                            <w:rFonts w:asciiTheme="minorHAnsi" w:hAnsiTheme="minorHAnsi" w:cstheme="minorHAnsi"/>
                            <w:sz w:val="16"/>
                            <w:szCs w:val="16"/>
                          </w:rPr>
                          <m:t>Custo</m:t>
                        </m:r>
                      </m:e>
                      <m:sub>
                        <w:proofErr w:type="spellStart"/>
                        <m:r>
                          <m:rPr>
                            <m:nor/>
                          </m:rPr>
                          <w:rPr>
                            <w:rFonts w:asciiTheme="minorHAnsi" w:hAnsiTheme="minorHAnsi" w:cstheme="minorHAnsi"/>
                            <w:sz w:val="16"/>
                            <w:szCs w:val="16"/>
                          </w:rPr>
                          <m:t>Unitá</m:t>
                        </m:r>
                        <w:proofErr w:type="spellEnd"/>
                        <m:sSub>
                          <m:sSubPr>
                            <m:ctrlPr>
                              <w:rPr>
                                <w:rFonts w:ascii="Cambria Math" w:hAnsi="Cambria Math" w:cstheme="minorHAnsi"/>
                                <w:sz w:val="16"/>
                                <w:szCs w:val="16"/>
                              </w:rPr>
                            </m:ctrlPr>
                          </m:sSubPr>
                          <m:e>
                            <m:r>
                              <m:rPr>
                                <m:nor/>
                              </m:rPr>
                              <w:rPr>
                                <w:rFonts w:asciiTheme="minorHAnsi" w:hAnsiTheme="minorHAnsi" w:cstheme="minorHAnsi"/>
                                <w:sz w:val="16"/>
                                <w:szCs w:val="16"/>
                              </w:rPr>
                              <m:t>rio</m:t>
                            </m:r>
                          </m:e>
                          <m:sub>
                            <m:r>
                              <m:rPr>
                                <m:nor/>
                              </m:rPr>
                              <w:rPr>
                                <w:rFonts w:asciiTheme="minorHAnsi" w:hAnsiTheme="minorHAnsi" w:cstheme="minorHAnsi"/>
                                <w:sz w:val="16"/>
                                <w:szCs w:val="16"/>
                              </w:rPr>
                              <m:t>Equipe3</m:t>
                            </m:r>
                          </m:sub>
                        </m:sSub>
                      </m:sub>
                    </m:sSub>
                    <m:r>
                      <m:rPr>
                        <m:nor/>
                      </m:rPr>
                      <w:rPr>
                        <w:rFonts w:asciiTheme="minorHAnsi" w:hAnsiTheme="minorHAnsi" w:cstheme="minorHAnsi"/>
                        <w:sz w:val="16"/>
                        <w:szCs w:val="16"/>
                      </w:rPr>
                      <m:t>+</m:t>
                    </m:r>
                    <m:d>
                      <m:dPr>
                        <m:ctrlPr>
                          <w:rPr>
                            <w:rFonts w:ascii="Cambria Math" w:hAnsi="Cambria Math" w:cstheme="minorHAnsi"/>
                            <w:sz w:val="16"/>
                            <w:szCs w:val="16"/>
                          </w:rPr>
                        </m:ctrlPr>
                      </m:dPr>
                      <m:e>
                        <m:f>
                          <m:fPr>
                            <m:ctrlPr>
                              <w:rPr>
                                <w:rFonts w:ascii="Cambria Math" w:hAnsi="Cambria Math" w:cstheme="minorHAnsi"/>
                                <w:sz w:val="16"/>
                                <w:szCs w:val="16"/>
                              </w:rPr>
                            </m:ctrlPr>
                          </m:fPr>
                          <m:num>
                            <m:r>
                              <m:rPr>
                                <m:nor/>
                              </m:rPr>
                              <w:rPr>
                                <w:rFonts w:asciiTheme="minorHAnsi" w:hAnsiTheme="minorHAnsi" w:cstheme="minorHAnsi"/>
                                <w:sz w:val="16"/>
                                <w:szCs w:val="16"/>
                              </w:rPr>
                              <m:t>Área Pintada Equipe 3</m:t>
                            </m:r>
                          </m:num>
                          <m:den>
                            <m:r>
                              <m:rPr>
                                <m:nor/>
                              </m:rPr>
                              <w:rPr>
                                <w:rFonts w:asciiTheme="minorHAnsi" w:hAnsiTheme="minorHAnsi" w:cstheme="minorHAnsi"/>
                                <w:sz w:val="16"/>
                                <w:szCs w:val="16"/>
                              </w:rPr>
                              <m:t>Produtividade Equipe 3</m:t>
                            </m:r>
                          </m:den>
                        </m:f>
                      </m:e>
                    </m:d>
                    <m:r>
                      <m:rPr>
                        <m:nor/>
                      </m:rPr>
                      <w:rPr>
                        <w:rFonts w:asciiTheme="minorHAnsi" w:hAnsiTheme="minorHAnsi" w:cstheme="minorHAnsi"/>
                        <w:sz w:val="16"/>
                        <w:szCs w:val="16"/>
                      </w:rPr>
                      <m:t>*</m:t>
                    </m:r>
                    <w:proofErr w:type="spellStart"/>
                    <m:r>
                      <m:rPr>
                        <m:nor/>
                      </m:rPr>
                      <w:rPr>
                        <w:rFonts w:asciiTheme="minorHAnsi" w:hAnsiTheme="minorHAnsi" w:cstheme="minorHAnsi"/>
                        <w:sz w:val="16"/>
                        <w:szCs w:val="16"/>
                      </w:rPr>
                      <m:t>DiáriaUMS+Cust</m:t>
                    </m:r>
                    <w:proofErr w:type="spellEnd"/>
                    <m:sSub>
                      <m:sSubPr>
                        <m:ctrlPr>
                          <w:rPr>
                            <w:rFonts w:ascii="Cambria Math" w:hAnsi="Cambria Math" w:cstheme="minorHAnsi"/>
                            <w:i/>
                            <w:sz w:val="16"/>
                            <w:szCs w:val="16"/>
                          </w:rPr>
                        </m:ctrlPr>
                      </m:sSubPr>
                      <m:e>
                        <m:r>
                          <m:rPr>
                            <m:nor/>
                          </m:rPr>
                          <w:rPr>
                            <w:rFonts w:asciiTheme="minorHAnsi" w:hAnsiTheme="minorHAnsi" w:cstheme="minorHAnsi"/>
                            <w:sz w:val="16"/>
                            <w:szCs w:val="16"/>
                          </w:rPr>
                          <m:t>o</m:t>
                        </m:r>
                      </m:e>
                      <m:sub>
                        <m:r>
                          <m:rPr>
                            <m:nor/>
                          </m:rPr>
                          <w:rPr>
                            <w:rFonts w:asciiTheme="minorHAnsi" w:hAnsiTheme="minorHAnsi" w:cstheme="minorHAnsi"/>
                            <w:sz w:val="16"/>
                            <w:szCs w:val="16"/>
                          </w:rPr>
                          <m:t>Caldeiraria</m:t>
                        </m:r>
                      </m:sub>
                    </m:sSub>
                  </m:e>
                </m:nary>
                <m:r>
                  <m:rPr>
                    <m:nor/>
                  </m:rPr>
                  <w:rPr>
                    <w:rFonts w:asciiTheme="minorHAnsi" w:hAnsiTheme="minorHAnsi" w:cstheme="minorHAnsi"/>
                    <w:sz w:val="16"/>
                    <w:szCs w:val="16"/>
                  </w:rPr>
                  <m:t>]</m:t>
                </m:r>
              </m:num>
              <m:den>
                <m:sSup>
                  <m:sSupPr>
                    <m:ctrlPr>
                      <w:rPr>
                        <w:rFonts w:ascii="Cambria Math" w:hAnsi="Cambria Math" w:cstheme="minorHAnsi"/>
                        <w:i/>
                        <w:sz w:val="16"/>
                        <w:szCs w:val="16"/>
                      </w:rPr>
                    </m:ctrlPr>
                  </m:sSupPr>
                  <m:e>
                    <m:d>
                      <m:dPr>
                        <m:ctrlPr>
                          <w:rPr>
                            <w:rFonts w:ascii="Cambria Math" w:hAnsi="Cambria Math" w:cstheme="minorHAnsi"/>
                            <w:i/>
                            <w:sz w:val="16"/>
                            <w:szCs w:val="16"/>
                          </w:rPr>
                        </m:ctrlPr>
                      </m:dPr>
                      <m:e>
                        <m:r>
                          <m:rPr>
                            <m:nor/>
                          </m:rPr>
                          <w:rPr>
                            <w:rFonts w:asciiTheme="minorHAnsi" w:hAnsiTheme="minorHAnsi" w:cstheme="minorHAnsi"/>
                            <w:sz w:val="16"/>
                            <w:szCs w:val="16"/>
                          </w:rPr>
                          <m:t>1+TMA</m:t>
                        </m:r>
                      </m:e>
                    </m:d>
                  </m:e>
                  <m:sup>
                    <m:r>
                      <m:rPr>
                        <m:nor/>
                      </m:rPr>
                      <w:rPr>
                        <w:rFonts w:asciiTheme="minorHAnsi" w:hAnsiTheme="minorHAnsi" w:cstheme="minorHAnsi"/>
                        <w:sz w:val="16"/>
                        <w:szCs w:val="16"/>
                      </w:rPr>
                      <m:t>t-1-(</m:t>
                    </m:r>
                    <m:f>
                      <m:fPr>
                        <m:ctrlPr>
                          <w:rPr>
                            <w:rFonts w:ascii="Cambria Math" w:hAnsi="Cambria Math" w:cstheme="minorHAnsi"/>
                            <w:i/>
                            <w:sz w:val="16"/>
                            <w:szCs w:val="16"/>
                          </w:rPr>
                        </m:ctrlPr>
                      </m:fPr>
                      <m:num>
                        <m:r>
                          <m:rPr>
                            <m:nor/>
                          </m:rPr>
                          <w:rPr>
                            <w:rFonts w:asciiTheme="minorHAnsi" w:hAnsiTheme="minorHAnsi" w:cstheme="minorHAnsi"/>
                            <w:sz w:val="16"/>
                            <w:szCs w:val="16"/>
                          </w:rPr>
                          <m:t>181</m:t>
                        </m:r>
                      </m:num>
                      <m:den>
                        <m:r>
                          <m:rPr>
                            <m:nor/>
                          </m:rPr>
                          <w:rPr>
                            <w:rFonts w:asciiTheme="minorHAnsi" w:hAnsiTheme="minorHAnsi" w:cstheme="minorHAnsi"/>
                            <w:sz w:val="16"/>
                            <w:szCs w:val="16"/>
                          </w:rPr>
                          <m:t>365</m:t>
                        </m:r>
                      </m:den>
                    </m:f>
                    <m:r>
                      <m:rPr>
                        <m:nor/>
                      </m:rPr>
                      <w:rPr>
                        <w:rFonts w:asciiTheme="minorHAnsi" w:hAnsiTheme="minorHAnsi" w:cstheme="minorHAnsi"/>
                        <w:sz w:val="16"/>
                        <w:szCs w:val="16"/>
                      </w:rPr>
                      <m:t>))</m:t>
                    </m:r>
                  </m:sup>
                </m:sSup>
              </m:den>
            </m:f>
            <m:ctrlPr>
              <w:rPr>
                <w:rFonts w:ascii="Cambria Math" w:hAnsi="Cambria Math" w:cstheme="minorHAnsi"/>
                <w:i/>
                <w:sz w:val="16"/>
                <w:szCs w:val="16"/>
              </w:rPr>
            </m:ctrlPr>
          </m:e>
        </m:d>
      </m:oMath>
      <w:r w:rsidRPr="00612322">
        <w:rPr>
          <w:rFonts w:asciiTheme="minorHAnsi" w:hAnsiTheme="minorHAnsi" w:cstheme="minorHAnsi"/>
        </w:rPr>
        <w:t xml:space="preserve"> </w:t>
      </w:r>
    </w:p>
    <w:p w14:paraId="29A8283B" w14:textId="77777777" w:rsidR="00B46835" w:rsidRPr="00612322" w:rsidRDefault="00953EF3" w:rsidP="001A749B">
      <w:pPr>
        <w:keepNext/>
        <w:pBdr>
          <w:top w:val="nil"/>
          <w:left w:val="nil"/>
          <w:bottom w:val="nil"/>
          <w:right w:val="nil"/>
          <w:between w:val="nil"/>
        </w:pBdr>
        <w:spacing w:before="240" w:after="120"/>
        <w:jc w:val="both"/>
        <w:rPr>
          <w:rFonts w:asciiTheme="minorHAnsi" w:hAnsiTheme="minorHAnsi" w:cstheme="minorHAnsi"/>
        </w:rPr>
      </w:pPr>
      <w:r w:rsidRPr="00612322">
        <w:rPr>
          <w:rFonts w:asciiTheme="minorHAnsi" w:hAnsiTheme="minorHAnsi" w:cstheme="minorHAnsi"/>
        </w:rPr>
        <w:t>Onde:</w:t>
      </w:r>
    </w:p>
    <w:p w14:paraId="331C2E09" w14:textId="77777777" w:rsidR="00B167C6" w:rsidRPr="00612322" w:rsidRDefault="00B167C6" w:rsidP="001A749B">
      <w:pPr>
        <w:keepNext/>
        <w:pBdr>
          <w:top w:val="nil"/>
          <w:left w:val="nil"/>
          <w:bottom w:val="nil"/>
          <w:right w:val="nil"/>
          <w:between w:val="nil"/>
        </w:pBdr>
        <w:spacing w:before="240" w:after="120"/>
        <w:jc w:val="both"/>
        <w:rPr>
          <w:rFonts w:asciiTheme="minorHAnsi" w:hAnsiTheme="minorHAnsi" w:cstheme="minorHAnsi"/>
        </w:rPr>
      </w:pPr>
      <w:r w:rsidRPr="00612322">
        <w:rPr>
          <w:rFonts w:asciiTheme="minorHAnsi" w:hAnsiTheme="minorHAnsi" w:cstheme="minorHAnsi"/>
        </w:rPr>
        <w:t>CT = Custo Total da Pintura</w:t>
      </w:r>
    </w:p>
    <w:p w14:paraId="5B1ED780" w14:textId="77777777" w:rsidR="00953EF3" w:rsidRPr="00612322" w:rsidRDefault="00953EF3" w:rsidP="001A749B">
      <w:pPr>
        <w:keepNext/>
        <w:pBdr>
          <w:top w:val="nil"/>
          <w:left w:val="nil"/>
          <w:bottom w:val="nil"/>
          <w:right w:val="nil"/>
          <w:between w:val="nil"/>
        </w:pBdr>
        <w:spacing w:before="240" w:after="120"/>
        <w:jc w:val="both"/>
        <w:rPr>
          <w:rFonts w:asciiTheme="minorHAnsi" w:hAnsiTheme="minorHAnsi" w:cstheme="minorHAnsi"/>
        </w:rPr>
      </w:pPr>
      <w:r w:rsidRPr="00612322">
        <w:rPr>
          <w:rFonts w:asciiTheme="minorHAnsi" w:hAnsiTheme="minorHAnsi" w:cstheme="minorHAnsi"/>
        </w:rPr>
        <w:t>TMA = Taxa Mínima de Atratividade (%</w:t>
      </w:r>
      <w:proofErr w:type="spellStart"/>
      <w:proofErr w:type="gramStart"/>
      <w:r w:rsidRPr="00612322">
        <w:rPr>
          <w:rFonts w:asciiTheme="minorHAnsi" w:hAnsiTheme="minorHAnsi" w:cstheme="minorHAnsi"/>
        </w:rPr>
        <w:t>a.a</w:t>
      </w:r>
      <w:proofErr w:type="spellEnd"/>
      <w:proofErr w:type="gramEnd"/>
      <w:r w:rsidRPr="00612322">
        <w:rPr>
          <w:rFonts w:asciiTheme="minorHAnsi" w:hAnsiTheme="minorHAnsi" w:cstheme="minorHAnsi"/>
        </w:rPr>
        <w:t>)</w:t>
      </w:r>
    </w:p>
    <w:p w14:paraId="493E273C" w14:textId="70026213" w:rsidR="00796C95" w:rsidRPr="005563E2" w:rsidRDefault="000418FE" w:rsidP="005563E2">
      <w:pPr>
        <w:keepNext/>
        <w:pBdr>
          <w:top w:val="nil"/>
          <w:left w:val="nil"/>
          <w:bottom w:val="nil"/>
          <w:right w:val="nil"/>
          <w:between w:val="nil"/>
        </w:pBdr>
        <w:spacing w:before="240" w:after="120"/>
        <w:rPr>
          <w:rFonts w:asciiTheme="minorHAnsi" w:hAnsiTheme="minorHAnsi" w:cstheme="minorHAnsi"/>
          <w:b/>
        </w:rPr>
      </w:pPr>
      <w:r w:rsidRPr="005563E2">
        <w:rPr>
          <w:rFonts w:asciiTheme="minorHAnsi" w:hAnsiTheme="minorHAnsi" w:cstheme="minorHAnsi"/>
          <w:b/>
        </w:rPr>
        <w:t>2.2</w:t>
      </w:r>
      <w:r w:rsidR="00AB19A2" w:rsidRPr="005563E2">
        <w:rPr>
          <w:rFonts w:asciiTheme="minorHAnsi" w:hAnsiTheme="minorHAnsi" w:cstheme="minorHAnsi"/>
          <w:b/>
        </w:rPr>
        <w:t xml:space="preserve"> Restrições</w:t>
      </w:r>
    </w:p>
    <w:p w14:paraId="70740B8D" w14:textId="77777777" w:rsidR="00953EF3" w:rsidRPr="005563E2" w:rsidRDefault="00953EF3" w:rsidP="005563E2">
      <w:pPr>
        <w:rPr>
          <w:rFonts w:asciiTheme="minorHAnsi" w:hAnsiTheme="minorHAnsi" w:cstheme="minorHAnsi"/>
        </w:rPr>
      </w:pPr>
      <w:r w:rsidRPr="00612322">
        <w:tab/>
      </w:r>
      <w:r w:rsidRPr="005563E2">
        <w:rPr>
          <w:rFonts w:asciiTheme="minorHAnsi" w:hAnsiTheme="minorHAnsi" w:cstheme="minorHAnsi"/>
        </w:rPr>
        <w:t xml:space="preserve">As restrições </w:t>
      </w:r>
      <w:r w:rsidR="002A0CFD" w:rsidRPr="005563E2">
        <w:rPr>
          <w:rFonts w:asciiTheme="minorHAnsi" w:hAnsiTheme="minorHAnsi" w:cstheme="minorHAnsi"/>
        </w:rPr>
        <w:t xml:space="preserve">desse problema são basicamente as restrições de máximo permissível de taxa de corrosão para cada item alvo da inspeção de corrosão externa da plataforma como um todo, além do grau de severidade permitido para cada tipo de corrosão, de modo a satisfazer </w:t>
      </w:r>
      <w:r w:rsidR="000D7592" w:rsidRPr="005563E2">
        <w:rPr>
          <w:rFonts w:asciiTheme="minorHAnsi" w:hAnsiTheme="minorHAnsi" w:cstheme="minorHAnsi"/>
        </w:rPr>
        <w:t>a</w:t>
      </w:r>
      <w:r w:rsidR="002A0CFD" w:rsidRPr="005563E2">
        <w:rPr>
          <w:rFonts w:asciiTheme="minorHAnsi" w:hAnsiTheme="minorHAnsi" w:cstheme="minorHAnsi"/>
        </w:rPr>
        <w:t xml:space="preserve">os requisitos de integridade e segurança da plataforma </w:t>
      </w:r>
      <w:r w:rsidR="000D7592" w:rsidRPr="005563E2">
        <w:rPr>
          <w:rFonts w:asciiTheme="minorHAnsi" w:hAnsiTheme="minorHAnsi" w:cstheme="minorHAnsi"/>
        </w:rPr>
        <w:t xml:space="preserve">do operador da plataforma, seja para atendimento a padrões de qualidade </w:t>
      </w:r>
      <w:r w:rsidR="00F36F99" w:rsidRPr="005563E2">
        <w:rPr>
          <w:rFonts w:asciiTheme="minorHAnsi" w:hAnsiTheme="minorHAnsi" w:cstheme="minorHAnsi"/>
        </w:rPr>
        <w:t>internos ou</w:t>
      </w:r>
      <w:r w:rsidR="00440F59" w:rsidRPr="005563E2">
        <w:rPr>
          <w:rFonts w:asciiTheme="minorHAnsi" w:hAnsiTheme="minorHAnsi" w:cstheme="minorHAnsi"/>
        </w:rPr>
        <w:t xml:space="preserve"> externos ou mesmo compromisso com órgão regulador.</w:t>
      </w:r>
    </w:p>
    <w:p w14:paraId="5D376C5D" w14:textId="77777777" w:rsidR="005563E2" w:rsidRDefault="00F36F99" w:rsidP="005563E2">
      <w:pPr>
        <w:rPr>
          <w:rFonts w:asciiTheme="minorHAnsi" w:hAnsiTheme="minorHAnsi" w:cstheme="minorHAnsi"/>
        </w:rPr>
      </w:pPr>
      <w:r w:rsidRPr="005563E2">
        <w:rPr>
          <w:rFonts w:asciiTheme="minorHAnsi" w:hAnsiTheme="minorHAnsi" w:cstheme="minorHAnsi"/>
        </w:rPr>
        <w:tab/>
        <w:t xml:space="preserve">Outra restrição do problema é a quantidade de equipes dedicadas a pintura na plataforma, que são três. Duas referentes a equipes a bordo que efetuam pintura o ano inteiro, mas tem a sua precificação de cobrança distinta, pois um é cobrado em reais por homem-hora e outro </w:t>
      </w:r>
      <w:r w:rsidR="0011045E" w:rsidRPr="005563E2">
        <w:rPr>
          <w:rFonts w:asciiTheme="minorHAnsi" w:hAnsiTheme="minorHAnsi" w:cstheme="minorHAnsi"/>
        </w:rPr>
        <w:t xml:space="preserve">é por R$ por m2 efetivamente pintado. Por último, há </w:t>
      </w:r>
      <w:r w:rsidR="00104C58" w:rsidRPr="005563E2">
        <w:rPr>
          <w:rFonts w:asciiTheme="minorHAnsi" w:hAnsiTheme="minorHAnsi" w:cstheme="minorHAnsi"/>
        </w:rPr>
        <w:t>a</w:t>
      </w:r>
      <w:r w:rsidR="0011045E" w:rsidRPr="005563E2">
        <w:rPr>
          <w:rFonts w:asciiTheme="minorHAnsi" w:hAnsiTheme="minorHAnsi" w:cstheme="minorHAnsi"/>
        </w:rPr>
        <w:t xml:space="preserve"> restrição lógica de que cada equipe de pintura individualmente não pode ultrapassar </w:t>
      </w:r>
      <w:r w:rsidR="00306173" w:rsidRPr="005563E2">
        <w:rPr>
          <w:rFonts w:asciiTheme="minorHAnsi" w:hAnsiTheme="minorHAnsi" w:cstheme="minorHAnsi"/>
        </w:rPr>
        <w:t>3</w:t>
      </w:r>
      <w:r w:rsidR="0011045E" w:rsidRPr="005563E2">
        <w:rPr>
          <w:rFonts w:asciiTheme="minorHAnsi" w:hAnsiTheme="minorHAnsi" w:cstheme="minorHAnsi"/>
        </w:rPr>
        <w:t xml:space="preserve">65 dias de atividade de </w:t>
      </w:r>
      <w:r w:rsidR="00373CF4" w:rsidRPr="005563E2">
        <w:rPr>
          <w:rFonts w:asciiTheme="minorHAnsi" w:hAnsiTheme="minorHAnsi" w:cstheme="minorHAnsi"/>
        </w:rPr>
        <w:t>p</w:t>
      </w:r>
      <w:r w:rsidR="0011045E" w:rsidRPr="005563E2">
        <w:rPr>
          <w:rFonts w:asciiTheme="minorHAnsi" w:hAnsiTheme="minorHAnsi" w:cstheme="minorHAnsi"/>
        </w:rPr>
        <w:t>intura por ano. As equações abaixo mostram claramente as referidas restrições da função-objetivo</w:t>
      </w:r>
      <w:r w:rsidR="00460AA0" w:rsidRPr="005563E2">
        <w:rPr>
          <w:rFonts w:asciiTheme="minorHAnsi" w:hAnsiTheme="minorHAnsi" w:cstheme="minorHAnsi"/>
        </w:rPr>
        <w:t xml:space="preserve"> do problema. </w:t>
      </w:r>
    </w:p>
    <w:p w14:paraId="2EEC0980" w14:textId="50FB8C05" w:rsidR="00F36F99" w:rsidRPr="005563E2" w:rsidRDefault="0011045E" w:rsidP="005563E2">
      <w:pPr>
        <w:rPr>
          <w:rFonts w:asciiTheme="minorHAnsi" w:hAnsiTheme="minorHAnsi" w:cstheme="minorHAnsi"/>
        </w:rPr>
      </w:pPr>
      <w:r w:rsidRPr="005563E2">
        <w:rPr>
          <w:rFonts w:asciiTheme="minorHAnsi" w:hAnsiTheme="minorHAnsi" w:cstheme="minorHAnsi"/>
        </w:rPr>
        <w:t xml:space="preserve"> </w:t>
      </w:r>
    </w:p>
    <w:p w14:paraId="30352EEB"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IREVEST≥Meta_Plataforma_para_Ano_1</m:t>
          </m:r>
        </m:oMath>
      </m:oMathPara>
    </w:p>
    <w:p w14:paraId="0355C8CA"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IREVEST≥Meta_Plataforma_para_Ano_2</m:t>
          </m:r>
        </m:oMath>
      </m:oMathPara>
    </w:p>
    <w:p w14:paraId="0D049194"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IREVEST≥Meta_Plataforma_para_Ano_3</m:t>
          </m:r>
        </m:oMath>
      </m:oMathPara>
    </w:p>
    <w:p w14:paraId="035183FB"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IREVEST≥Meta_Plataforma_para_Ano_4</m:t>
          </m:r>
        </m:oMath>
      </m:oMathPara>
    </w:p>
    <w:p w14:paraId="6940E3E9"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IREVEST≥Meta_Plataforma_para_Ano_5</m:t>
          </m:r>
        </m:oMath>
      </m:oMathPara>
    </w:p>
    <w:p w14:paraId="79745688"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IREVEST_Tipo_X≥ Meta_Plataforma_para_Tipo_Ano_1</m:t>
          </m:r>
        </m:oMath>
      </m:oMathPara>
    </w:p>
    <w:p w14:paraId="7F289E08"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IREVEST_Tipo_X≥ Meta_Plataforma_para_Tipo_Ano_2</m:t>
          </m:r>
        </m:oMath>
      </m:oMathPara>
    </w:p>
    <w:p w14:paraId="54439835"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IREVEST_Tipo_X≥ Meta_Plataforma_para_Tipo_Ano_3</m:t>
          </m:r>
        </m:oMath>
      </m:oMathPara>
    </w:p>
    <w:p w14:paraId="40331A79" w14:textId="77777777" w:rsidR="00953EF3" w:rsidRPr="005563E2" w:rsidRDefault="00104C58" w:rsidP="005563E2">
      <w:pPr>
        <w:rPr>
          <w:rFonts w:asciiTheme="minorHAnsi" w:hAnsiTheme="minorHAnsi" w:cstheme="minorHAnsi"/>
        </w:rPr>
      </w:pPr>
      <m:oMathPara>
        <m:oMath>
          <m:r>
            <w:rPr>
              <w:rFonts w:ascii="Cambria Math" w:hAnsi="Cambria Math" w:cstheme="minorHAnsi"/>
            </w:rPr>
            <m:t>IREVEST_Tipo_X≥ Meta_Plataforma_para_Tipo_Ano_4</m:t>
          </m:r>
        </m:oMath>
      </m:oMathPara>
    </w:p>
    <w:p w14:paraId="038B590C" w14:textId="77777777" w:rsidR="00104C58" w:rsidRPr="005563E2" w:rsidRDefault="00104C58" w:rsidP="005563E2">
      <w:pPr>
        <w:rPr>
          <w:rFonts w:asciiTheme="minorHAnsi" w:hAnsiTheme="minorHAnsi" w:cstheme="minorHAnsi"/>
        </w:rPr>
      </w:pPr>
      <m:oMathPara>
        <m:oMath>
          <m:r>
            <w:rPr>
              <w:rFonts w:ascii="Cambria Math" w:hAnsi="Cambria Math" w:cstheme="minorHAnsi"/>
            </w:rPr>
            <m:t>IREVEST_Tipo_X≥ Meta_Plataforma_para_Tipo_Ano_5</m:t>
          </m:r>
        </m:oMath>
      </m:oMathPara>
    </w:p>
    <w:p w14:paraId="13E3C09C" w14:textId="77777777" w:rsidR="00460AA0" w:rsidRPr="005563E2" w:rsidRDefault="00460AA0" w:rsidP="005563E2">
      <w:pPr>
        <w:rPr>
          <w:rFonts w:asciiTheme="minorHAnsi" w:hAnsiTheme="minorHAnsi" w:cstheme="minorHAnsi"/>
        </w:rPr>
      </w:pPr>
      <m:oMathPara>
        <m:oMath>
          <m:r>
            <w:rPr>
              <w:rFonts w:ascii="Cambria Math" w:hAnsi="Cambria Math" w:cstheme="minorHAnsi"/>
            </w:rPr>
            <m:t>Dias Equipe 1≤365, para cada ano</m:t>
          </m:r>
        </m:oMath>
      </m:oMathPara>
    </w:p>
    <w:p w14:paraId="2360CA56" w14:textId="77777777" w:rsidR="00460AA0" w:rsidRPr="005563E2" w:rsidRDefault="00460AA0" w:rsidP="005563E2">
      <w:pPr>
        <w:rPr>
          <w:rFonts w:asciiTheme="minorHAnsi" w:hAnsiTheme="minorHAnsi" w:cstheme="minorHAnsi"/>
        </w:rPr>
      </w:pPr>
      <m:oMathPara>
        <m:oMath>
          <m:r>
            <w:rPr>
              <w:rFonts w:ascii="Cambria Math" w:hAnsi="Cambria Math" w:cstheme="minorHAnsi"/>
            </w:rPr>
            <m:t>Dias Equipe 2≤365, para cada ano</m:t>
          </m:r>
        </m:oMath>
      </m:oMathPara>
    </w:p>
    <w:p w14:paraId="533EF86B" w14:textId="77777777" w:rsidR="00460AA0" w:rsidRPr="005563E2" w:rsidRDefault="00460AA0" w:rsidP="005563E2">
      <w:pPr>
        <w:rPr>
          <w:rFonts w:asciiTheme="minorHAnsi" w:hAnsiTheme="minorHAnsi" w:cstheme="minorHAnsi"/>
        </w:rPr>
      </w:pPr>
      <m:oMathPara>
        <m:oMath>
          <m:r>
            <w:rPr>
              <w:rFonts w:ascii="Cambria Math" w:hAnsi="Cambria Math" w:cstheme="minorHAnsi"/>
            </w:rPr>
            <m:t>Dias Equipe 3≤365, para cada ano</m:t>
          </m:r>
        </m:oMath>
      </m:oMathPara>
    </w:p>
    <w:p w14:paraId="4829C1A0" w14:textId="77777777" w:rsidR="0004271F" w:rsidRDefault="0004271F" w:rsidP="005563E2">
      <w:pPr>
        <w:rPr>
          <w:rFonts w:asciiTheme="minorHAnsi" w:hAnsiTheme="minorHAnsi" w:cstheme="minorHAnsi"/>
        </w:rPr>
      </w:pPr>
    </w:p>
    <w:p w14:paraId="31CCFD09" w14:textId="7DB948C6" w:rsidR="00104C58" w:rsidRPr="005563E2" w:rsidRDefault="00A634F9" w:rsidP="005563E2">
      <w:pPr>
        <w:rPr>
          <w:rFonts w:asciiTheme="minorHAnsi" w:hAnsiTheme="minorHAnsi" w:cstheme="minorHAnsi"/>
        </w:rPr>
      </w:pPr>
      <w:r w:rsidRPr="005563E2">
        <w:rPr>
          <w:rFonts w:asciiTheme="minorHAnsi" w:hAnsiTheme="minorHAnsi" w:cstheme="minorHAnsi"/>
        </w:rPr>
        <w:t xml:space="preserve">Onde: </w:t>
      </w:r>
    </w:p>
    <w:p w14:paraId="201405C8" w14:textId="77777777" w:rsidR="00F0570D" w:rsidRPr="005563E2" w:rsidRDefault="00A634F9" w:rsidP="005563E2">
      <w:pPr>
        <w:rPr>
          <w:rFonts w:asciiTheme="minorHAnsi" w:hAnsiTheme="minorHAnsi" w:cstheme="minorHAnsi"/>
        </w:rPr>
      </w:pPr>
      <w:r w:rsidRPr="005563E2">
        <w:rPr>
          <w:rFonts w:asciiTheme="minorHAnsi" w:hAnsiTheme="minorHAnsi" w:cstheme="minorHAnsi"/>
        </w:rPr>
        <w:t xml:space="preserve">X = </w:t>
      </w:r>
      <w:r w:rsidR="00DA386A" w:rsidRPr="005563E2">
        <w:rPr>
          <w:rFonts w:asciiTheme="minorHAnsi" w:hAnsiTheme="minorHAnsi" w:cstheme="minorHAnsi"/>
        </w:rPr>
        <w:t xml:space="preserve">Grau de Corrosão: </w:t>
      </w:r>
      <w:r w:rsidRPr="005563E2">
        <w:rPr>
          <w:rFonts w:asciiTheme="minorHAnsi" w:hAnsiTheme="minorHAnsi" w:cstheme="minorHAnsi"/>
        </w:rPr>
        <w:t>L(Leve), ML (Moderada Leve), M (Moderada) ou C (Crítica)</w:t>
      </w:r>
    </w:p>
    <w:p w14:paraId="3B2E9662" w14:textId="77777777" w:rsidR="00F0570D" w:rsidRPr="005563E2" w:rsidRDefault="00F0570D" w:rsidP="005563E2">
      <w:pPr>
        <w:rPr>
          <w:rFonts w:asciiTheme="minorHAnsi" w:hAnsiTheme="minorHAnsi" w:cstheme="minorHAnsi"/>
        </w:rPr>
      </w:pPr>
      <w:r w:rsidRPr="005563E2">
        <w:rPr>
          <w:rFonts w:asciiTheme="minorHAnsi" w:hAnsiTheme="minorHAnsi" w:cstheme="minorHAnsi"/>
        </w:rPr>
        <w:t>IREVEST = 1- (Área Corroída/Área Total)</w:t>
      </w:r>
    </w:p>
    <w:p w14:paraId="054C0772" w14:textId="1833F352" w:rsidR="00AB19A2" w:rsidRPr="00612322" w:rsidRDefault="000418FE" w:rsidP="0095438F">
      <w:pPr>
        <w:keepNext/>
        <w:pBdr>
          <w:top w:val="nil"/>
          <w:left w:val="nil"/>
          <w:bottom w:val="nil"/>
          <w:right w:val="nil"/>
          <w:between w:val="nil"/>
        </w:pBdr>
        <w:spacing w:before="240" w:after="120"/>
        <w:jc w:val="both"/>
        <w:rPr>
          <w:rFonts w:asciiTheme="minorHAnsi" w:hAnsiTheme="minorHAnsi" w:cstheme="minorHAnsi"/>
          <w:b/>
        </w:rPr>
      </w:pPr>
      <w:r>
        <w:rPr>
          <w:rFonts w:asciiTheme="minorHAnsi" w:hAnsiTheme="minorHAnsi" w:cstheme="minorHAnsi"/>
          <w:b/>
        </w:rPr>
        <w:t>2.3</w:t>
      </w:r>
      <w:r w:rsidR="00AB19A2" w:rsidRPr="00612322">
        <w:rPr>
          <w:rFonts w:asciiTheme="minorHAnsi" w:hAnsiTheme="minorHAnsi" w:cstheme="minorHAnsi"/>
          <w:b/>
        </w:rPr>
        <w:t xml:space="preserve"> Variáveis de Controle</w:t>
      </w:r>
    </w:p>
    <w:p w14:paraId="048796FA" w14:textId="238AF089" w:rsidR="00CB3B3C" w:rsidRDefault="003E2C84" w:rsidP="00CB3B3C">
      <w:pPr>
        <w:keepNext/>
        <w:pBdr>
          <w:top w:val="nil"/>
          <w:left w:val="nil"/>
          <w:bottom w:val="nil"/>
          <w:right w:val="nil"/>
          <w:between w:val="nil"/>
        </w:pBdr>
        <w:spacing w:before="240" w:after="120"/>
        <w:jc w:val="both"/>
        <w:rPr>
          <w:rFonts w:asciiTheme="minorHAnsi" w:hAnsiTheme="minorHAnsi" w:cstheme="minorHAnsi"/>
        </w:rPr>
      </w:pPr>
      <w:r w:rsidRPr="00612322">
        <w:rPr>
          <w:rFonts w:asciiTheme="minorHAnsi" w:hAnsiTheme="minorHAnsi" w:cstheme="minorHAnsi"/>
        </w:rPr>
        <w:tab/>
        <w:t xml:space="preserve">As variáveis de controle do problema </w:t>
      </w:r>
      <w:r w:rsidR="00EA77F8">
        <w:rPr>
          <w:rFonts w:asciiTheme="minorHAnsi" w:hAnsiTheme="minorHAnsi" w:cstheme="minorHAnsi"/>
        </w:rPr>
        <w:t>são</w:t>
      </w:r>
      <w:r w:rsidR="00EA77F8" w:rsidRPr="00612322">
        <w:rPr>
          <w:rFonts w:asciiTheme="minorHAnsi" w:hAnsiTheme="minorHAnsi" w:cstheme="minorHAnsi"/>
        </w:rPr>
        <w:t xml:space="preserve"> </w:t>
      </w:r>
      <w:r w:rsidRPr="00612322">
        <w:rPr>
          <w:rFonts w:asciiTheme="minorHAnsi" w:hAnsiTheme="minorHAnsi" w:cstheme="minorHAnsi"/>
        </w:rPr>
        <w:t>quais itens serão pintados para cada ano prospectivo e qual será a equipe de pintura utilizada par cada item,</w:t>
      </w:r>
      <w:r w:rsidR="00470F6A" w:rsidRPr="00612322">
        <w:rPr>
          <w:rFonts w:asciiTheme="minorHAnsi" w:hAnsiTheme="minorHAnsi" w:cstheme="minorHAnsi"/>
        </w:rPr>
        <w:t xml:space="preserve"> sendo as opções a não </w:t>
      </w:r>
      <w:r w:rsidR="00470F6A" w:rsidRPr="00612322">
        <w:rPr>
          <w:rFonts w:asciiTheme="minorHAnsi" w:hAnsiTheme="minorHAnsi" w:cstheme="minorHAnsi"/>
        </w:rPr>
        <w:lastRenderedPageBreak/>
        <w:t>pintura (número inteiro 0), equipes</w:t>
      </w:r>
      <w:r w:rsidRPr="00612322">
        <w:rPr>
          <w:rFonts w:asciiTheme="minorHAnsi" w:hAnsiTheme="minorHAnsi" w:cstheme="minorHAnsi"/>
        </w:rPr>
        <w:t xml:space="preserve"> a bordo (</w:t>
      </w:r>
      <w:r w:rsidR="00470F6A" w:rsidRPr="00612322">
        <w:rPr>
          <w:rFonts w:asciiTheme="minorHAnsi" w:hAnsiTheme="minorHAnsi" w:cstheme="minorHAnsi"/>
        </w:rPr>
        <w:t>números 1 e 2 para as equipes 1 e 2</w:t>
      </w:r>
      <w:r w:rsidRPr="00612322">
        <w:rPr>
          <w:rFonts w:asciiTheme="minorHAnsi" w:hAnsiTheme="minorHAnsi" w:cstheme="minorHAnsi"/>
        </w:rPr>
        <w:t xml:space="preserve">) e a equipe da UMS </w:t>
      </w:r>
      <w:r w:rsidR="00470F6A" w:rsidRPr="00612322">
        <w:rPr>
          <w:rFonts w:asciiTheme="minorHAnsi" w:hAnsiTheme="minorHAnsi" w:cstheme="minorHAnsi"/>
        </w:rPr>
        <w:t xml:space="preserve">(número 3 – para equipe 3). </w:t>
      </w:r>
    </w:p>
    <w:p w14:paraId="6253D198" w14:textId="17A087D4" w:rsidR="00470F6A" w:rsidRPr="00CB3B3C" w:rsidRDefault="000418FE" w:rsidP="00CB3B3C">
      <w:pPr>
        <w:keepNext/>
        <w:pBdr>
          <w:top w:val="nil"/>
          <w:left w:val="nil"/>
          <w:bottom w:val="nil"/>
          <w:right w:val="nil"/>
          <w:between w:val="nil"/>
        </w:pBdr>
        <w:spacing w:before="240" w:after="120"/>
        <w:jc w:val="both"/>
        <w:rPr>
          <w:rFonts w:asciiTheme="minorHAnsi" w:hAnsiTheme="minorHAnsi" w:cstheme="minorHAnsi"/>
          <w:b/>
        </w:rPr>
      </w:pPr>
      <w:r w:rsidRPr="00CB3B3C">
        <w:rPr>
          <w:rFonts w:asciiTheme="minorHAnsi" w:hAnsiTheme="minorHAnsi" w:cstheme="minorHAnsi"/>
          <w:b/>
        </w:rPr>
        <w:t>2.4</w:t>
      </w:r>
      <w:r w:rsidR="008F08FD" w:rsidRPr="00CB3B3C">
        <w:rPr>
          <w:rFonts w:asciiTheme="minorHAnsi" w:hAnsiTheme="minorHAnsi" w:cstheme="minorHAnsi"/>
          <w:b/>
        </w:rPr>
        <w:t xml:space="preserve"> Evolução</w:t>
      </w:r>
      <w:r w:rsidR="00DE05D8" w:rsidRPr="00CB3B3C">
        <w:rPr>
          <w:rFonts w:asciiTheme="minorHAnsi" w:hAnsiTheme="minorHAnsi" w:cstheme="minorHAnsi"/>
          <w:b/>
        </w:rPr>
        <w:t xml:space="preserve"> da</w:t>
      </w:r>
      <w:r w:rsidR="008F08FD" w:rsidRPr="00CB3B3C">
        <w:rPr>
          <w:rFonts w:asciiTheme="minorHAnsi" w:hAnsiTheme="minorHAnsi" w:cstheme="minorHAnsi"/>
          <w:b/>
        </w:rPr>
        <w:t xml:space="preserve"> Dinâmica da Corrosão na Plataforma de Óleo e Gás</w:t>
      </w:r>
    </w:p>
    <w:p w14:paraId="449CA8CF" w14:textId="77777777" w:rsidR="00DE05D8" w:rsidRPr="00CB3B3C" w:rsidRDefault="0014131E" w:rsidP="00CB3B3C">
      <w:pPr>
        <w:jc w:val="both"/>
        <w:rPr>
          <w:rFonts w:asciiTheme="minorHAnsi" w:hAnsiTheme="minorHAnsi" w:cstheme="minorHAnsi"/>
        </w:rPr>
      </w:pPr>
      <w:r w:rsidRPr="00612322">
        <w:tab/>
      </w:r>
      <w:r w:rsidR="00275CB4" w:rsidRPr="00CB3B3C">
        <w:rPr>
          <w:rFonts w:asciiTheme="minorHAnsi" w:hAnsiTheme="minorHAnsi" w:cstheme="minorHAnsi"/>
        </w:rPr>
        <w:t xml:space="preserve">Para a modelagem do problema da minimização do custo do plano de pintura sujeito a evolução das metas de corrosividade e sua severidade nas plataformas é preciso modelar o seu comportamento ao longo do tempo e sua dinâmica de transição entre estados. No caso, para toda e qualquer nova pintura, foi assumido que o tempo de garantia de pintura, ou seja, </w:t>
      </w:r>
      <w:r w:rsidR="00DE05D8" w:rsidRPr="00CB3B3C">
        <w:rPr>
          <w:rFonts w:asciiTheme="minorHAnsi" w:hAnsiTheme="minorHAnsi" w:cstheme="minorHAnsi"/>
        </w:rPr>
        <w:t>o tempo em que o revestimento fica íntegro, tem o comportamento de uma distribuição triangular (</w:t>
      </w:r>
      <w:proofErr w:type="spellStart"/>
      <w:proofErr w:type="gramStart"/>
      <w:r w:rsidR="00DE05D8" w:rsidRPr="00CB3B3C">
        <w:rPr>
          <w:rFonts w:asciiTheme="minorHAnsi" w:hAnsiTheme="minorHAnsi" w:cstheme="minorHAnsi"/>
        </w:rPr>
        <w:t>Triang</w:t>
      </w:r>
      <w:proofErr w:type="spellEnd"/>
      <w:r w:rsidR="00DE05D8" w:rsidRPr="00CB3B3C">
        <w:rPr>
          <w:rFonts w:asciiTheme="minorHAnsi" w:hAnsiTheme="minorHAnsi" w:cstheme="minorHAnsi"/>
        </w:rPr>
        <w:t>(</w:t>
      </w:r>
      <w:proofErr w:type="gramEnd"/>
      <w:r w:rsidR="00DE05D8" w:rsidRPr="00CB3B3C">
        <w:rPr>
          <w:rFonts w:asciiTheme="minorHAnsi" w:hAnsiTheme="minorHAnsi" w:cstheme="minorHAnsi"/>
        </w:rPr>
        <w:t>4,5,2)). O nível de assimetria da distribuição, para cada plataforma, é determinado pelo nível de cuidado da equipe a bordo, onde as equipes que são mais ativas na preservação da pintura conseguem</w:t>
      </w:r>
      <w:r w:rsidR="00275CB4" w:rsidRPr="00CB3B3C">
        <w:rPr>
          <w:rFonts w:asciiTheme="minorHAnsi" w:hAnsiTheme="minorHAnsi" w:cstheme="minorHAnsi"/>
        </w:rPr>
        <w:t xml:space="preserve"> </w:t>
      </w:r>
      <w:r w:rsidR="00DE05D8" w:rsidRPr="00CB3B3C">
        <w:rPr>
          <w:rFonts w:asciiTheme="minorHAnsi" w:hAnsiTheme="minorHAnsi" w:cstheme="minorHAnsi"/>
        </w:rPr>
        <w:t xml:space="preserve">preservá-las integras por mais tempo, o que torna a distribuição mais assimétrica a direita. </w:t>
      </w:r>
    </w:p>
    <w:p w14:paraId="4904D8F4" w14:textId="36DC7D94" w:rsidR="00921DE2" w:rsidRPr="00CB3B3C" w:rsidRDefault="00DE05D8" w:rsidP="00CB3B3C">
      <w:pPr>
        <w:jc w:val="both"/>
        <w:rPr>
          <w:rFonts w:asciiTheme="minorHAnsi" w:hAnsiTheme="minorHAnsi" w:cstheme="minorHAnsi"/>
        </w:rPr>
      </w:pPr>
      <w:r w:rsidRPr="00CB3B3C">
        <w:rPr>
          <w:rFonts w:asciiTheme="minorHAnsi" w:hAnsiTheme="minorHAnsi" w:cstheme="minorHAnsi"/>
        </w:rPr>
        <w:tab/>
        <w:t>Foi considerado que após a passagem de tempo de garantia de pintura de cada item, se não houvesse qualquer nova pintura, o estado da pintura vai naturalmente se degradar</w:t>
      </w:r>
      <w:r w:rsidR="00921DE2" w:rsidRPr="00CB3B3C">
        <w:rPr>
          <w:rFonts w:asciiTheme="minorHAnsi" w:hAnsiTheme="minorHAnsi" w:cstheme="minorHAnsi"/>
        </w:rPr>
        <w:t xml:space="preserve"> conforme a ordem listada abaixo</w:t>
      </w:r>
      <w:r w:rsidRPr="00CB3B3C">
        <w:rPr>
          <w:rFonts w:asciiTheme="minorHAnsi" w:hAnsiTheme="minorHAnsi" w:cstheme="minorHAnsi"/>
        </w:rPr>
        <w:t>. O tempo de deterioração</w:t>
      </w:r>
      <w:r w:rsidR="00921DE2" w:rsidRPr="00CB3B3C">
        <w:rPr>
          <w:rFonts w:asciiTheme="minorHAnsi" w:hAnsiTheme="minorHAnsi" w:cstheme="minorHAnsi"/>
        </w:rPr>
        <w:t xml:space="preserve">, por sua vez, </w:t>
      </w:r>
      <w:r w:rsidRPr="00CB3B3C">
        <w:rPr>
          <w:rFonts w:asciiTheme="minorHAnsi" w:hAnsiTheme="minorHAnsi" w:cstheme="minorHAnsi"/>
        </w:rPr>
        <w:t xml:space="preserve">ocorreria </w:t>
      </w:r>
      <w:r w:rsidR="00921DE2" w:rsidRPr="00CB3B3C">
        <w:rPr>
          <w:rFonts w:asciiTheme="minorHAnsi" w:hAnsiTheme="minorHAnsi" w:cstheme="minorHAnsi"/>
        </w:rPr>
        <w:t xml:space="preserve">de acordo com </w:t>
      </w:r>
      <w:r w:rsidRPr="00CB3B3C">
        <w:rPr>
          <w:rFonts w:asciiTheme="minorHAnsi" w:hAnsiTheme="minorHAnsi" w:cstheme="minorHAnsi"/>
        </w:rPr>
        <w:t>distribuição triangular (</w:t>
      </w:r>
      <w:proofErr w:type="spellStart"/>
      <w:proofErr w:type="gramStart"/>
      <w:r w:rsidRPr="00CB3B3C">
        <w:rPr>
          <w:rFonts w:asciiTheme="minorHAnsi" w:hAnsiTheme="minorHAnsi" w:cstheme="minorHAnsi"/>
        </w:rPr>
        <w:t>Triang</w:t>
      </w:r>
      <w:proofErr w:type="spellEnd"/>
      <w:r w:rsidRPr="00CB3B3C">
        <w:rPr>
          <w:rFonts w:asciiTheme="minorHAnsi" w:hAnsiTheme="minorHAnsi" w:cstheme="minorHAnsi"/>
        </w:rPr>
        <w:t>(</w:t>
      </w:r>
      <w:proofErr w:type="gramEnd"/>
      <w:r w:rsidRPr="00CB3B3C">
        <w:rPr>
          <w:rFonts w:asciiTheme="minorHAnsi" w:hAnsiTheme="minorHAnsi" w:cstheme="minorHAnsi"/>
        </w:rPr>
        <w:t>3,2,1))</w:t>
      </w:r>
      <w:r w:rsidR="00921DE2" w:rsidRPr="00CB3B3C">
        <w:rPr>
          <w:rFonts w:asciiTheme="minorHAnsi" w:hAnsiTheme="minorHAnsi" w:cstheme="minorHAnsi"/>
        </w:rPr>
        <w:t>.</w:t>
      </w:r>
      <w:r w:rsidR="0022071B" w:rsidRPr="00CB3B3C">
        <w:rPr>
          <w:rFonts w:asciiTheme="minorHAnsi" w:hAnsiTheme="minorHAnsi" w:cstheme="minorHAnsi"/>
        </w:rPr>
        <w:t xml:space="preserve"> O último estágio ocorre quando o nível de corrosão é tão alto que se faz necessário atividades de caldeiraria para efetuar a troca do trecho danificado, que quando ocorre é um evento muito mais caro que a atividade de pintura. </w:t>
      </w:r>
      <w:r w:rsidR="00252AB2" w:rsidRPr="00CB3B3C">
        <w:rPr>
          <w:rFonts w:asciiTheme="minorHAnsi" w:hAnsiTheme="minorHAnsi" w:cstheme="minorHAnsi"/>
        </w:rPr>
        <w:t xml:space="preserve">Quando se atinge a necessidade de caldeiraria </w:t>
      </w:r>
      <w:r w:rsidR="0022071B" w:rsidRPr="00CB3B3C">
        <w:rPr>
          <w:rFonts w:asciiTheme="minorHAnsi" w:hAnsiTheme="minorHAnsi" w:cstheme="minorHAnsi"/>
        </w:rPr>
        <w:t>há uma penalização em termos de custo por uma métrica de n vezes o custo da pintura.</w:t>
      </w:r>
      <w:r w:rsidR="00252AB2" w:rsidRPr="00CB3B3C">
        <w:rPr>
          <w:rFonts w:asciiTheme="minorHAnsi" w:hAnsiTheme="minorHAnsi" w:cstheme="minorHAnsi"/>
        </w:rPr>
        <w:t xml:space="preserve">  </w:t>
      </w:r>
      <w:r w:rsidR="002A3D01" w:rsidRPr="00CB3B3C">
        <w:rPr>
          <w:rFonts w:asciiTheme="minorHAnsi" w:hAnsiTheme="minorHAnsi" w:cstheme="minorHAnsi"/>
        </w:rPr>
        <w:t xml:space="preserve">A </w:t>
      </w:r>
      <w:r w:rsidR="00252AB2" w:rsidRPr="00CB3B3C">
        <w:rPr>
          <w:rFonts w:asciiTheme="minorHAnsi" w:hAnsiTheme="minorHAnsi" w:cstheme="minorHAnsi"/>
        </w:rPr>
        <w:t xml:space="preserve">figura 1 fornece um resumo da dinâmica da evolução dos estados de corrosão do </w:t>
      </w:r>
      <w:r w:rsidR="00DF4F74" w:rsidRPr="00CB3B3C">
        <w:rPr>
          <w:rFonts w:asciiTheme="minorHAnsi" w:hAnsiTheme="minorHAnsi" w:cstheme="minorHAnsi"/>
        </w:rPr>
        <w:t>m</w:t>
      </w:r>
      <w:r w:rsidR="00252AB2" w:rsidRPr="00CB3B3C">
        <w:rPr>
          <w:rFonts w:asciiTheme="minorHAnsi" w:hAnsiTheme="minorHAnsi" w:cstheme="minorHAnsi"/>
        </w:rPr>
        <w:t>odelo. A figura 2</w:t>
      </w:r>
      <w:r w:rsidR="00DA6F6A" w:rsidRPr="00CB3B3C">
        <w:rPr>
          <w:rFonts w:asciiTheme="minorHAnsi" w:hAnsiTheme="minorHAnsi" w:cstheme="minorHAnsi"/>
        </w:rPr>
        <w:t>, por sua vez,</w:t>
      </w:r>
      <w:r w:rsidR="00252AB2" w:rsidRPr="00CB3B3C">
        <w:rPr>
          <w:rFonts w:asciiTheme="minorHAnsi" w:hAnsiTheme="minorHAnsi" w:cstheme="minorHAnsi"/>
        </w:rPr>
        <w:t xml:space="preserve"> resume todos os comp</w:t>
      </w:r>
      <w:r w:rsidR="00DA6F6A" w:rsidRPr="00CB3B3C">
        <w:rPr>
          <w:rFonts w:asciiTheme="minorHAnsi" w:hAnsiTheme="minorHAnsi" w:cstheme="minorHAnsi"/>
        </w:rPr>
        <w:t>onentes da modelagem</w:t>
      </w:r>
      <w:r w:rsidR="0052699D" w:rsidRPr="00CB3B3C">
        <w:rPr>
          <w:rFonts w:asciiTheme="minorHAnsi" w:hAnsiTheme="minorHAnsi" w:cstheme="minorHAnsi"/>
        </w:rPr>
        <w:t xml:space="preserve">, com a aplicação da função de algoritmo genético do Solver do Excel, com as configurações </w:t>
      </w:r>
      <w:r w:rsidR="0052699D" w:rsidRPr="00CB3B3C">
        <w:rPr>
          <w:rFonts w:asciiTheme="minorHAnsi" w:hAnsiTheme="minorHAnsi" w:cstheme="minorHAnsi"/>
          <w:i/>
          <w:iCs/>
        </w:rPr>
        <w:t>default</w:t>
      </w:r>
      <w:r w:rsidR="0052699D" w:rsidRPr="00CB3B3C">
        <w:rPr>
          <w:rFonts w:asciiTheme="minorHAnsi" w:hAnsiTheme="minorHAnsi" w:cstheme="minorHAnsi"/>
        </w:rPr>
        <w:t xml:space="preserve"> do sistema para esse algoritmo.</w:t>
      </w:r>
      <w:r w:rsidR="00EE5799" w:rsidRPr="00CB3B3C">
        <w:rPr>
          <w:rFonts w:asciiTheme="minorHAnsi" w:hAnsiTheme="minorHAnsi" w:cstheme="minorHAnsi"/>
        </w:rPr>
        <w:t xml:space="preserve"> A planilha “Otimizador de Custos</w:t>
      </w:r>
      <w:r w:rsidR="0052699D" w:rsidRPr="00CB3B3C">
        <w:rPr>
          <w:rFonts w:asciiTheme="minorHAnsi" w:hAnsiTheme="minorHAnsi" w:cstheme="minorHAnsi"/>
        </w:rPr>
        <w:t xml:space="preserve"> </w:t>
      </w:r>
      <w:r w:rsidR="00EE5799" w:rsidRPr="00CB3B3C">
        <w:rPr>
          <w:rFonts w:asciiTheme="minorHAnsi" w:hAnsiTheme="minorHAnsi" w:cstheme="minorHAnsi"/>
        </w:rPr>
        <w:t>de Corrosão_V1</w:t>
      </w:r>
      <w:r w:rsidR="00F8253E" w:rsidRPr="00CB3B3C">
        <w:rPr>
          <w:rFonts w:asciiTheme="minorHAnsi" w:hAnsiTheme="minorHAnsi" w:cstheme="minorHAnsi"/>
        </w:rPr>
        <w:t>2</w:t>
      </w:r>
      <w:r w:rsidR="00EE5799" w:rsidRPr="00CB3B3C">
        <w:rPr>
          <w:rFonts w:asciiTheme="minorHAnsi" w:hAnsiTheme="minorHAnsi" w:cstheme="minorHAnsi"/>
        </w:rPr>
        <w:t xml:space="preserve">.xlsxm” </w:t>
      </w:r>
      <w:r w:rsidR="000418FE" w:rsidRPr="00CB3B3C">
        <w:rPr>
          <w:rFonts w:asciiTheme="minorHAnsi" w:hAnsiTheme="minorHAnsi" w:cstheme="minorHAnsi"/>
        </w:rPr>
        <w:t>contém</w:t>
      </w:r>
      <w:r w:rsidR="00EE5799" w:rsidRPr="00CB3B3C">
        <w:rPr>
          <w:rFonts w:asciiTheme="minorHAnsi" w:hAnsiTheme="minorHAnsi" w:cstheme="minorHAnsi"/>
        </w:rPr>
        <w:t xml:space="preserve"> um protótipo funcional da modelagem da figura 2. </w:t>
      </w:r>
    </w:p>
    <w:p w14:paraId="43CA752D" w14:textId="77777777" w:rsidR="00CB3B3C" w:rsidRPr="00CB3B3C" w:rsidRDefault="00CB3B3C" w:rsidP="00CB3B3C">
      <w:pPr>
        <w:jc w:val="both"/>
        <w:rPr>
          <w:rFonts w:asciiTheme="minorHAnsi" w:hAnsiTheme="minorHAnsi" w:cstheme="minorHAnsi"/>
        </w:rPr>
      </w:pPr>
    </w:p>
    <w:p w14:paraId="5A03D49E" w14:textId="77777777" w:rsidR="00921DE2" w:rsidRPr="00CB3B3C" w:rsidRDefault="00921DE2" w:rsidP="00CB3B3C">
      <w:pPr>
        <w:jc w:val="center"/>
        <w:rPr>
          <w:rFonts w:asciiTheme="minorHAnsi" w:hAnsiTheme="minorHAnsi" w:cstheme="minorHAnsi"/>
        </w:rPr>
      </w:pPr>
      <m:oMath>
        <m:r>
          <w:rPr>
            <w:rFonts w:ascii="Cambria Math" w:hAnsi="Cambria Math" w:cstheme="minorHAnsi"/>
          </w:rPr>
          <m:t>I→L→ML→M→C→CALD→I</m:t>
        </m:r>
      </m:oMath>
      <w:r w:rsidRPr="00CB3B3C">
        <w:rPr>
          <w:rFonts w:asciiTheme="minorHAnsi" w:hAnsiTheme="minorHAnsi" w:cstheme="minorHAnsi"/>
        </w:rPr>
        <w:t>, onde:</w:t>
      </w:r>
    </w:p>
    <w:p w14:paraId="5655A0E7" w14:textId="77777777" w:rsidR="00CB3B3C" w:rsidRPr="00CB3B3C" w:rsidRDefault="00CB3B3C" w:rsidP="00CB3B3C">
      <w:pPr>
        <w:jc w:val="both"/>
        <w:rPr>
          <w:rFonts w:asciiTheme="minorHAnsi" w:hAnsiTheme="minorHAnsi" w:cstheme="minorHAnsi"/>
        </w:rPr>
      </w:pPr>
    </w:p>
    <w:p w14:paraId="60009247" w14:textId="48FE1417" w:rsidR="00921DE2" w:rsidRPr="00CB3B3C" w:rsidRDefault="00921DE2" w:rsidP="00CB3B3C">
      <w:pPr>
        <w:rPr>
          <w:rFonts w:asciiTheme="minorHAnsi" w:hAnsiTheme="minorHAnsi" w:cstheme="minorHAnsi"/>
        </w:rPr>
      </w:pPr>
      <w:r w:rsidRPr="00CB3B3C">
        <w:rPr>
          <w:rFonts w:asciiTheme="minorHAnsi" w:hAnsiTheme="minorHAnsi" w:cstheme="minorHAnsi"/>
        </w:rPr>
        <w:t>I = Revestimento Íntegro</w:t>
      </w:r>
    </w:p>
    <w:p w14:paraId="10F8A8AE" w14:textId="77777777" w:rsidR="00921DE2" w:rsidRPr="00CB3B3C" w:rsidRDefault="00921DE2" w:rsidP="00CB3B3C">
      <w:pPr>
        <w:rPr>
          <w:rFonts w:asciiTheme="minorHAnsi" w:hAnsiTheme="minorHAnsi" w:cstheme="minorHAnsi"/>
        </w:rPr>
      </w:pPr>
      <w:r w:rsidRPr="00CB3B3C">
        <w:rPr>
          <w:rFonts w:asciiTheme="minorHAnsi" w:hAnsiTheme="minorHAnsi" w:cstheme="minorHAnsi"/>
        </w:rPr>
        <w:t>L = Revestimento com corrosão do tipo Leve</w:t>
      </w:r>
    </w:p>
    <w:p w14:paraId="2E6BCA7E" w14:textId="77777777" w:rsidR="00921DE2" w:rsidRPr="00CB3B3C" w:rsidRDefault="00921DE2" w:rsidP="00CB3B3C">
      <w:pPr>
        <w:rPr>
          <w:rFonts w:asciiTheme="minorHAnsi" w:hAnsiTheme="minorHAnsi" w:cstheme="minorHAnsi"/>
        </w:rPr>
      </w:pPr>
      <w:r w:rsidRPr="00CB3B3C">
        <w:rPr>
          <w:rFonts w:asciiTheme="minorHAnsi" w:hAnsiTheme="minorHAnsi" w:cstheme="minorHAnsi"/>
        </w:rPr>
        <w:t xml:space="preserve">ML = Revestimento com corrosão do tipo Moderado Leve. </w:t>
      </w:r>
    </w:p>
    <w:p w14:paraId="78440ED9" w14:textId="77777777" w:rsidR="00921DE2" w:rsidRPr="00CB3B3C" w:rsidRDefault="00921DE2" w:rsidP="00CB3B3C">
      <w:pPr>
        <w:rPr>
          <w:rFonts w:asciiTheme="minorHAnsi" w:hAnsiTheme="minorHAnsi" w:cstheme="minorHAnsi"/>
        </w:rPr>
      </w:pPr>
      <w:r w:rsidRPr="00CB3B3C">
        <w:rPr>
          <w:rFonts w:asciiTheme="minorHAnsi" w:hAnsiTheme="minorHAnsi" w:cstheme="minorHAnsi"/>
        </w:rPr>
        <w:t>M = Revestimento com corrosão do tipo Moderado.</w:t>
      </w:r>
    </w:p>
    <w:p w14:paraId="65FA9B2F" w14:textId="77777777" w:rsidR="00921DE2" w:rsidRPr="00CB3B3C" w:rsidRDefault="00921DE2" w:rsidP="00CB3B3C">
      <w:pPr>
        <w:rPr>
          <w:rFonts w:asciiTheme="minorHAnsi" w:hAnsiTheme="minorHAnsi" w:cstheme="minorHAnsi"/>
        </w:rPr>
      </w:pPr>
      <w:r w:rsidRPr="00CB3B3C">
        <w:rPr>
          <w:rFonts w:asciiTheme="minorHAnsi" w:hAnsiTheme="minorHAnsi" w:cstheme="minorHAnsi"/>
        </w:rPr>
        <w:t xml:space="preserve">C = </w:t>
      </w:r>
      <w:r w:rsidR="0022071B" w:rsidRPr="00CB3B3C">
        <w:rPr>
          <w:rFonts w:asciiTheme="minorHAnsi" w:hAnsiTheme="minorHAnsi" w:cstheme="minorHAnsi"/>
        </w:rPr>
        <w:t xml:space="preserve">Revestimento com corrosão do tipo </w:t>
      </w:r>
      <w:r w:rsidRPr="00CB3B3C">
        <w:rPr>
          <w:rFonts w:asciiTheme="minorHAnsi" w:hAnsiTheme="minorHAnsi" w:cstheme="minorHAnsi"/>
        </w:rPr>
        <w:t xml:space="preserve">Crítico. </w:t>
      </w:r>
    </w:p>
    <w:p w14:paraId="5A2039C2" w14:textId="77777777" w:rsidR="00921DE2" w:rsidRPr="00CB3B3C" w:rsidRDefault="00921DE2" w:rsidP="00CB3B3C">
      <w:pPr>
        <w:rPr>
          <w:rFonts w:asciiTheme="minorHAnsi" w:hAnsiTheme="minorHAnsi" w:cstheme="minorHAnsi"/>
        </w:rPr>
      </w:pPr>
      <w:r w:rsidRPr="00CB3B3C">
        <w:rPr>
          <w:rFonts w:asciiTheme="minorHAnsi" w:hAnsiTheme="minorHAnsi" w:cstheme="minorHAnsi"/>
        </w:rPr>
        <w:t>CALD = Caldeiraria.</w:t>
      </w:r>
    </w:p>
    <w:p w14:paraId="467B5512" w14:textId="723D679E" w:rsidR="00921DE2" w:rsidRDefault="00DF4F74" w:rsidP="00CB3B3C">
      <w:pPr>
        <w:jc w:val="center"/>
      </w:pPr>
      <w:r w:rsidRPr="00612322">
        <w:rPr>
          <w:noProof/>
          <w:lang w:val="en-US" w:eastAsia="en-US"/>
        </w:rPr>
        <w:lastRenderedPageBreak/>
        <w:drawing>
          <wp:inline distT="0" distB="0" distL="0" distR="0" wp14:anchorId="2A825310" wp14:editId="65877394">
            <wp:extent cx="2677960" cy="4161956"/>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948" cy="4175924"/>
                    </a:xfrm>
                    <a:prstGeom prst="rect">
                      <a:avLst/>
                    </a:prstGeom>
                  </pic:spPr>
                </pic:pic>
              </a:graphicData>
            </a:graphic>
          </wp:inline>
        </w:drawing>
      </w:r>
    </w:p>
    <w:p w14:paraId="4A0F3623" w14:textId="77777777" w:rsidR="00D82856" w:rsidRPr="00CB3B3C" w:rsidRDefault="00D82856" w:rsidP="00CB3B3C">
      <w:pPr>
        <w:jc w:val="center"/>
        <w:rPr>
          <w:rFonts w:asciiTheme="minorHAnsi" w:hAnsiTheme="minorHAnsi" w:cstheme="minorHAnsi"/>
        </w:rPr>
      </w:pPr>
      <w:r w:rsidRPr="00CB3B3C">
        <w:rPr>
          <w:rFonts w:asciiTheme="minorHAnsi" w:hAnsiTheme="minorHAnsi" w:cstheme="minorHAnsi"/>
        </w:rPr>
        <w:t>Figura 1: Dinâmica da transição dos estados de corrosão no modelo</w:t>
      </w:r>
    </w:p>
    <w:p w14:paraId="38BD1D06" w14:textId="12F91682" w:rsidR="00D82856" w:rsidRDefault="00D82856" w:rsidP="00CB3B3C"/>
    <w:p w14:paraId="78E137F0" w14:textId="732BF3A9" w:rsidR="00CB3B3C" w:rsidRDefault="00CB3B3C" w:rsidP="00CB3B3C"/>
    <w:p w14:paraId="16C0DED2" w14:textId="77777777" w:rsidR="00252AB2" w:rsidRPr="00612322" w:rsidRDefault="00252AB2" w:rsidP="0095438F">
      <w:pPr>
        <w:keepNext/>
        <w:pBdr>
          <w:top w:val="nil"/>
          <w:left w:val="nil"/>
          <w:bottom w:val="nil"/>
          <w:right w:val="nil"/>
          <w:between w:val="nil"/>
        </w:pBdr>
        <w:spacing w:before="240" w:after="120"/>
        <w:jc w:val="both"/>
        <w:rPr>
          <w:rFonts w:asciiTheme="minorHAnsi" w:hAnsiTheme="minorHAnsi" w:cstheme="minorHAnsi"/>
        </w:rPr>
      </w:pPr>
      <w:r w:rsidRPr="00612322">
        <w:rPr>
          <w:rFonts w:asciiTheme="minorHAnsi" w:hAnsiTheme="minorHAnsi" w:cstheme="minorHAnsi"/>
          <w:noProof/>
          <w:lang w:val="en-US" w:eastAsia="en-US"/>
        </w:rPr>
        <w:lastRenderedPageBreak/>
        <w:drawing>
          <wp:inline distT="0" distB="0" distL="0" distR="0" wp14:anchorId="32E3FD0C" wp14:editId="6F6F793E">
            <wp:extent cx="5760085" cy="40614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061460"/>
                    </a:xfrm>
                    <a:prstGeom prst="rect">
                      <a:avLst/>
                    </a:prstGeom>
                  </pic:spPr>
                </pic:pic>
              </a:graphicData>
            </a:graphic>
          </wp:inline>
        </w:drawing>
      </w:r>
    </w:p>
    <w:p w14:paraId="10CB7D32" w14:textId="5492B99B" w:rsidR="00D82856" w:rsidRDefault="00D82856" w:rsidP="00CB3B3C">
      <w:pPr>
        <w:keepNext/>
        <w:pBdr>
          <w:top w:val="nil"/>
          <w:left w:val="nil"/>
          <w:bottom w:val="nil"/>
          <w:right w:val="nil"/>
          <w:between w:val="nil"/>
        </w:pBdr>
        <w:spacing w:before="240" w:after="120"/>
        <w:jc w:val="center"/>
        <w:rPr>
          <w:rFonts w:asciiTheme="minorHAnsi" w:hAnsiTheme="minorHAnsi" w:cstheme="minorHAnsi"/>
        </w:rPr>
      </w:pPr>
      <w:r w:rsidRPr="00612322">
        <w:rPr>
          <w:rFonts w:asciiTheme="minorHAnsi" w:hAnsiTheme="minorHAnsi" w:cstheme="minorHAnsi"/>
        </w:rPr>
        <w:t>Figura 2: Modelagem do Problema da Minimização do Custo do Plano de Pintura</w:t>
      </w:r>
    </w:p>
    <w:p w14:paraId="1BE74AF3" w14:textId="77777777" w:rsidR="00CB3B3C" w:rsidRPr="00612322" w:rsidRDefault="00CB3B3C" w:rsidP="0095438F">
      <w:pPr>
        <w:keepNext/>
        <w:pBdr>
          <w:top w:val="nil"/>
          <w:left w:val="nil"/>
          <w:bottom w:val="nil"/>
          <w:right w:val="nil"/>
          <w:between w:val="nil"/>
        </w:pBdr>
        <w:spacing w:before="240" w:after="120"/>
        <w:jc w:val="both"/>
        <w:rPr>
          <w:rFonts w:asciiTheme="minorHAnsi" w:hAnsiTheme="minorHAnsi" w:cstheme="minorHAnsi"/>
        </w:rPr>
      </w:pPr>
    </w:p>
    <w:p w14:paraId="753AC2CF" w14:textId="7F7E1598" w:rsidR="00AB19A2" w:rsidRPr="0004271F" w:rsidRDefault="00AB19A2" w:rsidP="0004271F">
      <w:pPr>
        <w:pStyle w:val="PargrafodaLista"/>
        <w:keepNext/>
        <w:numPr>
          <w:ilvl w:val="0"/>
          <w:numId w:val="11"/>
        </w:numPr>
        <w:pBdr>
          <w:top w:val="nil"/>
          <w:left w:val="nil"/>
          <w:bottom w:val="nil"/>
          <w:right w:val="nil"/>
          <w:between w:val="nil"/>
        </w:pBdr>
        <w:spacing w:before="240" w:after="120"/>
        <w:jc w:val="both"/>
        <w:rPr>
          <w:rFonts w:asciiTheme="minorHAnsi" w:hAnsiTheme="minorHAnsi" w:cstheme="minorHAnsi"/>
          <w:b/>
        </w:rPr>
      </w:pPr>
      <w:r w:rsidRPr="0004271F">
        <w:rPr>
          <w:rFonts w:asciiTheme="minorHAnsi" w:hAnsiTheme="minorHAnsi" w:cstheme="minorHAnsi"/>
          <w:b/>
        </w:rPr>
        <w:t>Saída</w:t>
      </w:r>
      <w:r w:rsidR="00306173" w:rsidRPr="0004271F">
        <w:rPr>
          <w:rFonts w:asciiTheme="minorHAnsi" w:hAnsiTheme="minorHAnsi" w:cstheme="minorHAnsi"/>
          <w:b/>
        </w:rPr>
        <w:t>s</w:t>
      </w:r>
      <w:r w:rsidRPr="0004271F">
        <w:rPr>
          <w:rFonts w:asciiTheme="minorHAnsi" w:hAnsiTheme="minorHAnsi" w:cstheme="minorHAnsi"/>
          <w:b/>
        </w:rPr>
        <w:t xml:space="preserve"> da Otimização</w:t>
      </w:r>
    </w:p>
    <w:p w14:paraId="77421682" w14:textId="77777777" w:rsidR="00CB3B3C" w:rsidRPr="00CB3B3C" w:rsidRDefault="00CB3B3C" w:rsidP="00CB3B3C">
      <w:pPr>
        <w:pStyle w:val="PargrafodaLista"/>
        <w:rPr>
          <w:rFonts w:asciiTheme="minorHAnsi" w:hAnsiTheme="minorHAnsi" w:cstheme="minorHAnsi"/>
        </w:rPr>
      </w:pPr>
    </w:p>
    <w:p w14:paraId="7FCA1EBF" w14:textId="4C6B758D" w:rsidR="00A57221" w:rsidRPr="00CB3B3C" w:rsidRDefault="00A57221" w:rsidP="00CB3B3C">
      <w:pPr>
        <w:ind w:firstLine="720"/>
        <w:jc w:val="both"/>
        <w:rPr>
          <w:rFonts w:asciiTheme="minorHAnsi" w:hAnsiTheme="minorHAnsi" w:cstheme="minorHAnsi"/>
          <w:bCs/>
        </w:rPr>
      </w:pPr>
      <w:r w:rsidRPr="00CB3B3C">
        <w:rPr>
          <w:rFonts w:asciiTheme="minorHAnsi" w:hAnsiTheme="minorHAnsi" w:cstheme="minorHAnsi"/>
          <w:bCs/>
        </w:rPr>
        <w:t>As principais saídas da utilização são</w:t>
      </w:r>
      <w:r w:rsidR="005D5809" w:rsidRPr="00CB3B3C">
        <w:rPr>
          <w:rFonts w:asciiTheme="minorHAnsi" w:hAnsiTheme="minorHAnsi" w:cstheme="minorHAnsi"/>
          <w:bCs/>
        </w:rPr>
        <w:t>:</w:t>
      </w:r>
      <w:r w:rsidRPr="00CB3B3C">
        <w:rPr>
          <w:rFonts w:asciiTheme="minorHAnsi" w:hAnsiTheme="minorHAnsi" w:cstheme="minorHAnsi"/>
          <w:bCs/>
        </w:rPr>
        <w:t xml:space="preserve"> </w:t>
      </w:r>
      <w:r w:rsidR="005D5809" w:rsidRPr="00CB3B3C">
        <w:rPr>
          <w:rFonts w:asciiTheme="minorHAnsi" w:hAnsiTheme="minorHAnsi" w:cstheme="minorHAnsi"/>
          <w:bCs/>
        </w:rPr>
        <w:t xml:space="preserve">O que será pintado e qual equipe irá pintar de modo a minimizar o custo total, além disso, tem-se também à quantidade ótima </w:t>
      </w:r>
      <w:r w:rsidRPr="00CB3B3C">
        <w:rPr>
          <w:rFonts w:asciiTheme="minorHAnsi" w:hAnsiTheme="minorHAnsi" w:cstheme="minorHAnsi"/>
          <w:bCs/>
        </w:rPr>
        <w:t>de dias de utilização dos recursos, tais como dias de utilização das equipes de pintura, UMS, custo total da pintura plurianual bem como o seu custo em valor presente, associado ao cenário de menor custo que atende as restrições do problema.</w:t>
      </w:r>
    </w:p>
    <w:p w14:paraId="55CA80ED" w14:textId="236BB8D8" w:rsidR="008F13C3" w:rsidRPr="00CB3B3C" w:rsidRDefault="00A57221" w:rsidP="00CB3B3C">
      <w:pPr>
        <w:ind w:firstLine="720"/>
        <w:jc w:val="both"/>
        <w:rPr>
          <w:rFonts w:asciiTheme="minorHAnsi" w:hAnsiTheme="minorHAnsi" w:cstheme="minorHAnsi"/>
          <w:bCs/>
        </w:rPr>
      </w:pPr>
      <w:r w:rsidRPr="00CB3B3C">
        <w:rPr>
          <w:rFonts w:asciiTheme="minorHAnsi" w:hAnsiTheme="minorHAnsi" w:cstheme="minorHAnsi"/>
          <w:bCs/>
        </w:rPr>
        <w:t xml:space="preserve">Outra </w:t>
      </w:r>
      <w:r w:rsidR="008F13C3" w:rsidRPr="00CB3B3C">
        <w:rPr>
          <w:rFonts w:asciiTheme="minorHAnsi" w:hAnsiTheme="minorHAnsi" w:cstheme="minorHAnsi"/>
          <w:bCs/>
        </w:rPr>
        <w:t>saída possível</w:t>
      </w:r>
      <w:r w:rsidRPr="00CB3B3C">
        <w:rPr>
          <w:rFonts w:asciiTheme="minorHAnsi" w:hAnsiTheme="minorHAnsi" w:cstheme="minorHAnsi"/>
          <w:bCs/>
        </w:rPr>
        <w:t xml:space="preserve"> da otimização é a quantidade ótima de pintores. Em outras palavras, </w:t>
      </w:r>
      <w:r w:rsidR="008F13C3" w:rsidRPr="00CB3B3C">
        <w:rPr>
          <w:rFonts w:asciiTheme="minorHAnsi" w:hAnsiTheme="minorHAnsi" w:cstheme="minorHAnsi"/>
          <w:bCs/>
        </w:rPr>
        <w:t xml:space="preserve">um KPI que mede </w:t>
      </w:r>
      <w:r w:rsidRPr="00CB3B3C">
        <w:rPr>
          <w:rFonts w:asciiTheme="minorHAnsi" w:hAnsiTheme="minorHAnsi" w:cstheme="minorHAnsi"/>
          <w:bCs/>
        </w:rPr>
        <w:t>a quantidade de pintores que minimiza os custos totais</w:t>
      </w:r>
      <w:r w:rsidR="008F13C3" w:rsidRPr="00CB3B3C">
        <w:rPr>
          <w:rFonts w:asciiTheme="minorHAnsi" w:hAnsiTheme="minorHAnsi" w:cstheme="minorHAnsi"/>
          <w:bCs/>
        </w:rPr>
        <w:t xml:space="preserve">. Para esse indicador, se deve levar em conta os custos adicionais de um pintor adicional, como por exemplo, o custo de logística aérea e outros custos, o que deverá ser feito numa versão posterior desse modelo. </w:t>
      </w:r>
      <w:r w:rsidRPr="00CB3B3C">
        <w:rPr>
          <w:rFonts w:asciiTheme="minorHAnsi" w:hAnsiTheme="minorHAnsi" w:cstheme="minorHAnsi"/>
          <w:bCs/>
        </w:rPr>
        <w:t xml:space="preserve">  </w:t>
      </w:r>
    </w:p>
    <w:p w14:paraId="75A8E6DC" w14:textId="77777777" w:rsidR="00CB3B3C" w:rsidRPr="00CB3B3C" w:rsidRDefault="008F13C3" w:rsidP="00CB3B3C">
      <w:pPr>
        <w:ind w:firstLine="720"/>
        <w:jc w:val="both"/>
        <w:rPr>
          <w:rFonts w:asciiTheme="minorHAnsi" w:hAnsiTheme="minorHAnsi" w:cstheme="minorHAnsi"/>
          <w:bCs/>
        </w:rPr>
      </w:pPr>
      <w:r w:rsidRPr="00CB3B3C">
        <w:rPr>
          <w:rFonts w:asciiTheme="minorHAnsi" w:hAnsiTheme="minorHAnsi" w:cstheme="minorHAnsi"/>
          <w:bCs/>
        </w:rPr>
        <w:t xml:space="preserve">Outro indicador aqui também é resultado da modelagem é a evolução da área pintada plurianual por item, bem como a evolução da corrosão e sua severidade ao longo da vida útil remanescente da plataforma, dado os limites impostos de corrosão considerados no problema. </w:t>
      </w:r>
    </w:p>
    <w:p w14:paraId="0E1E42C6" w14:textId="0E29D3A4" w:rsidR="0095438F" w:rsidRPr="00CB3B3C" w:rsidRDefault="00C529D4" w:rsidP="00CB3B3C">
      <w:pPr>
        <w:ind w:firstLine="720"/>
        <w:jc w:val="both"/>
        <w:rPr>
          <w:rFonts w:asciiTheme="minorHAnsi" w:hAnsiTheme="minorHAnsi" w:cstheme="minorHAnsi"/>
          <w:bCs/>
        </w:rPr>
      </w:pPr>
      <w:r w:rsidRPr="00CB3B3C">
        <w:rPr>
          <w:rFonts w:asciiTheme="minorHAnsi" w:hAnsiTheme="minorHAnsi" w:cstheme="minorHAnsi"/>
          <w:bCs/>
        </w:rPr>
        <w:t xml:space="preserve">Outras sensibilidades importantes derivadas da modelagem são as que medem o impacto adicional nos custos como resultado da variação nas metas de IREVEST, na taxa de crescimento da corrosão, tamanho e produtividade das equipes de pintura, bem como sensibilidades </w:t>
      </w:r>
      <w:r w:rsidR="000328F0" w:rsidRPr="00CB3B3C">
        <w:rPr>
          <w:rFonts w:asciiTheme="minorHAnsi" w:hAnsiTheme="minorHAnsi" w:cstheme="minorHAnsi"/>
          <w:bCs/>
        </w:rPr>
        <w:t xml:space="preserve">do custo </w:t>
      </w:r>
      <w:r w:rsidRPr="00CB3B3C">
        <w:rPr>
          <w:rFonts w:asciiTheme="minorHAnsi" w:hAnsiTheme="minorHAnsi" w:cstheme="minorHAnsi"/>
          <w:bCs/>
        </w:rPr>
        <w:t>com relação ao porte da embarcação de UMS</w:t>
      </w:r>
      <w:r w:rsidR="00160B2D" w:rsidRPr="00CB3B3C">
        <w:rPr>
          <w:rFonts w:asciiTheme="minorHAnsi" w:hAnsiTheme="minorHAnsi" w:cstheme="minorHAnsi"/>
          <w:bCs/>
        </w:rPr>
        <w:t xml:space="preserve"> necessári</w:t>
      </w:r>
      <w:r w:rsidR="000328F0" w:rsidRPr="00CB3B3C">
        <w:rPr>
          <w:rFonts w:asciiTheme="minorHAnsi" w:hAnsiTheme="minorHAnsi" w:cstheme="minorHAnsi"/>
          <w:bCs/>
        </w:rPr>
        <w:t>o</w:t>
      </w:r>
      <w:r w:rsidR="00212EF3" w:rsidRPr="00CB3B3C">
        <w:rPr>
          <w:rFonts w:asciiTheme="minorHAnsi" w:hAnsiTheme="minorHAnsi" w:cstheme="minorHAnsi"/>
          <w:bCs/>
        </w:rPr>
        <w:t>, sempre associados ao cenário de menor custo.</w:t>
      </w:r>
      <w:r w:rsidR="005D5809" w:rsidRPr="00CB3B3C">
        <w:rPr>
          <w:rFonts w:asciiTheme="minorHAnsi" w:hAnsiTheme="minorHAnsi" w:cstheme="minorHAnsi"/>
          <w:bCs/>
        </w:rPr>
        <w:t xml:space="preserve"> Segue na tabela </w:t>
      </w:r>
      <w:r w:rsidR="0095438F" w:rsidRPr="00CB3B3C">
        <w:rPr>
          <w:rFonts w:asciiTheme="minorHAnsi" w:hAnsiTheme="minorHAnsi" w:cstheme="minorHAnsi"/>
          <w:bCs/>
        </w:rPr>
        <w:t xml:space="preserve">2 </w:t>
      </w:r>
      <w:r w:rsidR="005D5809" w:rsidRPr="00CB3B3C">
        <w:rPr>
          <w:rFonts w:asciiTheme="minorHAnsi" w:hAnsiTheme="minorHAnsi" w:cstheme="minorHAnsi"/>
          <w:bCs/>
        </w:rPr>
        <w:t>o resumo dos indicadores e sensibilidades gerada pela modelagem proposta</w:t>
      </w:r>
      <w:r w:rsidR="00CF593A" w:rsidRPr="00CB3B3C">
        <w:rPr>
          <w:rFonts w:asciiTheme="minorHAnsi" w:hAnsiTheme="minorHAnsi" w:cstheme="minorHAnsi"/>
          <w:bCs/>
        </w:rPr>
        <w:t xml:space="preserve">, bem como sua importância para o processo. </w:t>
      </w:r>
      <w:r w:rsidR="0095438F" w:rsidRPr="00CB3B3C">
        <w:rPr>
          <w:rFonts w:asciiTheme="minorHAnsi" w:hAnsiTheme="minorHAnsi" w:cstheme="minorHAnsi"/>
          <w:bCs/>
        </w:rPr>
        <w:lastRenderedPageBreak/>
        <w:t xml:space="preserve">Outro aspecto interessante da modelagem é que quando não há recursos disponíveis em quantidades suficientes para atendimento as restrições estabelecidas não há solução para o modelo. E isso indica que o planejador deverá rever suas metas ou remanejar recursos para que a solução seja viável.  </w:t>
      </w:r>
    </w:p>
    <w:p w14:paraId="03E1DB06" w14:textId="39F46F49" w:rsidR="000328F0" w:rsidRPr="00CB3B3C" w:rsidRDefault="00CF593A" w:rsidP="00CB3B3C">
      <w:pPr>
        <w:rPr>
          <w:rFonts w:asciiTheme="minorHAnsi" w:hAnsiTheme="minorHAnsi" w:cstheme="minorHAnsi"/>
          <w:bCs/>
        </w:rPr>
      </w:pPr>
      <w:r w:rsidRPr="00CB3B3C">
        <w:rPr>
          <w:rFonts w:asciiTheme="minorHAnsi" w:hAnsiTheme="minorHAnsi" w:cstheme="minorHAnsi"/>
          <w:bCs/>
        </w:rPr>
        <w:t xml:space="preserve"> </w:t>
      </w:r>
      <w:r w:rsidR="005D5809" w:rsidRPr="00CB3B3C">
        <w:rPr>
          <w:rFonts w:asciiTheme="minorHAnsi" w:hAnsiTheme="minorHAnsi" w:cstheme="minorHAnsi"/>
          <w:bCs/>
        </w:rPr>
        <w:t xml:space="preserve"> </w:t>
      </w:r>
    </w:p>
    <w:p w14:paraId="641BE89E" w14:textId="5CF3F3DE" w:rsidR="000418FE" w:rsidRPr="00CB3B3C" w:rsidRDefault="000418FE" w:rsidP="00CB3B3C">
      <w:pPr>
        <w:jc w:val="center"/>
        <w:rPr>
          <w:rFonts w:asciiTheme="minorHAnsi" w:hAnsiTheme="minorHAnsi" w:cstheme="minorHAnsi"/>
          <w:bCs/>
        </w:rPr>
      </w:pPr>
      <w:r w:rsidRPr="00CB3B3C">
        <w:rPr>
          <w:rFonts w:asciiTheme="minorHAnsi" w:hAnsiTheme="minorHAnsi" w:cstheme="minorHAnsi"/>
          <w:bCs/>
        </w:rPr>
        <w:t xml:space="preserve">Tabela </w:t>
      </w:r>
      <w:r w:rsidR="000F414D" w:rsidRPr="00CB3B3C">
        <w:rPr>
          <w:rFonts w:asciiTheme="minorHAnsi" w:hAnsiTheme="minorHAnsi" w:cstheme="minorHAnsi"/>
          <w:bCs/>
        </w:rPr>
        <w:t>2</w:t>
      </w:r>
      <w:r w:rsidRPr="00CB3B3C">
        <w:rPr>
          <w:rFonts w:asciiTheme="minorHAnsi" w:hAnsiTheme="minorHAnsi" w:cstheme="minorHAnsi"/>
          <w:bCs/>
        </w:rPr>
        <w:t>: Sumário dos KPI (</w:t>
      </w:r>
      <w:r w:rsidRPr="00CB3B3C">
        <w:rPr>
          <w:rFonts w:asciiTheme="minorHAnsi" w:hAnsiTheme="minorHAnsi" w:cstheme="minorHAnsi"/>
          <w:bCs/>
          <w:i/>
          <w:iCs/>
        </w:rPr>
        <w:t xml:space="preserve">Key </w:t>
      </w:r>
      <w:proofErr w:type="spellStart"/>
      <w:r w:rsidRPr="00CB3B3C">
        <w:rPr>
          <w:rFonts w:asciiTheme="minorHAnsi" w:hAnsiTheme="minorHAnsi" w:cstheme="minorHAnsi"/>
          <w:bCs/>
          <w:i/>
          <w:iCs/>
        </w:rPr>
        <w:t>Perfomance</w:t>
      </w:r>
      <w:proofErr w:type="spellEnd"/>
      <w:r w:rsidRPr="00CB3B3C">
        <w:rPr>
          <w:rFonts w:asciiTheme="minorHAnsi" w:hAnsiTheme="minorHAnsi" w:cstheme="minorHAnsi"/>
          <w:bCs/>
          <w:i/>
          <w:iCs/>
        </w:rPr>
        <w:t xml:space="preserve"> </w:t>
      </w:r>
      <w:proofErr w:type="spellStart"/>
      <w:r w:rsidRPr="00CB3B3C">
        <w:rPr>
          <w:rFonts w:asciiTheme="minorHAnsi" w:hAnsiTheme="minorHAnsi" w:cstheme="minorHAnsi"/>
          <w:bCs/>
          <w:i/>
          <w:iCs/>
        </w:rPr>
        <w:t>Indicators</w:t>
      </w:r>
      <w:proofErr w:type="spellEnd"/>
      <w:r w:rsidRPr="00CB3B3C">
        <w:rPr>
          <w:rFonts w:asciiTheme="minorHAnsi" w:hAnsiTheme="minorHAnsi" w:cstheme="minorHAnsi"/>
          <w:bCs/>
        </w:rPr>
        <w:t>) do modelo</w:t>
      </w:r>
    </w:p>
    <w:tbl>
      <w:tblPr>
        <w:tblStyle w:val="TabeladeGrade2"/>
        <w:tblW w:w="0" w:type="auto"/>
        <w:jc w:val="center"/>
        <w:tblLook w:val="04A0" w:firstRow="1" w:lastRow="0" w:firstColumn="1" w:lastColumn="0" w:noHBand="0" w:noVBand="1"/>
      </w:tblPr>
      <w:tblGrid>
        <w:gridCol w:w="2410"/>
        <w:gridCol w:w="3402"/>
        <w:gridCol w:w="2977"/>
      </w:tblGrid>
      <w:tr w:rsidR="005D5809" w:rsidRPr="00CB3B3C" w14:paraId="4EF9FE78" w14:textId="77777777" w:rsidTr="00054E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732FC54" w14:textId="549A203E" w:rsidR="005D5809" w:rsidRPr="004830B1" w:rsidRDefault="005D5809" w:rsidP="0004271F">
            <w:pPr>
              <w:jc w:val="both"/>
              <w:rPr>
                <w:rFonts w:asciiTheme="minorHAnsi" w:hAnsiTheme="minorHAnsi" w:cstheme="minorHAnsi"/>
                <w:sz w:val="20"/>
                <w:szCs w:val="20"/>
              </w:rPr>
            </w:pPr>
            <w:r w:rsidRPr="004830B1">
              <w:rPr>
                <w:rFonts w:asciiTheme="minorHAnsi" w:hAnsiTheme="minorHAnsi" w:cstheme="minorHAnsi"/>
                <w:sz w:val="20"/>
                <w:szCs w:val="20"/>
              </w:rPr>
              <w:t>KPI</w:t>
            </w:r>
          </w:p>
        </w:tc>
        <w:tc>
          <w:tcPr>
            <w:tcW w:w="3402" w:type="dxa"/>
          </w:tcPr>
          <w:p w14:paraId="4A06E427" w14:textId="3A584988" w:rsidR="005D5809" w:rsidRPr="004830B1" w:rsidRDefault="005D5809" w:rsidP="0004271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830B1">
              <w:rPr>
                <w:rFonts w:asciiTheme="minorHAnsi" w:hAnsiTheme="minorHAnsi" w:cstheme="minorHAnsi"/>
                <w:sz w:val="20"/>
                <w:szCs w:val="20"/>
              </w:rPr>
              <w:t>Descrição</w:t>
            </w:r>
          </w:p>
        </w:tc>
        <w:tc>
          <w:tcPr>
            <w:tcW w:w="2977" w:type="dxa"/>
          </w:tcPr>
          <w:p w14:paraId="056B8A82" w14:textId="25B60879" w:rsidR="005D5809" w:rsidRPr="004830B1" w:rsidRDefault="005D5809" w:rsidP="0004271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830B1">
              <w:rPr>
                <w:rFonts w:asciiTheme="minorHAnsi" w:hAnsiTheme="minorHAnsi" w:cstheme="minorHAnsi"/>
                <w:sz w:val="20"/>
                <w:szCs w:val="20"/>
              </w:rPr>
              <w:t>Por que é importante?</w:t>
            </w:r>
          </w:p>
        </w:tc>
      </w:tr>
      <w:tr w:rsidR="00054E53" w:rsidRPr="00CB3B3C" w14:paraId="64C61AF5" w14:textId="77777777" w:rsidTr="0005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47D4E56F" w14:textId="28175908" w:rsidR="00054E53" w:rsidRPr="004830B1" w:rsidRDefault="00054E53" w:rsidP="0004271F">
            <w:pPr>
              <w:jc w:val="both"/>
              <w:rPr>
                <w:rFonts w:asciiTheme="minorHAnsi" w:hAnsiTheme="minorHAnsi" w:cstheme="minorHAnsi"/>
                <w:sz w:val="20"/>
                <w:szCs w:val="20"/>
              </w:rPr>
            </w:pPr>
            <w:r w:rsidRPr="004830B1">
              <w:rPr>
                <w:rFonts w:asciiTheme="minorHAnsi" w:hAnsiTheme="minorHAnsi" w:cstheme="minorHAnsi"/>
                <w:sz w:val="20"/>
                <w:szCs w:val="20"/>
              </w:rPr>
              <w:t>Item pintado plurianual</w:t>
            </w:r>
          </w:p>
        </w:tc>
        <w:tc>
          <w:tcPr>
            <w:tcW w:w="3402" w:type="dxa"/>
          </w:tcPr>
          <w:p w14:paraId="4D72AD16" w14:textId="22BF4078" w:rsidR="00054E53" w:rsidRPr="004830B1" w:rsidRDefault="00D056E1"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Descreve qual item será pintado</w:t>
            </w:r>
          </w:p>
        </w:tc>
        <w:tc>
          <w:tcPr>
            <w:tcW w:w="2977" w:type="dxa"/>
          </w:tcPr>
          <w:p w14:paraId="4367160F" w14:textId="1E190B82" w:rsidR="00054E53" w:rsidRPr="004830B1" w:rsidRDefault="00D056E1"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Para o plano de pintura da plataforma</w:t>
            </w:r>
          </w:p>
        </w:tc>
      </w:tr>
      <w:tr w:rsidR="00D056E1" w:rsidRPr="00CB3B3C" w14:paraId="47E946AD" w14:textId="77777777" w:rsidTr="00054E53">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67A42B3E" w14:textId="41DB3622"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Dias ótimos de UMS plurianual</w:t>
            </w:r>
          </w:p>
        </w:tc>
        <w:tc>
          <w:tcPr>
            <w:tcW w:w="3402" w:type="dxa"/>
          </w:tcPr>
          <w:p w14:paraId="201BC7B6" w14:textId="366081D4" w:rsidR="00D056E1" w:rsidRPr="004830B1" w:rsidRDefault="00D056E1"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 xml:space="preserve">Quantidade de dias de utilização da equipe de recurso UMS </w:t>
            </w:r>
            <w:r w:rsidR="00E9200E" w:rsidRPr="004830B1">
              <w:rPr>
                <w:rFonts w:asciiTheme="minorHAnsi" w:hAnsiTheme="minorHAnsi" w:cstheme="minorHAnsi"/>
                <w:bCs/>
                <w:sz w:val="20"/>
                <w:szCs w:val="20"/>
              </w:rPr>
              <w:t>que minimiza o valor presente dos custos (plurianual)</w:t>
            </w:r>
          </w:p>
        </w:tc>
        <w:tc>
          <w:tcPr>
            <w:tcW w:w="2977" w:type="dxa"/>
          </w:tcPr>
          <w:p w14:paraId="64C950F4" w14:textId="11B88584" w:rsidR="00D056E1" w:rsidRPr="004830B1" w:rsidRDefault="00D056E1"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Estabelece a quantidade de dias de recurso UMS para ser utilizado de forma otimizada</w:t>
            </w:r>
          </w:p>
        </w:tc>
      </w:tr>
      <w:tr w:rsidR="00D056E1" w:rsidRPr="00CB3B3C" w14:paraId="7CE45391" w14:textId="77777777" w:rsidTr="0005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41370D0C" w14:textId="6EE6DBF0"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Dias ótimos de equipe a bordo plurianual</w:t>
            </w:r>
          </w:p>
        </w:tc>
        <w:tc>
          <w:tcPr>
            <w:tcW w:w="3402" w:type="dxa"/>
          </w:tcPr>
          <w:p w14:paraId="77FC602B" w14:textId="29906EDD" w:rsidR="00D056E1" w:rsidRPr="004830B1" w:rsidRDefault="00E9200E"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Quantidade de dias de utilização de equipe de pintura a bordo que minimiza o valor presente dos custos (plurianual)</w:t>
            </w:r>
          </w:p>
        </w:tc>
        <w:tc>
          <w:tcPr>
            <w:tcW w:w="2977" w:type="dxa"/>
          </w:tcPr>
          <w:p w14:paraId="28025785" w14:textId="24F9E4AF" w:rsidR="00D056E1" w:rsidRPr="004830B1" w:rsidRDefault="00E9200E"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Estabelece a quantidade de dias das equipes de pintura a bordo para ser utilizadas de forma otimizada</w:t>
            </w:r>
          </w:p>
        </w:tc>
      </w:tr>
      <w:tr w:rsidR="00D056E1" w:rsidRPr="00CB3B3C" w14:paraId="3AD6C4BE" w14:textId="77777777" w:rsidTr="00054E53">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2F0A200F" w14:textId="21C6E398"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Quantidade ótima de pintores</w:t>
            </w:r>
          </w:p>
        </w:tc>
        <w:tc>
          <w:tcPr>
            <w:tcW w:w="3402" w:type="dxa"/>
          </w:tcPr>
          <w:p w14:paraId="327CB8C4" w14:textId="661605C6" w:rsidR="00D056E1" w:rsidRPr="004830B1" w:rsidRDefault="00461A0A"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Q</w:t>
            </w:r>
            <w:r w:rsidR="00264B60" w:rsidRPr="004830B1">
              <w:rPr>
                <w:rFonts w:asciiTheme="minorHAnsi" w:hAnsiTheme="minorHAnsi" w:cstheme="minorHAnsi"/>
                <w:bCs/>
                <w:sz w:val="20"/>
                <w:szCs w:val="20"/>
              </w:rPr>
              <w:t>uantidade de pintores a bordo que minimiza o valor presente dos custos abrir (plurianual)</w:t>
            </w:r>
          </w:p>
        </w:tc>
        <w:tc>
          <w:tcPr>
            <w:tcW w:w="2977" w:type="dxa"/>
          </w:tcPr>
          <w:p w14:paraId="75C8FE75" w14:textId="75E868AC" w:rsidR="00D056E1" w:rsidRPr="004830B1" w:rsidRDefault="000A28CF"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 xml:space="preserve">Estabelece a quantidade ótima de pintores a </w:t>
            </w:r>
            <w:r w:rsidR="00461A0A" w:rsidRPr="004830B1">
              <w:rPr>
                <w:rFonts w:asciiTheme="minorHAnsi" w:hAnsiTheme="minorHAnsi" w:cstheme="minorHAnsi"/>
                <w:bCs/>
                <w:sz w:val="20"/>
                <w:szCs w:val="20"/>
              </w:rPr>
              <w:t>bordo,</w:t>
            </w:r>
            <w:r w:rsidRPr="004830B1">
              <w:rPr>
                <w:rFonts w:asciiTheme="minorHAnsi" w:hAnsiTheme="minorHAnsi" w:cstheme="minorHAnsi"/>
                <w:bCs/>
                <w:sz w:val="20"/>
                <w:szCs w:val="20"/>
              </w:rPr>
              <w:t xml:space="preserve"> mesmo considerando custos adicionais de POB a bordo</w:t>
            </w:r>
          </w:p>
        </w:tc>
      </w:tr>
      <w:tr w:rsidR="00D056E1" w:rsidRPr="00CB3B3C" w14:paraId="2C137250" w14:textId="77777777" w:rsidTr="0005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7958B410" w14:textId="70049654"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Área ótima pintada plurianual</w:t>
            </w:r>
          </w:p>
        </w:tc>
        <w:tc>
          <w:tcPr>
            <w:tcW w:w="3402" w:type="dxa"/>
          </w:tcPr>
          <w:p w14:paraId="5B00B688" w14:textId="437F826D" w:rsidR="00D056E1" w:rsidRPr="004830B1" w:rsidRDefault="00461A0A"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Área pintada ótima para cada plano anual de pintura (plurianual)</w:t>
            </w:r>
          </w:p>
        </w:tc>
        <w:tc>
          <w:tcPr>
            <w:tcW w:w="2977" w:type="dxa"/>
          </w:tcPr>
          <w:p w14:paraId="45676ED3" w14:textId="7B07FA7D" w:rsidR="00D056E1" w:rsidRPr="004830B1" w:rsidRDefault="00677108"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I</w:t>
            </w:r>
            <w:r w:rsidR="00461A0A" w:rsidRPr="004830B1">
              <w:rPr>
                <w:rFonts w:asciiTheme="minorHAnsi" w:hAnsiTheme="minorHAnsi" w:cstheme="minorHAnsi"/>
                <w:bCs/>
                <w:sz w:val="20"/>
                <w:szCs w:val="20"/>
              </w:rPr>
              <w:t>nforma quais os itens serão pintados para cada plano de pintura da plataforma, de modo a minimizar o valor presente dos custos (plurianual)</w:t>
            </w:r>
          </w:p>
        </w:tc>
      </w:tr>
      <w:tr w:rsidR="00D056E1" w:rsidRPr="00CB3B3C" w14:paraId="45DDA6F1" w14:textId="77777777" w:rsidTr="00054E53">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5069FCC" w14:textId="7C2195DA"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Evolução da corrosão e sua severidade plurianual</w:t>
            </w:r>
          </w:p>
        </w:tc>
        <w:tc>
          <w:tcPr>
            <w:tcW w:w="3402" w:type="dxa"/>
          </w:tcPr>
          <w:p w14:paraId="7A2D2AC0" w14:textId="2F7EC38F" w:rsidR="00D056E1" w:rsidRPr="004830B1" w:rsidRDefault="00565511"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Evolução da corrosão externa em seu grau de gravidade associado o plano de pintura ótimo (plurianual)</w:t>
            </w:r>
          </w:p>
        </w:tc>
        <w:tc>
          <w:tcPr>
            <w:tcW w:w="2977" w:type="dxa"/>
          </w:tcPr>
          <w:p w14:paraId="31CDF931" w14:textId="2D210610" w:rsidR="00D056E1" w:rsidRPr="004830B1" w:rsidRDefault="00565511"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Informa a evolução do comportamento da corrosão e sua gravidade associado ao cenário de menor custo</w:t>
            </w:r>
          </w:p>
        </w:tc>
      </w:tr>
      <w:tr w:rsidR="00D056E1" w:rsidRPr="00CB3B3C" w14:paraId="153A4635" w14:textId="77777777" w:rsidTr="0005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7EF93864" w14:textId="66F267BB"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Sensibilidade valor presente do custo a taxa de crescimento da corrosão</w:t>
            </w:r>
          </w:p>
        </w:tc>
        <w:tc>
          <w:tcPr>
            <w:tcW w:w="3402" w:type="dxa"/>
          </w:tcPr>
          <w:p w14:paraId="39F54240" w14:textId="7C825B8E" w:rsidR="00D056E1" w:rsidRPr="004830B1" w:rsidRDefault="00E41B6E"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Mostra a sensibilidade do valor presente dos custos a taxa de crescimento da corrosão</w:t>
            </w:r>
          </w:p>
        </w:tc>
        <w:tc>
          <w:tcPr>
            <w:tcW w:w="2977" w:type="dxa"/>
          </w:tcPr>
          <w:p w14:paraId="10FB56B6" w14:textId="5BD3F8C2" w:rsidR="00D056E1" w:rsidRPr="004830B1" w:rsidRDefault="00E41B6E"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A taxa de corrosão pode variar bastante entre plataformas e dentro da mesma plataforma em suas diferentes áreas</w:t>
            </w:r>
          </w:p>
        </w:tc>
      </w:tr>
      <w:tr w:rsidR="00D056E1" w:rsidRPr="00CB3B3C" w14:paraId="63216CD2" w14:textId="77777777" w:rsidTr="00054E53">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6CBDE6D1" w14:textId="2FFF42A2"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Sensibilidade valor presente do custo a meta de IREVEST</w:t>
            </w:r>
          </w:p>
        </w:tc>
        <w:tc>
          <w:tcPr>
            <w:tcW w:w="3402" w:type="dxa"/>
          </w:tcPr>
          <w:p w14:paraId="4C4CE359" w14:textId="6EAC17FE" w:rsidR="00D056E1" w:rsidRPr="004830B1" w:rsidRDefault="00733B2F"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Mostra o quão sensível é o valor presente dos custos em função da variação na meta estabelecida de condição de integridade da plataforma</w:t>
            </w:r>
          </w:p>
        </w:tc>
        <w:tc>
          <w:tcPr>
            <w:tcW w:w="2977" w:type="dxa"/>
          </w:tcPr>
          <w:p w14:paraId="3CBABE40" w14:textId="5B214EA1" w:rsidR="00D056E1" w:rsidRPr="004830B1" w:rsidRDefault="00733B2F"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Auxilia os gestores na tomada de decisão em relação a meta ideal de integridade para cada plataforma</w:t>
            </w:r>
          </w:p>
        </w:tc>
      </w:tr>
      <w:tr w:rsidR="00D056E1" w:rsidRPr="00CB3B3C" w14:paraId="2758F8CF" w14:textId="77777777" w:rsidTr="0005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4E62424A" w14:textId="27D24AEF"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Sensibilidade valor presente do custo a produtividade das equipes</w:t>
            </w:r>
          </w:p>
        </w:tc>
        <w:tc>
          <w:tcPr>
            <w:tcW w:w="3402" w:type="dxa"/>
          </w:tcPr>
          <w:p w14:paraId="2A95DD3D" w14:textId="49918180" w:rsidR="00D056E1" w:rsidRPr="004830B1" w:rsidRDefault="00733B2F"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Mostra o quão sensível é o valor presente dos custos com a variação nas produtividades das equipes de pintura</w:t>
            </w:r>
          </w:p>
        </w:tc>
        <w:tc>
          <w:tcPr>
            <w:tcW w:w="2977" w:type="dxa"/>
          </w:tcPr>
          <w:p w14:paraId="52552428" w14:textId="6E21DAB2" w:rsidR="00D056E1" w:rsidRPr="004830B1" w:rsidRDefault="00FB5752" w:rsidP="0004271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Auxilia no planejamento dos recursos</w:t>
            </w:r>
          </w:p>
        </w:tc>
      </w:tr>
      <w:tr w:rsidR="00D056E1" w:rsidRPr="00CB3B3C" w14:paraId="68B903AB" w14:textId="77777777" w:rsidTr="00054E53">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2A1EFCD4" w14:textId="41E8090D" w:rsidR="00D056E1" w:rsidRPr="004830B1" w:rsidRDefault="00D056E1" w:rsidP="0004271F">
            <w:pPr>
              <w:jc w:val="both"/>
              <w:rPr>
                <w:rFonts w:asciiTheme="minorHAnsi" w:hAnsiTheme="minorHAnsi" w:cstheme="minorHAnsi"/>
                <w:sz w:val="20"/>
                <w:szCs w:val="20"/>
              </w:rPr>
            </w:pPr>
            <w:r w:rsidRPr="004830B1">
              <w:rPr>
                <w:rFonts w:asciiTheme="minorHAnsi" w:hAnsiTheme="minorHAnsi" w:cstheme="minorHAnsi"/>
                <w:sz w:val="20"/>
                <w:szCs w:val="20"/>
              </w:rPr>
              <w:t>Sensibilidade valor presente do custo ao porte da UMS</w:t>
            </w:r>
          </w:p>
        </w:tc>
        <w:tc>
          <w:tcPr>
            <w:tcW w:w="3402" w:type="dxa"/>
          </w:tcPr>
          <w:p w14:paraId="01D60CD0" w14:textId="23CFDEA5" w:rsidR="00D056E1" w:rsidRPr="004830B1" w:rsidRDefault="00FB5752"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Mostra o quão sensível é o valor presente dos custos com a escolha dos portes de UMS escolhidos</w:t>
            </w:r>
          </w:p>
        </w:tc>
        <w:tc>
          <w:tcPr>
            <w:tcW w:w="2977" w:type="dxa"/>
          </w:tcPr>
          <w:p w14:paraId="0BB63918" w14:textId="789D1CB5" w:rsidR="00D056E1" w:rsidRPr="004830B1" w:rsidRDefault="00011E72" w:rsidP="0004271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830B1">
              <w:rPr>
                <w:rFonts w:asciiTheme="minorHAnsi" w:hAnsiTheme="minorHAnsi" w:cstheme="minorHAnsi"/>
                <w:bCs/>
                <w:sz w:val="20"/>
                <w:szCs w:val="20"/>
              </w:rPr>
              <w:t>sinaliza para o gestor qual é o porte adequado de UMS Associado ao plano de pintura ótimo</w:t>
            </w:r>
          </w:p>
        </w:tc>
      </w:tr>
    </w:tbl>
    <w:p w14:paraId="74BD7C17" w14:textId="77777777" w:rsidR="00EA77F8" w:rsidRPr="00CB3B3C" w:rsidRDefault="00EA77F8" w:rsidP="0095438F">
      <w:pPr>
        <w:jc w:val="both"/>
        <w:rPr>
          <w:rFonts w:asciiTheme="minorHAnsi" w:eastAsia="Arial" w:hAnsiTheme="minorHAnsi" w:cstheme="minorHAnsi"/>
          <w:b/>
          <w:smallCaps/>
          <w:color w:val="000000"/>
        </w:rPr>
      </w:pPr>
      <w:r w:rsidRPr="00CB3B3C">
        <w:rPr>
          <w:rFonts w:asciiTheme="minorHAnsi" w:eastAsia="Arial" w:hAnsiTheme="minorHAnsi" w:cstheme="minorHAnsi"/>
          <w:b/>
          <w:smallCaps/>
          <w:color w:val="000000"/>
        </w:rPr>
        <w:br w:type="page"/>
      </w:r>
    </w:p>
    <w:p w14:paraId="022DA0CB" w14:textId="7B6C8B0F" w:rsidR="008E5500" w:rsidRPr="00E21022" w:rsidRDefault="008E5500" w:rsidP="0095438F">
      <w:pPr>
        <w:pStyle w:val="PargrafodaLista"/>
        <w:keepNext/>
        <w:numPr>
          <w:ilvl w:val="0"/>
          <w:numId w:val="7"/>
        </w:numPr>
        <w:pBdr>
          <w:top w:val="nil"/>
          <w:left w:val="nil"/>
          <w:bottom w:val="nil"/>
          <w:right w:val="nil"/>
          <w:between w:val="nil"/>
        </w:pBdr>
        <w:spacing w:before="240" w:after="120"/>
        <w:jc w:val="both"/>
        <w:rPr>
          <w:rFonts w:asciiTheme="minorHAnsi" w:eastAsia="Arial" w:hAnsiTheme="minorHAnsi" w:cstheme="minorHAnsi"/>
          <w:b/>
          <w:smallCaps/>
          <w:color w:val="000000"/>
        </w:rPr>
      </w:pPr>
      <w:r w:rsidRPr="00E21022">
        <w:rPr>
          <w:rFonts w:asciiTheme="minorHAnsi" w:eastAsia="Arial" w:hAnsiTheme="minorHAnsi" w:cstheme="minorHAnsi"/>
          <w:b/>
          <w:smallCaps/>
          <w:color w:val="000000"/>
        </w:rPr>
        <w:lastRenderedPageBreak/>
        <w:t>CONCLUSÕES E TRABALHOS FUTUROS</w:t>
      </w:r>
    </w:p>
    <w:p w14:paraId="4A8FBA31" w14:textId="4ACDB53F" w:rsidR="005D5809" w:rsidRDefault="000543AD" w:rsidP="0095438F">
      <w:pPr>
        <w:keepNext/>
        <w:pBdr>
          <w:top w:val="nil"/>
          <w:left w:val="nil"/>
          <w:bottom w:val="nil"/>
          <w:right w:val="nil"/>
          <w:between w:val="nil"/>
        </w:pBdr>
        <w:spacing w:before="240" w:after="120"/>
        <w:ind w:firstLine="360"/>
        <w:jc w:val="both"/>
        <w:rPr>
          <w:rFonts w:asciiTheme="minorHAnsi" w:hAnsiTheme="minorHAnsi" w:cstheme="minorHAnsi"/>
          <w:bCs/>
        </w:rPr>
      </w:pPr>
      <w:r w:rsidRPr="000543AD">
        <w:rPr>
          <w:rFonts w:asciiTheme="minorHAnsi" w:hAnsiTheme="minorHAnsi" w:cstheme="minorHAnsi"/>
          <w:bCs/>
        </w:rPr>
        <w:t xml:space="preserve">Tendo em vista a importância da corrosão nos custos de uma plataforma de óleo </w:t>
      </w:r>
      <w:r>
        <w:rPr>
          <w:rFonts w:asciiTheme="minorHAnsi" w:hAnsiTheme="minorHAnsi" w:cstheme="minorHAnsi"/>
          <w:bCs/>
        </w:rPr>
        <w:t>e</w:t>
      </w:r>
      <w:r w:rsidRPr="000543AD">
        <w:rPr>
          <w:rFonts w:asciiTheme="minorHAnsi" w:hAnsiTheme="minorHAnsi" w:cstheme="minorHAnsi"/>
          <w:bCs/>
        </w:rPr>
        <w:t xml:space="preserve"> gás</w:t>
      </w:r>
      <w:r>
        <w:rPr>
          <w:rFonts w:asciiTheme="minorHAnsi" w:hAnsiTheme="minorHAnsi" w:cstheme="minorHAnsi"/>
          <w:bCs/>
        </w:rPr>
        <w:t xml:space="preserve">, </w:t>
      </w:r>
      <w:r w:rsidRPr="000543AD">
        <w:rPr>
          <w:rFonts w:asciiTheme="minorHAnsi" w:hAnsiTheme="minorHAnsi" w:cstheme="minorHAnsi"/>
          <w:bCs/>
        </w:rPr>
        <w:t xml:space="preserve">os gestores </w:t>
      </w:r>
      <w:r>
        <w:rPr>
          <w:rFonts w:asciiTheme="minorHAnsi" w:hAnsiTheme="minorHAnsi" w:cstheme="minorHAnsi"/>
          <w:bCs/>
        </w:rPr>
        <w:t>e</w:t>
      </w:r>
      <w:r w:rsidRPr="000543AD">
        <w:rPr>
          <w:rFonts w:asciiTheme="minorHAnsi" w:hAnsiTheme="minorHAnsi" w:cstheme="minorHAnsi"/>
          <w:bCs/>
        </w:rPr>
        <w:t xml:space="preserve"> analistas devem se atentar ao impacto deste problema no ciclo de vida de uma </w:t>
      </w:r>
      <w:r>
        <w:rPr>
          <w:rFonts w:asciiTheme="minorHAnsi" w:hAnsiTheme="minorHAnsi" w:cstheme="minorHAnsi"/>
          <w:bCs/>
        </w:rPr>
        <w:t>UEP, s</w:t>
      </w:r>
      <w:r w:rsidRPr="000543AD">
        <w:rPr>
          <w:rFonts w:asciiTheme="minorHAnsi" w:hAnsiTheme="minorHAnsi" w:cstheme="minorHAnsi"/>
          <w:bCs/>
        </w:rPr>
        <w:t xml:space="preserve">e o objetivo da empresa </w:t>
      </w:r>
      <w:r>
        <w:rPr>
          <w:rFonts w:asciiTheme="minorHAnsi" w:hAnsiTheme="minorHAnsi" w:cstheme="minorHAnsi"/>
          <w:bCs/>
        </w:rPr>
        <w:t>f</w:t>
      </w:r>
      <w:r w:rsidRPr="000543AD">
        <w:rPr>
          <w:rFonts w:asciiTheme="minorHAnsi" w:hAnsiTheme="minorHAnsi" w:cstheme="minorHAnsi"/>
          <w:bCs/>
        </w:rPr>
        <w:t>or a maximiza</w:t>
      </w:r>
      <w:r>
        <w:rPr>
          <w:rFonts w:asciiTheme="minorHAnsi" w:hAnsiTheme="minorHAnsi" w:cstheme="minorHAnsi"/>
          <w:bCs/>
        </w:rPr>
        <w:t xml:space="preserve">ção </w:t>
      </w:r>
      <w:r w:rsidRPr="000543AD">
        <w:rPr>
          <w:rFonts w:asciiTheme="minorHAnsi" w:hAnsiTheme="minorHAnsi" w:cstheme="minorHAnsi"/>
          <w:bCs/>
        </w:rPr>
        <w:t>do valor</w:t>
      </w:r>
      <w:r w:rsidR="004F231F">
        <w:rPr>
          <w:rFonts w:asciiTheme="minorHAnsi" w:hAnsiTheme="minorHAnsi" w:cstheme="minorHAnsi"/>
          <w:bCs/>
        </w:rPr>
        <w:t xml:space="preserve">. </w:t>
      </w:r>
      <w:r w:rsidR="004F231F" w:rsidRPr="004F231F">
        <w:rPr>
          <w:rFonts w:asciiTheme="minorHAnsi" w:hAnsiTheme="minorHAnsi" w:cstheme="minorHAnsi"/>
          <w:bCs/>
        </w:rPr>
        <w:t xml:space="preserve">O </w:t>
      </w:r>
      <w:r w:rsidR="004F231F">
        <w:rPr>
          <w:rFonts w:asciiTheme="minorHAnsi" w:hAnsiTheme="minorHAnsi" w:cstheme="minorHAnsi"/>
          <w:bCs/>
        </w:rPr>
        <w:t>p</w:t>
      </w:r>
      <w:r w:rsidR="004F231F" w:rsidRPr="004F231F">
        <w:rPr>
          <w:rFonts w:asciiTheme="minorHAnsi" w:hAnsiTheme="minorHAnsi" w:cstheme="minorHAnsi"/>
          <w:bCs/>
        </w:rPr>
        <w:t xml:space="preserve">resente trabalho fornece uma contribuição nesse sentido, dado </w:t>
      </w:r>
      <w:r w:rsidR="005E4576">
        <w:rPr>
          <w:rFonts w:asciiTheme="minorHAnsi" w:hAnsiTheme="minorHAnsi" w:cstheme="minorHAnsi"/>
          <w:bCs/>
        </w:rPr>
        <w:t>que</w:t>
      </w:r>
      <w:r w:rsidR="004F231F" w:rsidRPr="004F231F">
        <w:rPr>
          <w:rFonts w:asciiTheme="minorHAnsi" w:hAnsiTheme="minorHAnsi" w:cstheme="minorHAnsi"/>
          <w:bCs/>
        </w:rPr>
        <w:t xml:space="preserve"> fornece uma ferramenta de apoio à decisão que permite a empresa de petróleo efetuar o planejamento ótimo considerando o menor valor presente do</w:t>
      </w:r>
      <w:r w:rsidR="004F231F">
        <w:rPr>
          <w:rFonts w:asciiTheme="minorHAnsi" w:hAnsiTheme="minorHAnsi" w:cstheme="minorHAnsi"/>
          <w:bCs/>
        </w:rPr>
        <w:t>s</w:t>
      </w:r>
      <w:r w:rsidR="004F231F" w:rsidRPr="004F231F">
        <w:rPr>
          <w:rFonts w:asciiTheme="minorHAnsi" w:hAnsiTheme="minorHAnsi" w:cstheme="minorHAnsi"/>
          <w:bCs/>
        </w:rPr>
        <w:t xml:space="preserve"> custos</w:t>
      </w:r>
      <w:r w:rsidR="00677F03">
        <w:rPr>
          <w:rFonts w:asciiTheme="minorHAnsi" w:hAnsiTheme="minorHAnsi" w:cstheme="minorHAnsi"/>
          <w:bCs/>
        </w:rPr>
        <w:t xml:space="preserve"> a</w:t>
      </w:r>
      <w:r w:rsidR="00677F03" w:rsidRPr="00677F03">
        <w:rPr>
          <w:rFonts w:asciiTheme="minorHAnsi" w:hAnsiTheme="minorHAnsi" w:cstheme="minorHAnsi"/>
          <w:bCs/>
        </w:rPr>
        <w:t xml:space="preserve">ssociados a pintura </w:t>
      </w:r>
      <w:r w:rsidR="00677F03">
        <w:rPr>
          <w:rFonts w:asciiTheme="minorHAnsi" w:hAnsiTheme="minorHAnsi" w:cstheme="minorHAnsi"/>
          <w:bCs/>
        </w:rPr>
        <w:t>e</w:t>
      </w:r>
      <w:r w:rsidR="00677F03" w:rsidRPr="00677F03">
        <w:rPr>
          <w:rFonts w:asciiTheme="minorHAnsi" w:hAnsiTheme="minorHAnsi" w:cstheme="minorHAnsi"/>
          <w:bCs/>
        </w:rPr>
        <w:t xml:space="preserve"> preservação da integridade</w:t>
      </w:r>
      <w:r w:rsidR="004F231F">
        <w:rPr>
          <w:rFonts w:asciiTheme="minorHAnsi" w:hAnsiTheme="minorHAnsi" w:cstheme="minorHAnsi"/>
          <w:bCs/>
        </w:rPr>
        <w:t xml:space="preserve">, </w:t>
      </w:r>
      <w:r w:rsidR="004F231F" w:rsidRPr="004F231F">
        <w:rPr>
          <w:rFonts w:asciiTheme="minorHAnsi" w:hAnsiTheme="minorHAnsi" w:cstheme="minorHAnsi"/>
          <w:bCs/>
        </w:rPr>
        <w:t xml:space="preserve">enquanto atende as restrições técnicas de metas </w:t>
      </w:r>
      <w:r w:rsidR="004F231F">
        <w:rPr>
          <w:rFonts w:asciiTheme="minorHAnsi" w:hAnsiTheme="minorHAnsi" w:cstheme="minorHAnsi"/>
          <w:bCs/>
        </w:rPr>
        <w:t>de</w:t>
      </w:r>
      <w:r w:rsidR="004F231F" w:rsidRPr="004F231F">
        <w:rPr>
          <w:rFonts w:asciiTheme="minorHAnsi" w:hAnsiTheme="minorHAnsi" w:cstheme="minorHAnsi"/>
          <w:bCs/>
        </w:rPr>
        <w:t xml:space="preserve"> condição de integridade estabelecida pela própria organização</w:t>
      </w:r>
      <w:r w:rsidR="004F231F">
        <w:rPr>
          <w:rFonts w:asciiTheme="minorHAnsi" w:hAnsiTheme="minorHAnsi" w:cstheme="minorHAnsi"/>
          <w:bCs/>
        </w:rPr>
        <w:t>. M</w:t>
      </w:r>
      <w:r w:rsidR="004F231F" w:rsidRPr="004F231F">
        <w:rPr>
          <w:rFonts w:asciiTheme="minorHAnsi" w:hAnsiTheme="minorHAnsi" w:cstheme="minorHAnsi"/>
          <w:bCs/>
        </w:rPr>
        <w:t>ais ainda, auxilia no estabelecimento dessas metas</w:t>
      </w:r>
      <w:r w:rsidR="004F231F">
        <w:rPr>
          <w:rFonts w:asciiTheme="minorHAnsi" w:hAnsiTheme="minorHAnsi" w:cstheme="minorHAnsi"/>
          <w:bCs/>
        </w:rPr>
        <w:t xml:space="preserve">, </w:t>
      </w:r>
      <w:r w:rsidR="00660A24">
        <w:rPr>
          <w:rFonts w:asciiTheme="minorHAnsi" w:hAnsiTheme="minorHAnsi" w:cstheme="minorHAnsi"/>
          <w:bCs/>
        </w:rPr>
        <w:t>a</w:t>
      </w:r>
      <w:r w:rsidR="00677F03" w:rsidRPr="00677F03">
        <w:rPr>
          <w:rFonts w:asciiTheme="minorHAnsi" w:hAnsiTheme="minorHAnsi" w:cstheme="minorHAnsi"/>
          <w:bCs/>
        </w:rPr>
        <w:t>o considerar as especificidades de cada plataforma e assim</w:t>
      </w:r>
      <w:r w:rsidR="00677F03">
        <w:rPr>
          <w:rFonts w:asciiTheme="minorHAnsi" w:hAnsiTheme="minorHAnsi" w:cstheme="minorHAnsi"/>
          <w:bCs/>
        </w:rPr>
        <w:t>,</w:t>
      </w:r>
      <w:r w:rsidR="00677F03" w:rsidRPr="00677F03">
        <w:rPr>
          <w:rFonts w:asciiTheme="minorHAnsi" w:hAnsiTheme="minorHAnsi" w:cstheme="minorHAnsi"/>
          <w:bCs/>
        </w:rPr>
        <w:t xml:space="preserve"> portanto</w:t>
      </w:r>
      <w:r w:rsidR="00677F03">
        <w:rPr>
          <w:rFonts w:asciiTheme="minorHAnsi" w:hAnsiTheme="minorHAnsi" w:cstheme="minorHAnsi"/>
          <w:bCs/>
        </w:rPr>
        <w:t xml:space="preserve">, dando </w:t>
      </w:r>
      <w:r w:rsidR="004F231F" w:rsidRPr="004F231F">
        <w:rPr>
          <w:rFonts w:asciiTheme="minorHAnsi" w:hAnsiTheme="minorHAnsi" w:cstheme="minorHAnsi"/>
          <w:bCs/>
        </w:rPr>
        <w:t>suport</w:t>
      </w:r>
      <w:r w:rsidR="00677F03">
        <w:rPr>
          <w:rFonts w:asciiTheme="minorHAnsi" w:hAnsiTheme="minorHAnsi" w:cstheme="minorHAnsi"/>
          <w:bCs/>
        </w:rPr>
        <w:t>e</w:t>
      </w:r>
      <w:r w:rsidR="004F231F" w:rsidRPr="004F231F">
        <w:rPr>
          <w:rFonts w:asciiTheme="minorHAnsi" w:hAnsiTheme="minorHAnsi" w:cstheme="minorHAnsi"/>
          <w:bCs/>
        </w:rPr>
        <w:t xml:space="preserve"> a maximização de valor.  </w:t>
      </w:r>
    </w:p>
    <w:p w14:paraId="50AF0D13" w14:textId="17F92AD8" w:rsidR="00316CA5" w:rsidRDefault="00316CA5" w:rsidP="0095438F">
      <w:pPr>
        <w:keepNext/>
        <w:pBdr>
          <w:top w:val="nil"/>
          <w:left w:val="nil"/>
          <w:bottom w:val="nil"/>
          <w:right w:val="nil"/>
          <w:between w:val="nil"/>
        </w:pBdr>
        <w:spacing w:before="240" w:after="120"/>
        <w:ind w:firstLine="360"/>
        <w:jc w:val="both"/>
        <w:rPr>
          <w:rFonts w:asciiTheme="minorHAnsi" w:hAnsiTheme="minorHAnsi" w:cstheme="minorHAnsi"/>
          <w:bCs/>
        </w:rPr>
      </w:pPr>
      <w:r w:rsidRPr="00316CA5">
        <w:rPr>
          <w:rFonts w:asciiTheme="minorHAnsi" w:hAnsiTheme="minorHAnsi" w:cstheme="minorHAnsi"/>
          <w:bCs/>
        </w:rPr>
        <w:t xml:space="preserve">Um ponto importante desse trabalho é que </w:t>
      </w:r>
      <w:r>
        <w:rPr>
          <w:rFonts w:asciiTheme="minorHAnsi" w:hAnsiTheme="minorHAnsi" w:cstheme="minorHAnsi"/>
          <w:bCs/>
        </w:rPr>
        <w:t>a</w:t>
      </w:r>
      <w:r w:rsidRPr="00316CA5">
        <w:rPr>
          <w:rFonts w:asciiTheme="minorHAnsi" w:hAnsiTheme="minorHAnsi" w:cstheme="minorHAnsi"/>
          <w:bCs/>
        </w:rPr>
        <w:t xml:space="preserve"> aplicabilidade da ferramenta é tanto para projetos que já estão em andamento</w:t>
      </w:r>
      <w:r>
        <w:rPr>
          <w:rFonts w:asciiTheme="minorHAnsi" w:hAnsiTheme="minorHAnsi" w:cstheme="minorHAnsi"/>
          <w:bCs/>
        </w:rPr>
        <w:t xml:space="preserve">, </w:t>
      </w:r>
      <w:r w:rsidRPr="00316CA5">
        <w:rPr>
          <w:rFonts w:asciiTheme="minorHAnsi" w:hAnsiTheme="minorHAnsi" w:cstheme="minorHAnsi"/>
          <w:bCs/>
        </w:rPr>
        <w:t xml:space="preserve">de modo a dar suporte </w:t>
      </w:r>
      <w:r>
        <w:rPr>
          <w:rFonts w:asciiTheme="minorHAnsi" w:hAnsiTheme="minorHAnsi" w:cstheme="minorHAnsi"/>
          <w:bCs/>
        </w:rPr>
        <w:t>a</w:t>
      </w:r>
      <w:r w:rsidRPr="00316CA5">
        <w:rPr>
          <w:rFonts w:asciiTheme="minorHAnsi" w:hAnsiTheme="minorHAnsi" w:cstheme="minorHAnsi"/>
          <w:bCs/>
        </w:rPr>
        <w:t xml:space="preserve">s equipes de engenharia que planejam recursos </w:t>
      </w:r>
      <w:r>
        <w:rPr>
          <w:rFonts w:asciiTheme="minorHAnsi" w:hAnsiTheme="minorHAnsi" w:cstheme="minorHAnsi"/>
          <w:bCs/>
        </w:rPr>
        <w:t>e trabalham n</w:t>
      </w:r>
      <w:r w:rsidRPr="00316CA5">
        <w:rPr>
          <w:rFonts w:asciiTheme="minorHAnsi" w:hAnsiTheme="minorHAnsi" w:cstheme="minorHAnsi"/>
          <w:bCs/>
        </w:rPr>
        <w:t>a preservação da integridade da plataforma</w:t>
      </w:r>
      <w:r>
        <w:rPr>
          <w:rFonts w:asciiTheme="minorHAnsi" w:hAnsiTheme="minorHAnsi" w:cstheme="minorHAnsi"/>
          <w:bCs/>
        </w:rPr>
        <w:t xml:space="preserve">, </w:t>
      </w:r>
      <w:r w:rsidRPr="00316CA5">
        <w:rPr>
          <w:rFonts w:asciiTheme="minorHAnsi" w:hAnsiTheme="minorHAnsi" w:cstheme="minorHAnsi"/>
          <w:bCs/>
        </w:rPr>
        <w:t>quanto para as plataformas que ainda serão construíd</w:t>
      </w:r>
      <w:r>
        <w:rPr>
          <w:rFonts w:asciiTheme="minorHAnsi" w:hAnsiTheme="minorHAnsi" w:cstheme="minorHAnsi"/>
          <w:bCs/>
        </w:rPr>
        <w:t>a</w:t>
      </w:r>
      <w:r w:rsidRPr="00316CA5">
        <w:rPr>
          <w:rFonts w:asciiTheme="minorHAnsi" w:hAnsiTheme="minorHAnsi" w:cstheme="minorHAnsi"/>
          <w:bCs/>
        </w:rPr>
        <w:t>s</w:t>
      </w:r>
      <w:r>
        <w:rPr>
          <w:rFonts w:asciiTheme="minorHAnsi" w:hAnsiTheme="minorHAnsi" w:cstheme="minorHAnsi"/>
          <w:bCs/>
        </w:rPr>
        <w:t>. N</w:t>
      </w:r>
      <w:r w:rsidRPr="00316CA5">
        <w:rPr>
          <w:rFonts w:asciiTheme="minorHAnsi" w:hAnsiTheme="minorHAnsi" w:cstheme="minorHAnsi"/>
          <w:bCs/>
        </w:rPr>
        <w:t>esse segundo caso</w:t>
      </w:r>
      <w:r>
        <w:rPr>
          <w:rFonts w:asciiTheme="minorHAnsi" w:hAnsiTheme="minorHAnsi" w:cstheme="minorHAnsi"/>
          <w:bCs/>
        </w:rPr>
        <w:t xml:space="preserve">, </w:t>
      </w:r>
      <w:r w:rsidRPr="00316CA5">
        <w:rPr>
          <w:rFonts w:asciiTheme="minorHAnsi" w:hAnsiTheme="minorHAnsi" w:cstheme="minorHAnsi"/>
          <w:bCs/>
        </w:rPr>
        <w:t xml:space="preserve">decisões como a quantidade de leitos </w:t>
      </w:r>
      <w:r>
        <w:rPr>
          <w:rFonts w:asciiTheme="minorHAnsi" w:hAnsiTheme="minorHAnsi" w:cstheme="minorHAnsi"/>
          <w:bCs/>
        </w:rPr>
        <w:t>d</w:t>
      </w:r>
      <w:r w:rsidRPr="00316CA5">
        <w:rPr>
          <w:rFonts w:asciiTheme="minorHAnsi" w:hAnsiTheme="minorHAnsi" w:cstheme="minorHAnsi"/>
          <w:bCs/>
        </w:rPr>
        <w:t xml:space="preserve">isponíveis na plataforma </w:t>
      </w:r>
      <w:r>
        <w:rPr>
          <w:rFonts w:asciiTheme="minorHAnsi" w:hAnsiTheme="minorHAnsi" w:cstheme="minorHAnsi"/>
          <w:bCs/>
        </w:rPr>
        <w:t>p</w:t>
      </w:r>
      <w:r w:rsidRPr="00316CA5">
        <w:rPr>
          <w:rFonts w:asciiTheme="minorHAnsi" w:hAnsiTheme="minorHAnsi" w:cstheme="minorHAnsi"/>
          <w:bCs/>
        </w:rPr>
        <w:t xml:space="preserve">ara evitar o uso de recursos como o </w:t>
      </w:r>
      <w:r>
        <w:rPr>
          <w:rFonts w:asciiTheme="minorHAnsi" w:hAnsiTheme="minorHAnsi" w:cstheme="minorHAnsi"/>
          <w:bCs/>
        </w:rPr>
        <w:t>U</w:t>
      </w:r>
      <w:r w:rsidRPr="00316CA5">
        <w:rPr>
          <w:rFonts w:asciiTheme="minorHAnsi" w:hAnsiTheme="minorHAnsi" w:cstheme="minorHAnsi"/>
          <w:bCs/>
        </w:rPr>
        <w:t>MS</w:t>
      </w:r>
      <w:r w:rsidR="00A03951">
        <w:rPr>
          <w:rFonts w:asciiTheme="minorHAnsi" w:hAnsiTheme="minorHAnsi" w:cstheme="minorHAnsi"/>
          <w:bCs/>
        </w:rPr>
        <w:t>, por exemplo,</w:t>
      </w:r>
      <w:r w:rsidRPr="00316CA5">
        <w:rPr>
          <w:rFonts w:asciiTheme="minorHAnsi" w:hAnsiTheme="minorHAnsi" w:cstheme="minorHAnsi"/>
          <w:bCs/>
        </w:rPr>
        <w:t xml:space="preserve"> tem que ser planejado desde o início, no intuito de maximizar o valor do negócio</w:t>
      </w:r>
      <w:r>
        <w:rPr>
          <w:rFonts w:asciiTheme="minorHAnsi" w:hAnsiTheme="minorHAnsi" w:cstheme="minorHAnsi"/>
          <w:bCs/>
        </w:rPr>
        <w:t>.</w:t>
      </w:r>
      <w:r w:rsidRPr="00316CA5">
        <w:rPr>
          <w:rFonts w:asciiTheme="minorHAnsi" w:hAnsiTheme="minorHAnsi" w:cstheme="minorHAnsi"/>
          <w:bCs/>
        </w:rPr>
        <w:t xml:space="preserve"> </w:t>
      </w:r>
    </w:p>
    <w:p w14:paraId="6E89D716" w14:textId="42A6A286" w:rsidR="00F6126B" w:rsidRDefault="00660A24" w:rsidP="0095438F">
      <w:pPr>
        <w:keepNext/>
        <w:pBdr>
          <w:top w:val="nil"/>
          <w:left w:val="nil"/>
          <w:bottom w:val="nil"/>
          <w:right w:val="nil"/>
          <w:between w:val="nil"/>
        </w:pBdr>
        <w:spacing w:before="240" w:after="120"/>
        <w:ind w:firstLine="360"/>
        <w:jc w:val="both"/>
        <w:rPr>
          <w:rFonts w:asciiTheme="minorHAnsi" w:hAnsiTheme="minorHAnsi" w:cstheme="minorHAnsi"/>
          <w:bCs/>
        </w:rPr>
      </w:pPr>
      <w:r w:rsidRPr="00660A24">
        <w:rPr>
          <w:rFonts w:asciiTheme="minorHAnsi" w:hAnsiTheme="minorHAnsi" w:cstheme="minorHAnsi"/>
          <w:bCs/>
        </w:rPr>
        <w:t xml:space="preserve">É importante destacar </w:t>
      </w:r>
      <w:r>
        <w:rPr>
          <w:rFonts w:asciiTheme="minorHAnsi" w:hAnsiTheme="minorHAnsi" w:cstheme="minorHAnsi"/>
          <w:bCs/>
        </w:rPr>
        <w:t>q</w:t>
      </w:r>
      <w:r w:rsidRPr="00660A24">
        <w:rPr>
          <w:rFonts w:asciiTheme="minorHAnsi" w:hAnsiTheme="minorHAnsi" w:cstheme="minorHAnsi"/>
          <w:bCs/>
        </w:rPr>
        <w:t xml:space="preserve">ue a visão de valor estará completa quando for incorporada a dimensão </w:t>
      </w:r>
      <w:r>
        <w:rPr>
          <w:rFonts w:asciiTheme="minorHAnsi" w:hAnsiTheme="minorHAnsi" w:cstheme="minorHAnsi"/>
          <w:bCs/>
        </w:rPr>
        <w:t xml:space="preserve">de </w:t>
      </w:r>
      <w:r w:rsidRPr="00660A24">
        <w:rPr>
          <w:rFonts w:asciiTheme="minorHAnsi" w:hAnsiTheme="minorHAnsi" w:cstheme="minorHAnsi"/>
          <w:bCs/>
        </w:rPr>
        <w:t>perdas</w:t>
      </w:r>
      <w:r>
        <w:rPr>
          <w:rFonts w:asciiTheme="minorHAnsi" w:hAnsiTheme="minorHAnsi" w:cstheme="minorHAnsi"/>
          <w:bCs/>
        </w:rPr>
        <w:t xml:space="preserve"> de produção</w:t>
      </w:r>
      <w:r w:rsidRPr="00660A24">
        <w:rPr>
          <w:rFonts w:asciiTheme="minorHAnsi" w:hAnsiTheme="minorHAnsi" w:cstheme="minorHAnsi"/>
          <w:bCs/>
        </w:rPr>
        <w:t xml:space="preserve"> provocadas </w:t>
      </w:r>
      <w:r>
        <w:rPr>
          <w:rFonts w:asciiTheme="minorHAnsi" w:hAnsiTheme="minorHAnsi" w:cstheme="minorHAnsi"/>
          <w:bCs/>
        </w:rPr>
        <w:t>p</w:t>
      </w:r>
      <w:r w:rsidRPr="00660A24">
        <w:rPr>
          <w:rFonts w:asciiTheme="minorHAnsi" w:hAnsiTheme="minorHAnsi" w:cstheme="minorHAnsi"/>
          <w:bCs/>
        </w:rPr>
        <w:t>ela corrosão externa, o que não foi tratado no presente trabalho</w:t>
      </w:r>
      <w:r w:rsidR="00F6126B">
        <w:rPr>
          <w:rFonts w:asciiTheme="minorHAnsi" w:hAnsiTheme="minorHAnsi" w:cstheme="minorHAnsi"/>
          <w:bCs/>
        </w:rPr>
        <w:t xml:space="preserve">. Mas que </w:t>
      </w:r>
      <w:r w:rsidRPr="00660A24">
        <w:rPr>
          <w:rFonts w:asciiTheme="minorHAnsi" w:hAnsiTheme="minorHAnsi" w:cstheme="minorHAnsi"/>
          <w:bCs/>
        </w:rPr>
        <w:t xml:space="preserve">poderá ser incorporado em trabalhos futuros ao introduzir mais uma função objetivo </w:t>
      </w:r>
      <w:r>
        <w:rPr>
          <w:rFonts w:asciiTheme="minorHAnsi" w:hAnsiTheme="minorHAnsi" w:cstheme="minorHAnsi"/>
          <w:bCs/>
        </w:rPr>
        <w:t>(</w:t>
      </w:r>
      <w:r w:rsidRPr="00660A24">
        <w:rPr>
          <w:rFonts w:asciiTheme="minorHAnsi" w:hAnsiTheme="minorHAnsi" w:cstheme="minorHAnsi"/>
          <w:bCs/>
        </w:rPr>
        <w:t>minimização de perdas</w:t>
      </w:r>
      <w:r w:rsidR="00A03951">
        <w:rPr>
          <w:rFonts w:asciiTheme="minorHAnsi" w:hAnsiTheme="minorHAnsi" w:cstheme="minorHAnsi"/>
          <w:bCs/>
        </w:rPr>
        <w:t xml:space="preserve"> de produção</w:t>
      </w:r>
      <w:r>
        <w:rPr>
          <w:rFonts w:asciiTheme="minorHAnsi" w:hAnsiTheme="minorHAnsi" w:cstheme="minorHAnsi"/>
          <w:bCs/>
        </w:rPr>
        <w:t xml:space="preserve">) </w:t>
      </w:r>
      <w:r w:rsidRPr="00660A24">
        <w:rPr>
          <w:rFonts w:asciiTheme="minorHAnsi" w:hAnsiTheme="minorHAnsi" w:cstheme="minorHAnsi"/>
          <w:bCs/>
        </w:rPr>
        <w:t xml:space="preserve">ou </w:t>
      </w:r>
      <w:r w:rsidR="00F6126B">
        <w:rPr>
          <w:rFonts w:asciiTheme="minorHAnsi" w:hAnsiTheme="minorHAnsi" w:cstheme="minorHAnsi"/>
          <w:bCs/>
        </w:rPr>
        <w:t>m</w:t>
      </w:r>
      <w:r w:rsidR="00F6126B" w:rsidRPr="00F6126B">
        <w:rPr>
          <w:rFonts w:asciiTheme="minorHAnsi" w:hAnsiTheme="minorHAnsi" w:cstheme="minorHAnsi"/>
          <w:bCs/>
        </w:rPr>
        <w:t>odificar a função objetivo de minimizar o valor presente dos custos por maximizar o valor presente dos lucros</w:t>
      </w:r>
      <w:r w:rsidR="00F6126B">
        <w:rPr>
          <w:rFonts w:asciiTheme="minorHAnsi" w:hAnsiTheme="minorHAnsi" w:cstheme="minorHAnsi"/>
          <w:bCs/>
        </w:rPr>
        <w:t xml:space="preserve">. </w:t>
      </w:r>
      <w:r w:rsidR="00365657">
        <w:rPr>
          <w:rFonts w:asciiTheme="minorHAnsi" w:hAnsiTheme="minorHAnsi" w:cstheme="minorHAnsi"/>
          <w:bCs/>
        </w:rPr>
        <w:t>N</w:t>
      </w:r>
      <w:r w:rsidR="00F6126B" w:rsidRPr="00F6126B">
        <w:rPr>
          <w:rFonts w:asciiTheme="minorHAnsi" w:hAnsiTheme="minorHAnsi" w:cstheme="minorHAnsi"/>
          <w:bCs/>
        </w:rPr>
        <w:t>essa segunda alternativa, as perdas entrariam com um componente de receita</w:t>
      </w:r>
      <w:r w:rsidR="00F6126B">
        <w:rPr>
          <w:rFonts w:asciiTheme="minorHAnsi" w:hAnsiTheme="minorHAnsi" w:cstheme="minorHAnsi"/>
          <w:bCs/>
        </w:rPr>
        <w:t xml:space="preserve">. </w:t>
      </w:r>
    </w:p>
    <w:p w14:paraId="6C83EEA6" w14:textId="259209AC" w:rsidR="00660A24" w:rsidRDefault="00F6126B" w:rsidP="0095438F">
      <w:pPr>
        <w:keepNext/>
        <w:pBdr>
          <w:top w:val="nil"/>
          <w:left w:val="nil"/>
          <w:bottom w:val="nil"/>
          <w:right w:val="nil"/>
          <w:between w:val="nil"/>
        </w:pBdr>
        <w:spacing w:before="240" w:after="120"/>
        <w:ind w:firstLine="360"/>
        <w:jc w:val="both"/>
        <w:rPr>
          <w:rFonts w:asciiTheme="minorHAnsi" w:hAnsiTheme="minorHAnsi" w:cstheme="minorHAnsi"/>
          <w:bCs/>
        </w:rPr>
      </w:pPr>
      <w:r w:rsidRPr="00F6126B">
        <w:rPr>
          <w:rFonts w:asciiTheme="minorHAnsi" w:hAnsiTheme="minorHAnsi" w:cstheme="minorHAnsi"/>
          <w:bCs/>
        </w:rPr>
        <w:t xml:space="preserve"> </w:t>
      </w:r>
    </w:p>
    <w:p w14:paraId="30B7960F" w14:textId="0E049438" w:rsidR="004F231F" w:rsidRPr="00612322" w:rsidRDefault="004F231F" w:rsidP="0095438F">
      <w:pPr>
        <w:keepNext/>
        <w:pBdr>
          <w:top w:val="nil"/>
          <w:left w:val="nil"/>
          <w:bottom w:val="nil"/>
          <w:right w:val="nil"/>
          <w:between w:val="nil"/>
        </w:pBdr>
        <w:spacing w:before="240" w:after="120"/>
        <w:jc w:val="both"/>
        <w:rPr>
          <w:rFonts w:asciiTheme="minorHAnsi" w:hAnsiTheme="minorHAnsi" w:cstheme="minorHAnsi"/>
          <w:bCs/>
        </w:rPr>
      </w:pPr>
      <w:r>
        <w:rPr>
          <w:rFonts w:asciiTheme="minorHAnsi" w:hAnsiTheme="minorHAnsi" w:cstheme="minorHAnsi"/>
          <w:bCs/>
        </w:rPr>
        <w:tab/>
      </w:r>
    </w:p>
    <w:p w14:paraId="042045A2" w14:textId="7998258A" w:rsidR="00EA77F8" w:rsidRDefault="005D5809" w:rsidP="002E30B7">
      <w:pPr>
        <w:keepNext/>
        <w:pBdr>
          <w:top w:val="nil"/>
          <w:left w:val="nil"/>
          <w:bottom w:val="nil"/>
          <w:right w:val="nil"/>
          <w:between w:val="nil"/>
        </w:pBdr>
        <w:spacing w:before="240" w:after="120"/>
        <w:jc w:val="both"/>
        <w:rPr>
          <w:rFonts w:asciiTheme="minorHAnsi" w:eastAsia="Arial" w:hAnsiTheme="minorHAnsi" w:cstheme="minorHAnsi"/>
          <w:b/>
          <w:smallCaps/>
          <w:color w:val="000000"/>
          <w:sz w:val="28"/>
          <w:szCs w:val="28"/>
        </w:rPr>
      </w:pPr>
      <w:r w:rsidRPr="00612322">
        <w:rPr>
          <w:rFonts w:asciiTheme="minorHAnsi" w:hAnsiTheme="minorHAnsi" w:cstheme="minorHAnsi"/>
          <w:bCs/>
        </w:rPr>
        <w:tab/>
      </w:r>
    </w:p>
    <w:p w14:paraId="55E4BFD6" w14:textId="4D45A6E4" w:rsidR="00567A78" w:rsidRPr="00567A78" w:rsidRDefault="00567A78" w:rsidP="0095438F">
      <w:pPr>
        <w:pStyle w:val="PargrafodaLista"/>
        <w:keepNext/>
        <w:numPr>
          <w:ilvl w:val="0"/>
          <w:numId w:val="7"/>
        </w:numPr>
        <w:pBdr>
          <w:top w:val="nil"/>
          <w:left w:val="nil"/>
          <w:bottom w:val="nil"/>
          <w:right w:val="nil"/>
          <w:between w:val="nil"/>
        </w:pBdr>
        <w:spacing w:before="240" w:after="120"/>
        <w:jc w:val="both"/>
        <w:rPr>
          <w:rFonts w:asciiTheme="minorHAnsi" w:eastAsia="Arial" w:hAnsiTheme="minorHAnsi" w:cstheme="minorHAnsi"/>
          <w:b/>
          <w:smallCaps/>
          <w:color w:val="000000"/>
          <w:sz w:val="28"/>
          <w:szCs w:val="28"/>
        </w:rPr>
      </w:pPr>
      <w:r w:rsidRPr="00567A78">
        <w:rPr>
          <w:rFonts w:asciiTheme="minorHAnsi" w:eastAsia="Arial" w:hAnsiTheme="minorHAnsi" w:cstheme="minorHAnsi"/>
          <w:b/>
          <w:smallCaps/>
          <w:color w:val="000000"/>
          <w:sz w:val="28"/>
          <w:szCs w:val="28"/>
        </w:rPr>
        <w:t>bibliografia</w:t>
      </w:r>
    </w:p>
    <w:p w14:paraId="0E598DA5" w14:textId="1C9BA359" w:rsidR="00365657" w:rsidRDefault="00365657" w:rsidP="0095438F">
      <w:pPr>
        <w:pBdr>
          <w:top w:val="nil"/>
          <w:left w:val="nil"/>
          <w:bottom w:val="nil"/>
          <w:right w:val="nil"/>
          <w:between w:val="nil"/>
        </w:pBdr>
        <w:spacing w:after="120"/>
        <w:ind w:left="709" w:hanging="709"/>
        <w:jc w:val="both"/>
        <w:rPr>
          <w:rFonts w:asciiTheme="minorHAnsi" w:eastAsia="Arial" w:hAnsiTheme="minorHAnsi" w:cstheme="minorHAnsi"/>
          <w:color w:val="000000"/>
        </w:rPr>
      </w:pPr>
    </w:p>
    <w:p w14:paraId="19D64DD9" w14:textId="1E0D3D50" w:rsidR="00365657" w:rsidRDefault="00567A78" w:rsidP="0095438F">
      <w:pPr>
        <w:pBdr>
          <w:top w:val="nil"/>
          <w:left w:val="nil"/>
          <w:bottom w:val="nil"/>
          <w:right w:val="nil"/>
          <w:between w:val="nil"/>
        </w:pBdr>
        <w:spacing w:after="120"/>
        <w:jc w:val="both"/>
        <w:rPr>
          <w:rFonts w:asciiTheme="minorHAnsi" w:eastAsia="Arial" w:hAnsiTheme="minorHAnsi" w:cstheme="minorHAnsi"/>
          <w:color w:val="000000"/>
          <w:lang w:val="en-US"/>
        </w:rPr>
      </w:pPr>
      <w:r w:rsidRPr="0064423C">
        <w:rPr>
          <w:rFonts w:asciiTheme="minorHAnsi" w:eastAsia="Arial" w:hAnsiTheme="minorHAnsi" w:cstheme="minorHAnsi"/>
          <w:color w:val="000000"/>
          <w:lang w:val="en-US"/>
        </w:rPr>
        <w:t xml:space="preserve">ASM, </w:t>
      </w:r>
      <w:r w:rsidR="0064423C" w:rsidRPr="0064423C">
        <w:rPr>
          <w:rFonts w:asciiTheme="minorHAnsi" w:eastAsia="Arial" w:hAnsiTheme="minorHAnsi" w:cstheme="minorHAnsi"/>
          <w:color w:val="000000"/>
          <w:lang w:val="en-US"/>
        </w:rPr>
        <w:t>ASM International - Corrosion:</w:t>
      </w:r>
      <w:r w:rsidR="0064423C">
        <w:rPr>
          <w:rFonts w:asciiTheme="minorHAnsi" w:eastAsia="Arial" w:hAnsiTheme="minorHAnsi" w:cstheme="minorHAnsi"/>
          <w:color w:val="000000"/>
          <w:lang w:val="en-US"/>
        </w:rPr>
        <w:t xml:space="preserve"> </w:t>
      </w:r>
      <w:r w:rsidR="0064423C" w:rsidRPr="0064423C">
        <w:rPr>
          <w:rFonts w:asciiTheme="minorHAnsi" w:eastAsia="Arial" w:hAnsiTheme="minorHAnsi" w:cstheme="minorHAnsi"/>
          <w:color w:val="000000"/>
          <w:lang w:val="en-US"/>
        </w:rPr>
        <w:t xml:space="preserve">Understanding the </w:t>
      </w:r>
      <w:r w:rsidR="0064423C">
        <w:rPr>
          <w:rFonts w:asciiTheme="minorHAnsi" w:eastAsia="Arial" w:hAnsiTheme="minorHAnsi" w:cstheme="minorHAnsi"/>
          <w:color w:val="000000"/>
          <w:lang w:val="en-US"/>
        </w:rPr>
        <w:t>B</w:t>
      </w:r>
      <w:r w:rsidR="0064423C" w:rsidRPr="0064423C">
        <w:rPr>
          <w:rFonts w:asciiTheme="minorHAnsi" w:eastAsia="Arial" w:hAnsiTheme="minorHAnsi" w:cstheme="minorHAnsi"/>
          <w:color w:val="000000"/>
          <w:lang w:val="en-US"/>
        </w:rPr>
        <w:t>asic</w:t>
      </w:r>
      <w:r w:rsidR="0064423C">
        <w:rPr>
          <w:rFonts w:asciiTheme="minorHAnsi" w:eastAsia="Arial" w:hAnsiTheme="minorHAnsi" w:cstheme="minorHAnsi"/>
          <w:color w:val="000000"/>
          <w:lang w:val="en-US"/>
        </w:rPr>
        <w:t>s. Chapter 1: The effects and Economic Impact of Corrosion</w:t>
      </w:r>
      <w:r w:rsidR="00ED02E0">
        <w:rPr>
          <w:rFonts w:asciiTheme="minorHAnsi" w:eastAsia="Arial" w:hAnsiTheme="minorHAnsi" w:cstheme="minorHAnsi"/>
          <w:color w:val="000000"/>
          <w:lang w:val="en-US"/>
        </w:rPr>
        <w:t>, 2000.</w:t>
      </w:r>
    </w:p>
    <w:p w14:paraId="0282D282" w14:textId="11ED717F" w:rsidR="00AD7089" w:rsidRDefault="00AD7089" w:rsidP="0095438F">
      <w:pPr>
        <w:pBdr>
          <w:top w:val="nil"/>
          <w:left w:val="nil"/>
          <w:bottom w:val="nil"/>
          <w:right w:val="nil"/>
          <w:between w:val="nil"/>
        </w:pBdr>
        <w:spacing w:after="120"/>
        <w:jc w:val="both"/>
        <w:rPr>
          <w:rFonts w:asciiTheme="minorHAnsi" w:eastAsia="Arial" w:hAnsiTheme="minorHAnsi" w:cstheme="minorHAnsi"/>
          <w:color w:val="000000"/>
          <w:lang w:val="en-US"/>
        </w:rPr>
      </w:pPr>
    </w:p>
    <w:p w14:paraId="5D27E2D6" w14:textId="425F7140" w:rsidR="00AD7089" w:rsidRPr="00D82856" w:rsidRDefault="00AD7089" w:rsidP="0095438F">
      <w:pPr>
        <w:pBdr>
          <w:top w:val="nil"/>
          <w:left w:val="nil"/>
          <w:bottom w:val="nil"/>
          <w:right w:val="nil"/>
          <w:between w:val="nil"/>
        </w:pBdr>
        <w:spacing w:after="120"/>
        <w:jc w:val="both"/>
        <w:rPr>
          <w:rFonts w:asciiTheme="minorHAnsi" w:eastAsia="Arial" w:hAnsiTheme="minorHAnsi" w:cstheme="minorHAnsi"/>
          <w:color w:val="000000"/>
        </w:rPr>
      </w:pPr>
      <w:r w:rsidRPr="00352735">
        <w:rPr>
          <w:rFonts w:asciiTheme="minorHAnsi" w:eastAsia="Arial" w:hAnsiTheme="minorHAnsi" w:cstheme="minorHAnsi"/>
          <w:color w:val="000000"/>
        </w:rPr>
        <w:t xml:space="preserve">Bloomberg. </w:t>
      </w:r>
      <w:r w:rsidRPr="00D82856">
        <w:rPr>
          <w:rFonts w:asciiTheme="minorHAnsi" w:eastAsia="Arial" w:hAnsiTheme="minorHAnsi" w:cstheme="minorHAnsi"/>
          <w:color w:val="000000"/>
        </w:rPr>
        <w:t xml:space="preserve">Acessado </w:t>
      </w:r>
      <w:r>
        <w:rPr>
          <w:rFonts w:asciiTheme="minorHAnsi" w:eastAsia="Arial" w:hAnsiTheme="minorHAnsi" w:cstheme="minorHAnsi"/>
          <w:color w:val="000000"/>
        </w:rPr>
        <w:t>em 11/12/2020 &lt;</w:t>
      </w:r>
      <w:r w:rsidRPr="00D82856">
        <w:rPr>
          <w:rFonts w:asciiTheme="minorHAnsi" w:eastAsia="Arial" w:hAnsiTheme="minorHAnsi" w:cstheme="minorHAnsi"/>
          <w:color w:val="000000"/>
        </w:rPr>
        <w:t>https://www.bloomberg.com/news/articles/2015-04-15/the-never-ending-job-of-painting-the-golden-gate-bridge</w:t>
      </w:r>
      <w:r>
        <w:rPr>
          <w:rFonts w:asciiTheme="minorHAnsi" w:eastAsia="Arial" w:hAnsiTheme="minorHAnsi" w:cstheme="minorHAnsi"/>
          <w:color w:val="000000"/>
        </w:rPr>
        <w:t>&gt;</w:t>
      </w:r>
    </w:p>
    <w:p w14:paraId="7FAC595E" w14:textId="77777777" w:rsidR="00AD7089" w:rsidRPr="00D82856" w:rsidRDefault="00AD7089" w:rsidP="0095438F">
      <w:pPr>
        <w:pBdr>
          <w:top w:val="nil"/>
          <w:left w:val="nil"/>
          <w:bottom w:val="nil"/>
          <w:right w:val="nil"/>
          <w:between w:val="nil"/>
        </w:pBdr>
        <w:spacing w:after="120"/>
        <w:jc w:val="both"/>
        <w:rPr>
          <w:rFonts w:asciiTheme="minorHAnsi" w:eastAsia="Arial" w:hAnsiTheme="minorHAnsi" w:cstheme="minorHAnsi"/>
          <w:color w:val="000000"/>
        </w:rPr>
      </w:pPr>
    </w:p>
    <w:p w14:paraId="78D7BE47" w14:textId="36A5CA11" w:rsidR="00AD7089" w:rsidRDefault="00AD7089" w:rsidP="0095438F">
      <w:pPr>
        <w:pBdr>
          <w:top w:val="nil"/>
          <w:left w:val="nil"/>
          <w:bottom w:val="nil"/>
          <w:right w:val="nil"/>
          <w:between w:val="nil"/>
        </w:pBdr>
        <w:spacing w:after="120"/>
        <w:jc w:val="both"/>
        <w:rPr>
          <w:rFonts w:asciiTheme="minorHAnsi" w:eastAsia="Arial" w:hAnsiTheme="minorHAnsi" w:cstheme="minorHAnsi"/>
          <w:color w:val="000000"/>
          <w:lang w:val="en-US"/>
        </w:rPr>
      </w:pPr>
      <w:r>
        <w:rPr>
          <w:rFonts w:asciiTheme="minorHAnsi" w:eastAsia="Arial" w:hAnsiTheme="minorHAnsi" w:cstheme="minorHAnsi"/>
          <w:color w:val="000000"/>
          <w:lang w:val="en-US"/>
        </w:rPr>
        <w:t xml:space="preserve">CAVASSI, P; CORNAGO, M. The Cost of Corrosion in the Oil Industry. JCPL, </w:t>
      </w:r>
      <w:proofErr w:type="spellStart"/>
      <w:r>
        <w:rPr>
          <w:rFonts w:asciiTheme="minorHAnsi" w:eastAsia="Arial" w:hAnsiTheme="minorHAnsi" w:cstheme="minorHAnsi"/>
          <w:color w:val="000000"/>
          <w:lang w:val="en-US"/>
        </w:rPr>
        <w:t>maio</w:t>
      </w:r>
      <w:proofErr w:type="spellEnd"/>
      <w:r>
        <w:rPr>
          <w:rFonts w:asciiTheme="minorHAnsi" w:eastAsia="Arial" w:hAnsiTheme="minorHAnsi" w:cstheme="minorHAnsi"/>
          <w:color w:val="000000"/>
          <w:lang w:val="en-US"/>
        </w:rPr>
        <w:t xml:space="preserve"> de 1999.  </w:t>
      </w:r>
    </w:p>
    <w:p w14:paraId="4A0340A3" w14:textId="79D38EEB" w:rsidR="00AD7089" w:rsidRDefault="00AD7089" w:rsidP="0095438F">
      <w:pPr>
        <w:pBdr>
          <w:top w:val="nil"/>
          <w:left w:val="nil"/>
          <w:bottom w:val="nil"/>
          <w:right w:val="nil"/>
          <w:between w:val="nil"/>
        </w:pBdr>
        <w:spacing w:after="120"/>
        <w:jc w:val="both"/>
        <w:rPr>
          <w:rFonts w:asciiTheme="minorHAnsi" w:eastAsia="Arial" w:hAnsiTheme="minorHAnsi" w:cstheme="minorHAnsi"/>
          <w:color w:val="000000"/>
          <w:lang w:val="en-US"/>
        </w:rPr>
      </w:pPr>
    </w:p>
    <w:p w14:paraId="7FE90B4D" w14:textId="163F235E" w:rsidR="00D845F7" w:rsidRDefault="00D845F7" w:rsidP="0095438F">
      <w:pPr>
        <w:pBdr>
          <w:top w:val="nil"/>
          <w:left w:val="nil"/>
          <w:bottom w:val="nil"/>
          <w:right w:val="nil"/>
          <w:between w:val="nil"/>
        </w:pBdr>
        <w:spacing w:after="120"/>
        <w:jc w:val="both"/>
        <w:rPr>
          <w:rFonts w:asciiTheme="minorHAnsi" w:eastAsia="Arial" w:hAnsiTheme="minorHAnsi" w:cstheme="minorHAnsi"/>
          <w:color w:val="000000"/>
          <w:lang w:val="en-US"/>
        </w:rPr>
      </w:pPr>
      <w:r w:rsidRPr="007913E9">
        <w:rPr>
          <w:rFonts w:asciiTheme="minorHAnsi" w:eastAsia="Arial" w:hAnsiTheme="minorHAnsi" w:cstheme="minorHAnsi"/>
          <w:color w:val="000000"/>
          <w:lang w:val="en-US"/>
        </w:rPr>
        <w:t>FUJIMOTO, Y; KIM, S; HAMADA, K.; HUANG, F. Inspection planning using genetic algorithm for fatigue det</w:t>
      </w:r>
      <w:r>
        <w:rPr>
          <w:rFonts w:asciiTheme="minorHAnsi" w:eastAsia="Arial" w:hAnsiTheme="minorHAnsi" w:cstheme="minorHAnsi"/>
          <w:color w:val="000000"/>
          <w:lang w:val="en-US"/>
        </w:rPr>
        <w:t>erioration structure. International Offshore and Polar Engineering Conference. Montreal, Canada,</w:t>
      </w:r>
      <w:r w:rsidRPr="007913E9">
        <w:rPr>
          <w:rFonts w:asciiTheme="minorHAnsi" w:eastAsia="Arial" w:hAnsiTheme="minorHAnsi" w:cstheme="minorHAnsi"/>
          <w:color w:val="000000"/>
          <w:lang w:val="en-US"/>
        </w:rPr>
        <w:t xml:space="preserve"> 1998.</w:t>
      </w:r>
    </w:p>
    <w:p w14:paraId="0F3C9010" w14:textId="216F7128" w:rsidR="00693380" w:rsidRDefault="00693380" w:rsidP="0095438F">
      <w:pPr>
        <w:pBdr>
          <w:top w:val="nil"/>
          <w:left w:val="nil"/>
          <w:bottom w:val="nil"/>
          <w:right w:val="nil"/>
          <w:between w:val="nil"/>
        </w:pBdr>
        <w:spacing w:after="120"/>
        <w:jc w:val="both"/>
        <w:rPr>
          <w:rFonts w:asciiTheme="minorHAnsi" w:eastAsia="Arial" w:hAnsiTheme="minorHAnsi" w:cstheme="minorHAnsi"/>
          <w:color w:val="000000"/>
          <w:lang w:val="en-US"/>
        </w:rPr>
      </w:pPr>
    </w:p>
    <w:p w14:paraId="12214880" w14:textId="77777777" w:rsidR="00693380" w:rsidRPr="001E6BB8" w:rsidRDefault="00693380" w:rsidP="0095438F">
      <w:pPr>
        <w:pBdr>
          <w:top w:val="nil"/>
          <w:left w:val="nil"/>
          <w:bottom w:val="nil"/>
          <w:right w:val="nil"/>
          <w:between w:val="nil"/>
        </w:pBdr>
        <w:spacing w:after="120"/>
        <w:ind w:left="709" w:hanging="709"/>
        <w:jc w:val="both"/>
        <w:rPr>
          <w:rFonts w:asciiTheme="minorHAnsi" w:eastAsia="Arial" w:hAnsiTheme="minorHAnsi" w:cstheme="minorHAnsi"/>
          <w:color w:val="000000"/>
          <w:lang w:val="en-US"/>
        </w:rPr>
      </w:pPr>
      <w:r w:rsidRPr="001E6BB8">
        <w:rPr>
          <w:rFonts w:asciiTheme="minorHAnsi" w:eastAsia="Arial" w:hAnsiTheme="minorHAnsi" w:cstheme="minorHAnsi"/>
          <w:color w:val="000000"/>
          <w:lang w:val="en-US"/>
        </w:rPr>
        <w:lastRenderedPageBreak/>
        <w:t xml:space="preserve">IVANOV, H. University of </w:t>
      </w:r>
      <w:proofErr w:type="spellStart"/>
      <w:r w:rsidRPr="001E6BB8">
        <w:rPr>
          <w:rFonts w:asciiTheme="minorHAnsi" w:eastAsia="Arial" w:hAnsiTheme="minorHAnsi" w:cstheme="minorHAnsi"/>
          <w:color w:val="000000"/>
          <w:lang w:val="en-US"/>
        </w:rPr>
        <w:t>Acron</w:t>
      </w:r>
      <w:proofErr w:type="spellEnd"/>
      <w:r w:rsidRPr="001E6BB8">
        <w:rPr>
          <w:rFonts w:asciiTheme="minorHAnsi" w:eastAsia="Arial" w:hAnsiTheme="minorHAnsi" w:cstheme="minorHAnsi"/>
          <w:color w:val="000000"/>
          <w:lang w:val="en-US"/>
        </w:rPr>
        <w:t>.</w:t>
      </w:r>
      <w:r>
        <w:rPr>
          <w:rFonts w:asciiTheme="minorHAnsi" w:eastAsia="Arial" w:hAnsiTheme="minorHAnsi" w:cstheme="minorHAnsi"/>
          <w:color w:val="000000"/>
          <w:lang w:val="en-US"/>
        </w:rPr>
        <w:t xml:space="preserve"> Honor Research Projects. Spring, 2016. </w:t>
      </w:r>
    </w:p>
    <w:p w14:paraId="26333B61" w14:textId="1037D74A" w:rsidR="00365657" w:rsidRPr="00D845F7" w:rsidRDefault="00365657" w:rsidP="0095438F">
      <w:pPr>
        <w:pBdr>
          <w:top w:val="nil"/>
          <w:left w:val="nil"/>
          <w:bottom w:val="nil"/>
          <w:right w:val="nil"/>
          <w:between w:val="nil"/>
        </w:pBdr>
        <w:spacing w:after="120"/>
        <w:ind w:left="709" w:hanging="709"/>
        <w:jc w:val="both"/>
        <w:rPr>
          <w:rFonts w:asciiTheme="minorHAnsi" w:eastAsia="Arial" w:hAnsiTheme="minorHAnsi" w:cstheme="minorHAnsi"/>
          <w:color w:val="000000"/>
          <w:lang w:val="en-US"/>
        </w:rPr>
      </w:pPr>
    </w:p>
    <w:p w14:paraId="1C963F4E" w14:textId="59B7E080" w:rsidR="00365657" w:rsidRPr="00ED02E0" w:rsidRDefault="00ED02E0" w:rsidP="0095438F">
      <w:pPr>
        <w:pBdr>
          <w:top w:val="nil"/>
          <w:left w:val="nil"/>
          <w:bottom w:val="nil"/>
          <w:right w:val="nil"/>
          <w:between w:val="nil"/>
        </w:pBdr>
        <w:spacing w:after="120"/>
        <w:jc w:val="both"/>
        <w:rPr>
          <w:rFonts w:asciiTheme="minorHAnsi" w:eastAsia="Arial" w:hAnsiTheme="minorHAnsi" w:cstheme="minorHAnsi"/>
          <w:color w:val="000000"/>
          <w:lang w:val="en-US"/>
        </w:rPr>
      </w:pPr>
      <w:r w:rsidRPr="00ED02E0">
        <w:rPr>
          <w:rFonts w:asciiTheme="minorHAnsi" w:eastAsia="Arial" w:hAnsiTheme="minorHAnsi" w:cstheme="minorHAnsi"/>
          <w:color w:val="000000"/>
          <w:lang w:val="en-US"/>
        </w:rPr>
        <w:t>M. B.</w:t>
      </w:r>
      <w:r>
        <w:rPr>
          <w:rFonts w:asciiTheme="minorHAnsi" w:eastAsia="Arial" w:hAnsiTheme="minorHAnsi" w:cstheme="minorHAnsi"/>
          <w:color w:val="000000"/>
          <w:lang w:val="en-US"/>
        </w:rPr>
        <w:t xml:space="preserve"> </w:t>
      </w:r>
      <w:r w:rsidR="00567A78" w:rsidRPr="00ED02E0">
        <w:rPr>
          <w:rFonts w:asciiTheme="minorHAnsi" w:eastAsia="Arial" w:hAnsiTheme="minorHAnsi" w:cstheme="minorHAnsi"/>
          <w:color w:val="000000"/>
          <w:lang w:val="en-US"/>
        </w:rPr>
        <w:t>K</w:t>
      </w:r>
      <w:r>
        <w:rPr>
          <w:rFonts w:asciiTheme="minorHAnsi" w:eastAsia="Arial" w:hAnsiTheme="minorHAnsi" w:cstheme="minorHAnsi"/>
          <w:color w:val="000000"/>
          <w:lang w:val="en-US"/>
        </w:rPr>
        <w:t>ERMANI</w:t>
      </w:r>
      <w:r w:rsidR="00567A78" w:rsidRPr="00ED02E0">
        <w:rPr>
          <w:rFonts w:asciiTheme="minorHAnsi" w:eastAsia="Arial" w:hAnsiTheme="minorHAnsi" w:cstheme="minorHAnsi"/>
          <w:color w:val="000000"/>
          <w:lang w:val="en-US"/>
        </w:rPr>
        <w:t xml:space="preserve">; </w:t>
      </w:r>
      <w:r>
        <w:rPr>
          <w:rFonts w:asciiTheme="minorHAnsi" w:eastAsia="Arial" w:hAnsiTheme="minorHAnsi" w:cstheme="minorHAnsi"/>
          <w:color w:val="000000"/>
          <w:lang w:val="en-US"/>
        </w:rPr>
        <w:t>H</w:t>
      </w:r>
      <w:r w:rsidR="00567A78" w:rsidRPr="00ED02E0">
        <w:rPr>
          <w:rFonts w:asciiTheme="minorHAnsi" w:eastAsia="Arial" w:hAnsiTheme="minorHAnsi" w:cstheme="minorHAnsi"/>
          <w:color w:val="000000"/>
          <w:lang w:val="en-US"/>
        </w:rPr>
        <w:t>AROUPP,</w:t>
      </w:r>
      <w:r>
        <w:rPr>
          <w:rFonts w:asciiTheme="minorHAnsi" w:eastAsia="Arial" w:hAnsiTheme="minorHAnsi" w:cstheme="minorHAnsi"/>
          <w:color w:val="000000"/>
          <w:lang w:val="en-US"/>
        </w:rPr>
        <w:t xml:space="preserve"> Don. The impact of Corrosion on the oil and gas industry. SPE Production and Facilities</w:t>
      </w:r>
      <w:r w:rsidR="001E6BB8">
        <w:rPr>
          <w:rFonts w:asciiTheme="minorHAnsi" w:eastAsia="Arial" w:hAnsiTheme="minorHAnsi" w:cstheme="minorHAnsi"/>
          <w:color w:val="000000"/>
          <w:lang w:val="en-US"/>
        </w:rPr>
        <w:t>,</w:t>
      </w:r>
      <w:r w:rsidR="00567A78" w:rsidRPr="00ED02E0">
        <w:rPr>
          <w:rFonts w:asciiTheme="minorHAnsi" w:eastAsia="Arial" w:hAnsiTheme="minorHAnsi" w:cstheme="minorHAnsi"/>
          <w:color w:val="000000"/>
          <w:lang w:val="en-US"/>
        </w:rPr>
        <w:t xml:space="preserve"> 1996</w:t>
      </w:r>
      <w:r w:rsidR="001E6BB8">
        <w:rPr>
          <w:rFonts w:asciiTheme="minorHAnsi" w:eastAsia="Arial" w:hAnsiTheme="minorHAnsi" w:cstheme="minorHAnsi"/>
          <w:color w:val="000000"/>
          <w:lang w:val="en-US"/>
        </w:rPr>
        <w:t>.</w:t>
      </w:r>
    </w:p>
    <w:p w14:paraId="585CFBE3" w14:textId="6D4F65FB" w:rsidR="00365657" w:rsidRPr="00F8253E" w:rsidRDefault="00365657" w:rsidP="0095438F">
      <w:pPr>
        <w:pBdr>
          <w:top w:val="nil"/>
          <w:left w:val="nil"/>
          <w:bottom w:val="nil"/>
          <w:right w:val="nil"/>
          <w:between w:val="nil"/>
        </w:pBdr>
        <w:spacing w:after="120"/>
        <w:ind w:left="709" w:hanging="709"/>
        <w:jc w:val="both"/>
        <w:rPr>
          <w:rFonts w:asciiTheme="minorHAnsi" w:eastAsia="Arial" w:hAnsiTheme="minorHAnsi" w:cstheme="minorHAnsi"/>
          <w:color w:val="000000"/>
          <w:lang w:val="en-US"/>
        </w:rPr>
      </w:pPr>
    </w:p>
    <w:p w14:paraId="3FF24680" w14:textId="4C38A5A2" w:rsidR="00365657" w:rsidRDefault="008B667D" w:rsidP="0095438F">
      <w:pPr>
        <w:pBdr>
          <w:top w:val="nil"/>
          <w:left w:val="nil"/>
          <w:bottom w:val="nil"/>
          <w:right w:val="nil"/>
          <w:between w:val="nil"/>
        </w:pBdr>
        <w:spacing w:after="120"/>
        <w:jc w:val="both"/>
        <w:rPr>
          <w:rFonts w:asciiTheme="minorHAnsi" w:eastAsia="Arial" w:hAnsiTheme="minorHAnsi" w:cstheme="minorHAnsi"/>
          <w:color w:val="000000"/>
          <w:lang w:val="en-US"/>
        </w:rPr>
      </w:pPr>
      <w:r w:rsidRPr="003F3EA7">
        <w:rPr>
          <w:rFonts w:asciiTheme="minorHAnsi" w:eastAsia="Arial" w:hAnsiTheme="minorHAnsi" w:cstheme="minorHAnsi"/>
          <w:color w:val="000000"/>
          <w:lang w:val="en-US"/>
        </w:rPr>
        <w:t>MOURA</w:t>
      </w:r>
      <w:r w:rsidR="003F3EA7" w:rsidRPr="003F3EA7">
        <w:rPr>
          <w:rFonts w:asciiTheme="minorHAnsi" w:eastAsia="Arial" w:hAnsiTheme="minorHAnsi" w:cstheme="minorHAnsi"/>
          <w:color w:val="000000"/>
          <w:lang w:val="en-US"/>
        </w:rPr>
        <w:t xml:space="preserve">, M; LINS, I; </w:t>
      </w:r>
      <w:r w:rsidRPr="003F3EA7">
        <w:rPr>
          <w:rFonts w:asciiTheme="minorHAnsi" w:eastAsia="Arial" w:hAnsiTheme="minorHAnsi" w:cstheme="minorHAnsi"/>
          <w:color w:val="000000"/>
          <w:lang w:val="en-US"/>
        </w:rPr>
        <w:t>DROGUETT</w:t>
      </w:r>
      <w:r w:rsidR="003F3EA7" w:rsidRPr="003F3EA7">
        <w:rPr>
          <w:rFonts w:asciiTheme="minorHAnsi" w:eastAsia="Arial" w:hAnsiTheme="minorHAnsi" w:cstheme="minorHAnsi"/>
          <w:color w:val="000000"/>
          <w:lang w:val="en-US"/>
        </w:rPr>
        <w:t>, E</w:t>
      </w:r>
      <w:r w:rsidRPr="003F3EA7">
        <w:rPr>
          <w:rFonts w:asciiTheme="minorHAnsi" w:eastAsia="Arial" w:hAnsiTheme="minorHAnsi" w:cstheme="minorHAnsi"/>
          <w:color w:val="000000"/>
          <w:lang w:val="en-US"/>
        </w:rPr>
        <w:t>; SOARES</w:t>
      </w:r>
      <w:r w:rsidR="003F3EA7" w:rsidRPr="003F3EA7">
        <w:rPr>
          <w:rFonts w:asciiTheme="minorHAnsi" w:eastAsia="Arial" w:hAnsiTheme="minorHAnsi" w:cstheme="minorHAnsi"/>
          <w:color w:val="000000"/>
          <w:lang w:val="en-US"/>
        </w:rPr>
        <w:t>, R</w:t>
      </w:r>
      <w:r w:rsidRPr="003F3EA7">
        <w:rPr>
          <w:rFonts w:asciiTheme="minorHAnsi" w:eastAsia="Arial" w:hAnsiTheme="minorHAnsi" w:cstheme="minorHAnsi"/>
          <w:color w:val="000000"/>
          <w:lang w:val="en-US"/>
        </w:rPr>
        <w:t>; PASCUAL,</w:t>
      </w:r>
      <w:r w:rsidR="003F3EA7" w:rsidRPr="003F3EA7">
        <w:rPr>
          <w:rFonts w:asciiTheme="minorHAnsi" w:eastAsia="Arial" w:hAnsiTheme="minorHAnsi" w:cstheme="minorHAnsi"/>
          <w:color w:val="000000"/>
          <w:lang w:val="en-US"/>
        </w:rPr>
        <w:t xml:space="preserve"> R. A multi-objective genetic </w:t>
      </w:r>
      <w:proofErr w:type="spellStart"/>
      <w:r w:rsidR="003F3EA7" w:rsidRPr="003F3EA7">
        <w:rPr>
          <w:rFonts w:asciiTheme="minorHAnsi" w:eastAsia="Arial" w:hAnsiTheme="minorHAnsi" w:cstheme="minorHAnsi"/>
          <w:color w:val="000000"/>
          <w:lang w:val="en-US"/>
        </w:rPr>
        <w:t>alogorithm</w:t>
      </w:r>
      <w:proofErr w:type="spellEnd"/>
      <w:r w:rsidR="003F3EA7" w:rsidRPr="003F3EA7">
        <w:rPr>
          <w:rFonts w:asciiTheme="minorHAnsi" w:eastAsia="Arial" w:hAnsiTheme="minorHAnsi" w:cstheme="minorHAnsi"/>
          <w:color w:val="000000"/>
          <w:lang w:val="en-US"/>
        </w:rPr>
        <w:t xml:space="preserve"> for determining efficient risk-based inspection prog</w:t>
      </w:r>
      <w:r w:rsidR="003F3EA7">
        <w:rPr>
          <w:rFonts w:asciiTheme="minorHAnsi" w:eastAsia="Arial" w:hAnsiTheme="minorHAnsi" w:cstheme="minorHAnsi"/>
          <w:color w:val="000000"/>
          <w:lang w:val="en-US"/>
        </w:rPr>
        <w:t xml:space="preserve">rams. Reliability Engineering and System Safety. Elsevier, </w:t>
      </w:r>
      <w:r w:rsidRPr="003F3EA7">
        <w:rPr>
          <w:rFonts w:asciiTheme="minorHAnsi" w:eastAsia="Arial" w:hAnsiTheme="minorHAnsi" w:cstheme="minorHAnsi"/>
          <w:color w:val="000000"/>
          <w:lang w:val="en-US"/>
        </w:rPr>
        <w:t>2014.</w:t>
      </w:r>
    </w:p>
    <w:p w14:paraId="3437107E" w14:textId="3F80870B" w:rsidR="00693380" w:rsidRDefault="00693380" w:rsidP="0095438F">
      <w:pPr>
        <w:pBdr>
          <w:top w:val="nil"/>
          <w:left w:val="nil"/>
          <w:bottom w:val="nil"/>
          <w:right w:val="nil"/>
          <w:between w:val="nil"/>
        </w:pBdr>
        <w:spacing w:after="120"/>
        <w:jc w:val="both"/>
        <w:rPr>
          <w:rFonts w:asciiTheme="minorHAnsi" w:eastAsia="Arial" w:hAnsiTheme="minorHAnsi" w:cstheme="minorHAnsi"/>
          <w:color w:val="000000"/>
          <w:lang w:val="en-US"/>
        </w:rPr>
      </w:pPr>
    </w:p>
    <w:p w14:paraId="0D30D8D1" w14:textId="77777777" w:rsidR="00693380" w:rsidRPr="000E1183" w:rsidRDefault="00693380" w:rsidP="0095438F">
      <w:pPr>
        <w:pBdr>
          <w:top w:val="nil"/>
          <w:left w:val="nil"/>
          <w:bottom w:val="nil"/>
          <w:right w:val="nil"/>
          <w:between w:val="nil"/>
        </w:pBdr>
        <w:spacing w:after="120"/>
        <w:jc w:val="both"/>
        <w:rPr>
          <w:rFonts w:asciiTheme="minorHAnsi" w:eastAsia="Arial" w:hAnsiTheme="minorHAnsi" w:cstheme="minorHAnsi"/>
          <w:color w:val="000000"/>
          <w:lang w:val="en-US"/>
        </w:rPr>
      </w:pPr>
      <w:r w:rsidRPr="000E1183">
        <w:rPr>
          <w:rFonts w:asciiTheme="minorHAnsi" w:eastAsia="Arial" w:hAnsiTheme="minorHAnsi" w:cstheme="minorHAnsi"/>
          <w:color w:val="000000"/>
          <w:lang w:val="en-US"/>
        </w:rPr>
        <w:t>PEREZ, T; Corrosion in t</w:t>
      </w:r>
      <w:r>
        <w:rPr>
          <w:rFonts w:asciiTheme="minorHAnsi" w:eastAsia="Arial" w:hAnsiTheme="minorHAnsi" w:cstheme="minorHAnsi"/>
          <w:color w:val="000000"/>
          <w:lang w:val="en-US"/>
        </w:rPr>
        <w:t xml:space="preserve">he oil and Gas Industry: An Increasing Challenge for Materials. JOM </w:t>
      </w:r>
      <w:r w:rsidRPr="00063948">
        <w:rPr>
          <w:rFonts w:asciiTheme="minorHAnsi" w:eastAsia="Arial" w:hAnsiTheme="minorHAnsi" w:cstheme="minorHAnsi"/>
          <w:color w:val="000000"/>
          <w:lang w:val="en-US"/>
        </w:rPr>
        <w:t>The Journal of The Minerals, Metals &amp; Materials Society</w:t>
      </w:r>
      <w:r>
        <w:rPr>
          <w:rFonts w:asciiTheme="minorHAnsi" w:eastAsia="Arial" w:hAnsiTheme="minorHAnsi" w:cstheme="minorHAnsi"/>
          <w:color w:val="000000"/>
          <w:lang w:val="en-US"/>
        </w:rPr>
        <w:t xml:space="preserve">, Vol. 65, n.8, 2013. </w:t>
      </w:r>
    </w:p>
    <w:p w14:paraId="6160E98C" w14:textId="2BA7508D" w:rsidR="008B667D" w:rsidRPr="00F13681" w:rsidRDefault="008B667D" w:rsidP="0095438F">
      <w:pPr>
        <w:pBdr>
          <w:top w:val="nil"/>
          <w:left w:val="nil"/>
          <w:bottom w:val="nil"/>
          <w:right w:val="nil"/>
          <w:between w:val="nil"/>
        </w:pBdr>
        <w:spacing w:after="120"/>
        <w:ind w:left="709" w:hanging="709"/>
        <w:jc w:val="both"/>
        <w:rPr>
          <w:rFonts w:asciiTheme="minorHAnsi" w:eastAsia="Arial" w:hAnsiTheme="minorHAnsi" w:cstheme="minorHAnsi"/>
          <w:color w:val="000000"/>
          <w:lang w:val="en-US"/>
        </w:rPr>
      </w:pPr>
    </w:p>
    <w:p w14:paraId="57611308" w14:textId="076E48A2" w:rsidR="008B667D" w:rsidRPr="00F13681" w:rsidRDefault="008B667D" w:rsidP="0095438F">
      <w:pPr>
        <w:pBdr>
          <w:top w:val="nil"/>
          <w:left w:val="nil"/>
          <w:bottom w:val="nil"/>
          <w:right w:val="nil"/>
          <w:between w:val="nil"/>
        </w:pBdr>
        <w:spacing w:after="120"/>
        <w:jc w:val="both"/>
        <w:rPr>
          <w:rFonts w:asciiTheme="minorHAnsi" w:eastAsia="Arial" w:hAnsiTheme="minorHAnsi" w:cstheme="minorHAnsi"/>
          <w:color w:val="000000"/>
          <w:lang w:val="en-US"/>
        </w:rPr>
      </w:pPr>
      <w:r w:rsidRPr="00F13681">
        <w:rPr>
          <w:rFonts w:asciiTheme="minorHAnsi" w:eastAsia="Arial" w:hAnsiTheme="minorHAnsi" w:cstheme="minorHAnsi"/>
          <w:color w:val="000000"/>
          <w:lang w:val="en-US"/>
        </w:rPr>
        <w:t>TOLENTINO</w:t>
      </w:r>
      <w:r w:rsidR="00F13681" w:rsidRPr="00F13681">
        <w:rPr>
          <w:rFonts w:asciiTheme="minorHAnsi" w:eastAsia="Arial" w:hAnsiTheme="minorHAnsi" w:cstheme="minorHAnsi"/>
          <w:color w:val="000000"/>
          <w:lang w:val="en-US"/>
        </w:rPr>
        <w:t>, Dante</w:t>
      </w:r>
      <w:r w:rsidRPr="00F13681">
        <w:rPr>
          <w:rFonts w:asciiTheme="minorHAnsi" w:eastAsia="Arial" w:hAnsiTheme="minorHAnsi" w:cstheme="minorHAnsi"/>
          <w:color w:val="000000"/>
          <w:lang w:val="en-US"/>
        </w:rPr>
        <w:t>; RUIZ,</w:t>
      </w:r>
      <w:r w:rsidR="00F13681" w:rsidRPr="00F13681">
        <w:rPr>
          <w:rFonts w:asciiTheme="minorHAnsi" w:eastAsia="Arial" w:hAnsiTheme="minorHAnsi" w:cstheme="minorHAnsi"/>
          <w:color w:val="000000"/>
          <w:lang w:val="en-US"/>
        </w:rPr>
        <w:t xml:space="preserve"> Sonia. Time </w:t>
      </w:r>
      <w:r w:rsidR="00D83C00" w:rsidRPr="00F13681">
        <w:rPr>
          <w:rFonts w:asciiTheme="minorHAnsi" w:eastAsia="Arial" w:hAnsiTheme="minorHAnsi" w:cstheme="minorHAnsi"/>
          <w:color w:val="000000"/>
          <w:lang w:val="en-US"/>
        </w:rPr>
        <w:t>Intervals</w:t>
      </w:r>
      <w:r w:rsidR="00F13681" w:rsidRPr="00F13681">
        <w:rPr>
          <w:rFonts w:asciiTheme="minorHAnsi" w:eastAsia="Arial" w:hAnsiTheme="minorHAnsi" w:cstheme="minorHAnsi"/>
          <w:color w:val="000000"/>
          <w:lang w:val="en-US"/>
        </w:rPr>
        <w:t xml:space="preserve"> for Maintenance o</w:t>
      </w:r>
      <w:r w:rsidR="00F13681">
        <w:rPr>
          <w:rFonts w:asciiTheme="minorHAnsi" w:eastAsia="Arial" w:hAnsiTheme="minorHAnsi" w:cstheme="minorHAnsi"/>
          <w:color w:val="000000"/>
          <w:lang w:val="en-US"/>
        </w:rPr>
        <w:t xml:space="preserve">f Offshore Structures Based on </w:t>
      </w:r>
      <w:proofErr w:type="spellStart"/>
      <w:r w:rsidR="00F13681">
        <w:rPr>
          <w:rFonts w:asciiTheme="minorHAnsi" w:eastAsia="Arial" w:hAnsiTheme="minorHAnsi" w:cstheme="minorHAnsi"/>
          <w:color w:val="000000"/>
          <w:lang w:val="en-US"/>
        </w:rPr>
        <w:t>Multiobjective</w:t>
      </w:r>
      <w:proofErr w:type="spellEnd"/>
      <w:r w:rsidR="00F13681">
        <w:rPr>
          <w:rFonts w:asciiTheme="minorHAnsi" w:eastAsia="Arial" w:hAnsiTheme="minorHAnsi" w:cstheme="minorHAnsi"/>
          <w:color w:val="000000"/>
          <w:lang w:val="en-US"/>
        </w:rPr>
        <w:t xml:space="preserve"> optimization. </w:t>
      </w:r>
      <w:proofErr w:type="spellStart"/>
      <w:r w:rsidR="00F13681">
        <w:rPr>
          <w:rFonts w:asciiTheme="minorHAnsi" w:eastAsia="Arial" w:hAnsiTheme="minorHAnsi" w:cstheme="minorHAnsi"/>
          <w:color w:val="000000"/>
          <w:lang w:val="en-US"/>
        </w:rPr>
        <w:t>Hinedawi</w:t>
      </w:r>
      <w:proofErr w:type="spellEnd"/>
      <w:r w:rsidR="00F13681">
        <w:rPr>
          <w:rFonts w:asciiTheme="minorHAnsi" w:eastAsia="Arial" w:hAnsiTheme="minorHAnsi" w:cstheme="minorHAnsi"/>
          <w:color w:val="000000"/>
          <w:lang w:val="en-US"/>
        </w:rPr>
        <w:t xml:space="preserve"> Publishing Corporation</w:t>
      </w:r>
      <w:r w:rsidR="00D83C00">
        <w:rPr>
          <w:rFonts w:asciiTheme="minorHAnsi" w:eastAsia="Arial" w:hAnsiTheme="minorHAnsi" w:cstheme="minorHAnsi"/>
          <w:color w:val="000000"/>
          <w:lang w:val="en-US"/>
        </w:rPr>
        <w:t>. Mathematical Problems in Engineering. V</w:t>
      </w:r>
      <w:r w:rsidR="00F96652">
        <w:rPr>
          <w:rFonts w:asciiTheme="minorHAnsi" w:eastAsia="Arial" w:hAnsiTheme="minorHAnsi" w:cstheme="minorHAnsi"/>
          <w:color w:val="000000"/>
          <w:lang w:val="en-US"/>
        </w:rPr>
        <w:t xml:space="preserve">olume 13, 2013. </w:t>
      </w:r>
    </w:p>
    <w:p w14:paraId="6BE5D196" w14:textId="185AAEFA" w:rsidR="006073A3" w:rsidRDefault="006073A3" w:rsidP="0095438F">
      <w:pPr>
        <w:pBdr>
          <w:top w:val="nil"/>
          <w:left w:val="nil"/>
          <w:bottom w:val="nil"/>
          <w:right w:val="nil"/>
          <w:between w:val="nil"/>
        </w:pBdr>
        <w:spacing w:after="120"/>
        <w:ind w:left="709" w:hanging="709"/>
        <w:jc w:val="both"/>
        <w:rPr>
          <w:rFonts w:asciiTheme="minorHAnsi" w:eastAsia="Arial" w:hAnsiTheme="minorHAnsi" w:cstheme="minorHAnsi"/>
          <w:color w:val="000000"/>
        </w:rPr>
      </w:pPr>
    </w:p>
    <w:p w14:paraId="6BA06F96" w14:textId="04E5B546" w:rsidR="00FF2711" w:rsidRPr="000E1183" w:rsidRDefault="00FF2711" w:rsidP="0095438F">
      <w:pPr>
        <w:pBdr>
          <w:top w:val="nil"/>
          <w:left w:val="nil"/>
          <w:bottom w:val="nil"/>
          <w:right w:val="nil"/>
          <w:between w:val="nil"/>
        </w:pBdr>
        <w:spacing w:after="120"/>
        <w:ind w:left="709" w:hanging="709"/>
        <w:jc w:val="both"/>
        <w:rPr>
          <w:rFonts w:asciiTheme="minorHAnsi" w:eastAsia="Arial" w:hAnsiTheme="minorHAnsi" w:cstheme="minorHAnsi"/>
          <w:color w:val="000000"/>
          <w:lang w:val="en-US"/>
        </w:rPr>
      </w:pPr>
    </w:p>
    <w:bookmarkEnd w:id="1"/>
    <w:p w14:paraId="7B67E191" w14:textId="489D8664" w:rsidR="00FF2711" w:rsidRPr="00063948" w:rsidRDefault="00FF2711" w:rsidP="0095438F">
      <w:pPr>
        <w:pBdr>
          <w:top w:val="nil"/>
          <w:left w:val="nil"/>
          <w:bottom w:val="nil"/>
          <w:right w:val="nil"/>
          <w:between w:val="nil"/>
        </w:pBdr>
        <w:spacing w:after="120"/>
        <w:ind w:left="709" w:hanging="709"/>
        <w:jc w:val="both"/>
        <w:rPr>
          <w:rFonts w:asciiTheme="minorHAnsi" w:eastAsia="Arial" w:hAnsiTheme="minorHAnsi" w:cstheme="minorHAnsi"/>
          <w:color w:val="000000"/>
          <w:lang w:val="en-US"/>
        </w:rPr>
      </w:pPr>
    </w:p>
    <w:sectPr w:rsidR="00FF2711" w:rsidRPr="00063948">
      <w:footerReference w:type="even" r:id="rId14"/>
      <w:footerReference w:type="default" r:id="rId15"/>
      <w:headerReference w:type="first" r:id="rId16"/>
      <w:pgSz w:w="11907" w:h="16840"/>
      <w:pgMar w:top="1134"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8055D" w14:textId="77777777" w:rsidR="00432633" w:rsidRDefault="00432633">
      <w:r>
        <w:separator/>
      </w:r>
    </w:p>
  </w:endnote>
  <w:endnote w:type="continuationSeparator" w:id="0">
    <w:p w14:paraId="4E7C5004" w14:textId="77777777" w:rsidR="00432633" w:rsidRDefault="0043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D2E34" w14:textId="77777777" w:rsidR="00F274AD" w:rsidRDefault="00F274AD">
    <w:pPr>
      <w:pBdr>
        <w:top w:val="nil"/>
        <w:left w:val="nil"/>
        <w:bottom w:val="nil"/>
        <w:right w:val="nil"/>
        <w:between w:val="nil"/>
      </w:pBdr>
      <w:tabs>
        <w:tab w:val="center" w:pos="4419"/>
        <w:tab w:val="right" w:pos="8838"/>
      </w:tabs>
      <w:jc w:val="right"/>
      <w:rPr>
        <w:color w:val="000000"/>
      </w:rPr>
    </w:pPr>
  </w:p>
  <w:p w14:paraId="2C3276C1" w14:textId="77777777" w:rsidR="00F274AD" w:rsidRDefault="00F274AD">
    <w:pPr>
      <w:pBdr>
        <w:top w:val="nil"/>
        <w:left w:val="nil"/>
        <w:bottom w:val="nil"/>
        <w:right w:val="nil"/>
        <w:between w:val="nil"/>
      </w:pBdr>
      <w:tabs>
        <w:tab w:val="center" w:pos="4419"/>
        <w:tab w:val="right" w:pos="8838"/>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06BAE" w14:textId="14C439EE" w:rsidR="00F274AD" w:rsidRDefault="00F274AD">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EA77F8">
      <w:rPr>
        <w:noProof/>
        <w:color w:val="000000"/>
      </w:rPr>
      <w:t>14</w:t>
    </w:r>
    <w:r>
      <w:rPr>
        <w:color w:val="000000"/>
      </w:rPr>
      <w:fldChar w:fldCharType="end"/>
    </w:r>
  </w:p>
  <w:p w14:paraId="55EFAEFA" w14:textId="77777777" w:rsidR="00F274AD" w:rsidRDefault="00F274AD">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54154" w14:textId="77777777" w:rsidR="00432633" w:rsidRDefault="00432633">
      <w:r>
        <w:separator/>
      </w:r>
    </w:p>
  </w:footnote>
  <w:footnote w:type="continuationSeparator" w:id="0">
    <w:p w14:paraId="0276CE62" w14:textId="77777777" w:rsidR="00432633" w:rsidRDefault="00432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BDE81" w14:textId="77777777" w:rsidR="00F274AD" w:rsidRDefault="00F274AD">
    <w:pPr>
      <w:pBdr>
        <w:top w:val="nil"/>
        <w:left w:val="nil"/>
        <w:bottom w:val="nil"/>
        <w:right w:val="nil"/>
        <w:between w:val="nil"/>
      </w:pBdr>
      <w:tabs>
        <w:tab w:val="center" w:pos="4419"/>
        <w:tab w:val="right" w:pos="8838"/>
      </w:tabs>
      <w:rPr>
        <w:rFonts w:ascii="Arial" w:eastAsia="Arial" w:hAnsi="Arial" w:cs="Arial"/>
        <w:color w:val="000000"/>
        <w:sz w:val="20"/>
        <w:szCs w:val="20"/>
      </w:rPr>
    </w:pPr>
    <w:r>
      <w:rPr>
        <w:rFonts w:ascii="Arial" w:eastAsia="Arial" w:hAnsi="Arial" w:cs="Arial"/>
        <w:color w:val="000000"/>
        <w:sz w:val="20"/>
        <w:szCs w:val="20"/>
      </w:rPr>
      <w:t>Autor, título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F6FB6"/>
    <w:multiLevelType w:val="hybridMultilevel"/>
    <w:tmpl w:val="E8E4067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325043"/>
    <w:multiLevelType w:val="multilevel"/>
    <w:tmpl w:val="D8DAA36E"/>
    <w:lvl w:ilvl="0">
      <w:start w:val="1"/>
      <w:numFmt w:val="decimal"/>
      <w:pStyle w:val="ICABullet1"/>
      <w:lvlText w:val="%1."/>
      <w:lvlJc w:val="left"/>
      <w:pPr>
        <w:ind w:left="360" w:hanging="360"/>
      </w:pPr>
    </w:lvl>
    <w:lvl w:ilvl="1">
      <w:start w:val="1"/>
      <w:numFmt w:val="decimal"/>
      <w:lvlText w:val="%1.%2."/>
      <w:lvlJc w:val="left"/>
      <w:pPr>
        <w:ind w:left="357" w:hanging="357"/>
      </w:pPr>
    </w:lvl>
    <w:lvl w:ilvl="2">
      <w:start w:val="1"/>
      <w:numFmt w:val="decimal"/>
      <w:lvlText w:val="%1.%2.%3."/>
      <w:lvlJc w:val="left"/>
      <w:pPr>
        <w:ind w:left="340" w:hanging="34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2675F6"/>
    <w:multiLevelType w:val="multilevel"/>
    <w:tmpl w:val="768A1C54"/>
    <w:lvl w:ilvl="0">
      <w:start w:val="1"/>
      <w:numFmt w:val="decimal"/>
      <w:pStyle w:val="ICABullet2"/>
      <w:lvlText w:val="%1."/>
      <w:lvlJc w:val="left"/>
      <w:pPr>
        <w:tabs>
          <w:tab w:val="num" w:pos="720"/>
        </w:tabs>
        <w:ind w:left="720" w:hanging="720"/>
      </w:pPr>
    </w:lvl>
    <w:lvl w:ilvl="1">
      <w:start w:val="1"/>
      <w:numFmt w:val="decimal"/>
      <w:pStyle w:val="ICABulletNum2"/>
      <w:lvlText w:val="%2."/>
      <w:lvlJc w:val="left"/>
      <w:pPr>
        <w:tabs>
          <w:tab w:val="num" w:pos="1440"/>
        </w:tabs>
        <w:ind w:left="1440" w:hanging="720"/>
      </w:pPr>
    </w:lvl>
    <w:lvl w:ilvl="2">
      <w:start w:val="1"/>
      <w:numFmt w:val="decimal"/>
      <w:pStyle w:val="ICABulletNum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812350"/>
    <w:multiLevelType w:val="hybridMultilevel"/>
    <w:tmpl w:val="E8E4067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0F216D"/>
    <w:multiLevelType w:val="hybridMultilevel"/>
    <w:tmpl w:val="E49AAACC"/>
    <w:lvl w:ilvl="0" w:tplc="F840356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9F7ADD"/>
    <w:multiLevelType w:val="hybridMultilevel"/>
    <w:tmpl w:val="E8E4067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7E2564"/>
    <w:multiLevelType w:val="multilevel"/>
    <w:tmpl w:val="3FB430C4"/>
    <w:lvl w:ilvl="0">
      <w:start w:val="1"/>
      <w:numFmt w:val="bullet"/>
      <w:pStyle w:val="ICATitulo1"/>
      <w:lvlText w:val="●"/>
      <w:lvlJc w:val="left"/>
      <w:pPr>
        <w:ind w:left="720" w:hanging="360"/>
      </w:pPr>
      <w:rPr>
        <w:rFonts w:ascii="Noto Sans Symbols" w:eastAsia="Noto Sans Symbols" w:hAnsi="Noto Sans Symbols" w:cs="Noto Sans Symbols"/>
      </w:rPr>
    </w:lvl>
    <w:lvl w:ilvl="1">
      <w:start w:val="1"/>
      <w:numFmt w:val="bullet"/>
      <w:pStyle w:val="ICATitulo2"/>
      <w:lvlText w:val="o"/>
      <w:lvlJc w:val="left"/>
      <w:pPr>
        <w:ind w:left="1440" w:hanging="360"/>
      </w:pPr>
      <w:rPr>
        <w:rFonts w:ascii="Courier New" w:eastAsia="Courier New" w:hAnsi="Courier New" w:cs="Courier New"/>
      </w:rPr>
    </w:lvl>
    <w:lvl w:ilvl="2">
      <w:start w:val="1"/>
      <w:numFmt w:val="bullet"/>
      <w:pStyle w:val="ICATi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A8725D"/>
    <w:multiLevelType w:val="hybridMultilevel"/>
    <w:tmpl w:val="B1CEB994"/>
    <w:lvl w:ilvl="0" w:tplc="7B40EB26">
      <w:start w:val="1"/>
      <w:numFmt w:val="decimal"/>
      <w:lvlText w:val="%1)"/>
      <w:lvlJc w:val="left"/>
      <w:pPr>
        <w:ind w:left="720" w:hanging="360"/>
      </w:pPr>
      <w:rPr>
        <w:rFonts w:eastAsia="Tahoma"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2A8"/>
    <w:rsid w:val="00011E72"/>
    <w:rsid w:val="000328F0"/>
    <w:rsid w:val="00041638"/>
    <w:rsid w:val="000418FE"/>
    <w:rsid w:val="00041EA3"/>
    <w:rsid w:val="0004271F"/>
    <w:rsid w:val="000543AD"/>
    <w:rsid w:val="00054E53"/>
    <w:rsid w:val="00063948"/>
    <w:rsid w:val="00077EEF"/>
    <w:rsid w:val="000A28CF"/>
    <w:rsid w:val="000B173A"/>
    <w:rsid w:val="000C5C51"/>
    <w:rsid w:val="000C6F14"/>
    <w:rsid w:val="000D7592"/>
    <w:rsid w:val="000E1183"/>
    <w:rsid w:val="000F414D"/>
    <w:rsid w:val="001033B9"/>
    <w:rsid w:val="00104C58"/>
    <w:rsid w:val="0011045E"/>
    <w:rsid w:val="0012119E"/>
    <w:rsid w:val="0014131E"/>
    <w:rsid w:val="00145D0E"/>
    <w:rsid w:val="00155AB6"/>
    <w:rsid w:val="00160B2D"/>
    <w:rsid w:val="001A35C2"/>
    <w:rsid w:val="001A749B"/>
    <w:rsid w:val="001B2EEA"/>
    <w:rsid w:val="001B4033"/>
    <w:rsid w:val="001E0A94"/>
    <w:rsid w:val="001E6BB8"/>
    <w:rsid w:val="002016C2"/>
    <w:rsid w:val="00211B87"/>
    <w:rsid w:val="00212EF3"/>
    <w:rsid w:val="00216907"/>
    <w:rsid w:val="00217CAB"/>
    <w:rsid w:val="0022071B"/>
    <w:rsid w:val="00231F05"/>
    <w:rsid w:val="00252AB2"/>
    <w:rsid w:val="00264B60"/>
    <w:rsid w:val="00275CB4"/>
    <w:rsid w:val="002A0CFD"/>
    <w:rsid w:val="002A3D01"/>
    <w:rsid w:val="002E30B7"/>
    <w:rsid w:val="002F0235"/>
    <w:rsid w:val="00306173"/>
    <w:rsid w:val="00316CA5"/>
    <w:rsid w:val="00326E5C"/>
    <w:rsid w:val="003335A2"/>
    <w:rsid w:val="00352735"/>
    <w:rsid w:val="00365657"/>
    <w:rsid w:val="00373CF4"/>
    <w:rsid w:val="003A473A"/>
    <w:rsid w:val="003E2C84"/>
    <w:rsid w:val="003F3EA7"/>
    <w:rsid w:val="00401A89"/>
    <w:rsid w:val="00407EAF"/>
    <w:rsid w:val="00432633"/>
    <w:rsid w:val="00440F59"/>
    <w:rsid w:val="00460AA0"/>
    <w:rsid w:val="00461A0A"/>
    <w:rsid w:val="00470F6A"/>
    <w:rsid w:val="00480CCE"/>
    <w:rsid w:val="004830B1"/>
    <w:rsid w:val="004975CF"/>
    <w:rsid w:val="004A3769"/>
    <w:rsid w:val="004F231F"/>
    <w:rsid w:val="004F6FA5"/>
    <w:rsid w:val="0052699D"/>
    <w:rsid w:val="00554A26"/>
    <w:rsid w:val="0055620E"/>
    <w:rsid w:val="005563E2"/>
    <w:rsid w:val="00565511"/>
    <w:rsid w:val="00567A78"/>
    <w:rsid w:val="005C01D2"/>
    <w:rsid w:val="005D5809"/>
    <w:rsid w:val="005E4576"/>
    <w:rsid w:val="006073A3"/>
    <w:rsid w:val="00612322"/>
    <w:rsid w:val="00633D00"/>
    <w:rsid w:val="00636EFB"/>
    <w:rsid w:val="006433F6"/>
    <w:rsid w:val="0064423C"/>
    <w:rsid w:val="006453FD"/>
    <w:rsid w:val="0065005B"/>
    <w:rsid w:val="00660A24"/>
    <w:rsid w:val="00677108"/>
    <w:rsid w:val="00677F03"/>
    <w:rsid w:val="00683EEE"/>
    <w:rsid w:val="00693380"/>
    <w:rsid w:val="006A7115"/>
    <w:rsid w:val="006E2F04"/>
    <w:rsid w:val="006E658E"/>
    <w:rsid w:val="006F3D9B"/>
    <w:rsid w:val="006F4178"/>
    <w:rsid w:val="00722F88"/>
    <w:rsid w:val="00724A38"/>
    <w:rsid w:val="00727922"/>
    <w:rsid w:val="00733B2F"/>
    <w:rsid w:val="007904D6"/>
    <w:rsid w:val="007913E9"/>
    <w:rsid w:val="00795879"/>
    <w:rsid w:val="00796C95"/>
    <w:rsid w:val="007D3888"/>
    <w:rsid w:val="007E184B"/>
    <w:rsid w:val="0084521E"/>
    <w:rsid w:val="00845475"/>
    <w:rsid w:val="00855282"/>
    <w:rsid w:val="00892A7A"/>
    <w:rsid w:val="008B667D"/>
    <w:rsid w:val="008C26E8"/>
    <w:rsid w:val="008C7A85"/>
    <w:rsid w:val="008E5500"/>
    <w:rsid w:val="008F08FD"/>
    <w:rsid w:val="008F13C3"/>
    <w:rsid w:val="00921DE2"/>
    <w:rsid w:val="00945F69"/>
    <w:rsid w:val="00947654"/>
    <w:rsid w:val="00953EF3"/>
    <w:rsid w:val="0095438F"/>
    <w:rsid w:val="00962F7F"/>
    <w:rsid w:val="009B18C9"/>
    <w:rsid w:val="009B3ACF"/>
    <w:rsid w:val="009F728E"/>
    <w:rsid w:val="00A03951"/>
    <w:rsid w:val="00A11AEA"/>
    <w:rsid w:val="00A567E1"/>
    <w:rsid w:val="00A57221"/>
    <w:rsid w:val="00A60E46"/>
    <w:rsid w:val="00A634F9"/>
    <w:rsid w:val="00A654EF"/>
    <w:rsid w:val="00A713F8"/>
    <w:rsid w:val="00A76F01"/>
    <w:rsid w:val="00A93040"/>
    <w:rsid w:val="00AB19A2"/>
    <w:rsid w:val="00AD7089"/>
    <w:rsid w:val="00AF097C"/>
    <w:rsid w:val="00B167C6"/>
    <w:rsid w:val="00B46835"/>
    <w:rsid w:val="00B54604"/>
    <w:rsid w:val="00B67EF4"/>
    <w:rsid w:val="00B73D4D"/>
    <w:rsid w:val="00B8508B"/>
    <w:rsid w:val="00B8766A"/>
    <w:rsid w:val="00BC558E"/>
    <w:rsid w:val="00C529D4"/>
    <w:rsid w:val="00C532A8"/>
    <w:rsid w:val="00C67215"/>
    <w:rsid w:val="00C67319"/>
    <w:rsid w:val="00CA60C3"/>
    <w:rsid w:val="00CB3B3C"/>
    <w:rsid w:val="00CD2654"/>
    <w:rsid w:val="00CF4213"/>
    <w:rsid w:val="00CF593A"/>
    <w:rsid w:val="00CF66AB"/>
    <w:rsid w:val="00D019A0"/>
    <w:rsid w:val="00D056E1"/>
    <w:rsid w:val="00D05C15"/>
    <w:rsid w:val="00D122AE"/>
    <w:rsid w:val="00D16B22"/>
    <w:rsid w:val="00D52A92"/>
    <w:rsid w:val="00D570D7"/>
    <w:rsid w:val="00D65B1C"/>
    <w:rsid w:val="00D82856"/>
    <w:rsid w:val="00D83C00"/>
    <w:rsid w:val="00D845F7"/>
    <w:rsid w:val="00D874FA"/>
    <w:rsid w:val="00DA386A"/>
    <w:rsid w:val="00DA3D6F"/>
    <w:rsid w:val="00DA6F6A"/>
    <w:rsid w:val="00DE05D8"/>
    <w:rsid w:val="00DE1334"/>
    <w:rsid w:val="00DF4F74"/>
    <w:rsid w:val="00E006B7"/>
    <w:rsid w:val="00E01C55"/>
    <w:rsid w:val="00E1602B"/>
    <w:rsid w:val="00E21022"/>
    <w:rsid w:val="00E41B6E"/>
    <w:rsid w:val="00E61214"/>
    <w:rsid w:val="00E9200E"/>
    <w:rsid w:val="00EA77F8"/>
    <w:rsid w:val="00EB7EF4"/>
    <w:rsid w:val="00EC12D0"/>
    <w:rsid w:val="00EC4B13"/>
    <w:rsid w:val="00ED02E0"/>
    <w:rsid w:val="00EE5799"/>
    <w:rsid w:val="00F0570D"/>
    <w:rsid w:val="00F13681"/>
    <w:rsid w:val="00F274AD"/>
    <w:rsid w:val="00F31737"/>
    <w:rsid w:val="00F325D6"/>
    <w:rsid w:val="00F36F99"/>
    <w:rsid w:val="00F6126B"/>
    <w:rsid w:val="00F8253E"/>
    <w:rsid w:val="00F87469"/>
    <w:rsid w:val="00F944A6"/>
    <w:rsid w:val="00F96652"/>
    <w:rsid w:val="00FB5752"/>
    <w:rsid w:val="00FF27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649BD"/>
  <w15:docId w15:val="{00C1C641-4AE2-45C8-810C-515063B3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BA4"/>
  </w:style>
  <w:style w:type="paragraph" w:styleId="Ttulo1">
    <w:name w:val="heading 1"/>
    <w:basedOn w:val="Normal"/>
    <w:next w:val="Normal"/>
    <w:qFormat/>
    <w:rsid w:val="008D3610"/>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80447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804475"/>
    <w:pPr>
      <w:keepNext/>
      <w:spacing w:before="240" w:after="60"/>
      <w:outlineLvl w:val="2"/>
    </w:pPr>
    <w:rPr>
      <w:rFonts w:ascii="Arial" w:hAnsi="Arial" w:cs="Arial"/>
      <w:b/>
      <w:bCs/>
      <w:sz w:val="26"/>
      <w:szCs w:val="26"/>
    </w:rPr>
  </w:style>
  <w:style w:type="paragraph" w:styleId="Ttulo4">
    <w:name w:val="heading 4"/>
    <w:basedOn w:val="Normal"/>
    <w:next w:val="Normal"/>
    <w:qFormat/>
    <w:rsid w:val="001D09E1"/>
    <w:pPr>
      <w:keepNext/>
      <w:spacing w:before="240" w:after="60"/>
      <w:outlineLvl w:val="3"/>
    </w:pPr>
    <w:rPr>
      <w:b/>
      <w:bCs/>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ICATexto">
    <w:name w:val="ICA Texto"/>
    <w:basedOn w:val="Normal"/>
    <w:link w:val="ICATextoChar"/>
    <w:rsid w:val="00804475"/>
    <w:pPr>
      <w:spacing w:after="120"/>
      <w:jc w:val="both"/>
    </w:pPr>
    <w:rPr>
      <w:rFonts w:ascii="Arial" w:hAnsi="Arial"/>
      <w:sz w:val="20"/>
    </w:rPr>
  </w:style>
  <w:style w:type="character" w:customStyle="1" w:styleId="ICATextoChar">
    <w:name w:val="ICA Texto Char"/>
    <w:basedOn w:val="Fontepargpadro"/>
    <w:link w:val="ICATexto"/>
    <w:rsid w:val="006A692A"/>
    <w:rPr>
      <w:rFonts w:ascii="Arial" w:hAnsi="Arial"/>
      <w:szCs w:val="24"/>
      <w:lang w:val="pt-BR" w:eastAsia="pt-BR" w:bidi="ar-SA"/>
    </w:rPr>
  </w:style>
  <w:style w:type="paragraph" w:customStyle="1" w:styleId="ICATitulo1">
    <w:name w:val="ICA Titulo 1"/>
    <w:basedOn w:val="Ttulo1"/>
    <w:next w:val="ICATexto"/>
    <w:rsid w:val="00D627B0"/>
    <w:pPr>
      <w:numPr>
        <w:numId w:val="1"/>
      </w:numPr>
      <w:tabs>
        <w:tab w:val="num" w:pos="426"/>
      </w:tabs>
      <w:spacing w:after="120"/>
      <w:ind w:left="425" w:hanging="425"/>
    </w:pPr>
    <w:rPr>
      <w:sz w:val="28"/>
    </w:rPr>
  </w:style>
  <w:style w:type="paragraph" w:customStyle="1" w:styleId="ICATitulo2">
    <w:name w:val="ICA Titulo 2"/>
    <w:basedOn w:val="Ttulo2"/>
    <w:next w:val="ICATexto"/>
    <w:rsid w:val="005A4D30"/>
    <w:pPr>
      <w:numPr>
        <w:ilvl w:val="1"/>
        <w:numId w:val="1"/>
      </w:numPr>
      <w:tabs>
        <w:tab w:val="num" w:pos="567"/>
      </w:tabs>
      <w:spacing w:after="120"/>
      <w:ind w:left="567" w:hanging="567"/>
    </w:pPr>
    <w:rPr>
      <w:sz w:val="24"/>
    </w:rPr>
  </w:style>
  <w:style w:type="paragraph" w:customStyle="1" w:styleId="ICATitulo3">
    <w:name w:val="ICA Titulo 3"/>
    <w:basedOn w:val="Ttulo3"/>
    <w:next w:val="ICATexto"/>
    <w:rsid w:val="005A4D30"/>
    <w:pPr>
      <w:numPr>
        <w:ilvl w:val="2"/>
        <w:numId w:val="1"/>
      </w:numPr>
      <w:tabs>
        <w:tab w:val="num" w:pos="709"/>
      </w:tabs>
      <w:spacing w:after="120"/>
      <w:ind w:left="709" w:hanging="709"/>
    </w:pPr>
    <w:rPr>
      <w:sz w:val="22"/>
    </w:rPr>
  </w:style>
  <w:style w:type="paragraph" w:customStyle="1" w:styleId="ICATitulo4">
    <w:name w:val="ICA Titulo 4"/>
    <w:basedOn w:val="Ttulo4"/>
    <w:next w:val="ICATexto"/>
    <w:rsid w:val="00E24E48"/>
    <w:pPr>
      <w:spacing w:after="120"/>
    </w:pPr>
    <w:rPr>
      <w:rFonts w:ascii="Arial" w:hAnsi="Arial"/>
      <w:sz w:val="22"/>
      <w:u w:val="single"/>
    </w:rPr>
  </w:style>
  <w:style w:type="paragraph" w:customStyle="1" w:styleId="ICABullet1">
    <w:name w:val="ICA Bullet 1"/>
    <w:basedOn w:val="ICATexto"/>
    <w:rsid w:val="00C22C4F"/>
    <w:pPr>
      <w:numPr>
        <w:numId w:val="2"/>
      </w:numPr>
      <w:spacing w:before="120"/>
    </w:pPr>
  </w:style>
  <w:style w:type="paragraph" w:customStyle="1" w:styleId="ICABullet2">
    <w:name w:val="ICA Bullet 2"/>
    <w:basedOn w:val="ICATexto"/>
    <w:rsid w:val="00B63122"/>
    <w:pPr>
      <w:numPr>
        <w:numId w:val="3"/>
      </w:numPr>
    </w:pPr>
  </w:style>
  <w:style w:type="paragraph" w:customStyle="1" w:styleId="ICABullet3">
    <w:name w:val="ICA Bullet 3"/>
    <w:basedOn w:val="ICATexto"/>
    <w:rsid w:val="001B2074"/>
    <w:pPr>
      <w:tabs>
        <w:tab w:val="num" w:pos="720"/>
      </w:tabs>
      <w:ind w:left="720" w:hanging="720"/>
    </w:pPr>
  </w:style>
  <w:style w:type="paragraph" w:customStyle="1" w:styleId="ICABulletAlfa1">
    <w:name w:val="ICA Bullet Alfa 1"/>
    <w:basedOn w:val="ICATexto"/>
    <w:rsid w:val="00077869"/>
    <w:pPr>
      <w:tabs>
        <w:tab w:val="num" w:pos="720"/>
      </w:tabs>
      <w:ind w:left="720" w:hanging="720"/>
    </w:pPr>
  </w:style>
  <w:style w:type="paragraph" w:customStyle="1" w:styleId="ICATextoItalico">
    <w:name w:val="ICA Texto Italico"/>
    <w:basedOn w:val="ICATexto"/>
    <w:link w:val="ICATextoItalicoChar"/>
    <w:rsid w:val="006A692A"/>
    <w:rPr>
      <w:i/>
    </w:rPr>
  </w:style>
  <w:style w:type="character" w:customStyle="1" w:styleId="ICATextoItalicoChar">
    <w:name w:val="ICA Texto Italico Char"/>
    <w:basedOn w:val="ICATextoChar"/>
    <w:link w:val="ICATextoItalico"/>
    <w:rsid w:val="006A692A"/>
    <w:rPr>
      <w:rFonts w:ascii="Arial" w:hAnsi="Arial"/>
      <w:i/>
      <w:szCs w:val="24"/>
      <w:lang w:val="pt-BR" w:eastAsia="pt-BR" w:bidi="ar-SA"/>
    </w:rPr>
  </w:style>
  <w:style w:type="paragraph" w:customStyle="1" w:styleId="ICATextoNegrito">
    <w:name w:val="ICA Texto Negrito"/>
    <w:basedOn w:val="ICATexto"/>
    <w:rsid w:val="00425166"/>
    <w:rPr>
      <w:b/>
    </w:rPr>
  </w:style>
  <w:style w:type="paragraph" w:customStyle="1" w:styleId="ICATextoSublinhado">
    <w:name w:val="ICA Texto Sublinhado"/>
    <w:basedOn w:val="ICATexto"/>
    <w:rsid w:val="00425166"/>
    <w:rPr>
      <w:u w:val="single"/>
    </w:rPr>
  </w:style>
  <w:style w:type="paragraph" w:customStyle="1" w:styleId="ICABulletNum1">
    <w:name w:val="ICA Bullet Num 1"/>
    <w:basedOn w:val="ICATexto"/>
    <w:rsid w:val="002B3007"/>
    <w:pPr>
      <w:tabs>
        <w:tab w:val="num" w:pos="720"/>
      </w:tabs>
      <w:ind w:left="720" w:hanging="720"/>
    </w:pPr>
    <w:rPr>
      <w:lang w:val="es-PE"/>
    </w:rPr>
  </w:style>
  <w:style w:type="paragraph" w:styleId="Sumrio1">
    <w:name w:val="toc 1"/>
    <w:basedOn w:val="Normal"/>
    <w:next w:val="Normal"/>
    <w:autoRedefine/>
    <w:semiHidden/>
    <w:rsid w:val="004F6DE3"/>
    <w:rPr>
      <w:rFonts w:ascii="Arial" w:hAnsi="Arial"/>
    </w:rPr>
  </w:style>
  <w:style w:type="paragraph" w:styleId="Sumrio2">
    <w:name w:val="toc 2"/>
    <w:basedOn w:val="Normal"/>
    <w:next w:val="Normal"/>
    <w:autoRedefine/>
    <w:semiHidden/>
    <w:rsid w:val="004F6DE3"/>
    <w:rPr>
      <w:rFonts w:ascii="Arial" w:hAnsi="Arial"/>
      <w:sz w:val="22"/>
    </w:rPr>
  </w:style>
  <w:style w:type="paragraph" w:styleId="Sumrio3">
    <w:name w:val="toc 3"/>
    <w:basedOn w:val="Normal"/>
    <w:next w:val="Normal"/>
    <w:autoRedefine/>
    <w:semiHidden/>
    <w:rsid w:val="004F6DE3"/>
    <w:rPr>
      <w:rFonts w:ascii="Arial" w:hAnsi="Arial"/>
      <w:sz w:val="22"/>
    </w:rPr>
  </w:style>
  <w:style w:type="paragraph" w:customStyle="1" w:styleId="ICABulletNum2">
    <w:name w:val="ICA Bullet Num 2"/>
    <w:basedOn w:val="ICATexto"/>
    <w:rsid w:val="002B3007"/>
    <w:pPr>
      <w:numPr>
        <w:ilvl w:val="1"/>
        <w:numId w:val="6"/>
      </w:numPr>
    </w:pPr>
    <w:rPr>
      <w:lang w:val="es-PE"/>
    </w:rPr>
  </w:style>
  <w:style w:type="paragraph" w:customStyle="1" w:styleId="ICABulletNum3">
    <w:name w:val="ICA Bullet Num 3"/>
    <w:basedOn w:val="ICATexto"/>
    <w:rsid w:val="002B3007"/>
    <w:pPr>
      <w:numPr>
        <w:ilvl w:val="2"/>
        <w:numId w:val="6"/>
      </w:numPr>
    </w:pPr>
    <w:rPr>
      <w:lang w:val="es-PE"/>
    </w:rPr>
  </w:style>
  <w:style w:type="paragraph" w:customStyle="1" w:styleId="ICAIndentAlfaNum1">
    <w:name w:val="ICA Indent Alfa Num 1"/>
    <w:basedOn w:val="ICATexto"/>
    <w:rsid w:val="00532637"/>
    <w:pPr>
      <w:tabs>
        <w:tab w:val="left" w:pos="709"/>
      </w:tabs>
      <w:ind w:left="709"/>
    </w:pPr>
    <w:rPr>
      <w:lang w:val="es-PE"/>
    </w:rPr>
  </w:style>
  <w:style w:type="paragraph" w:customStyle="1" w:styleId="ICAIndentAlfaNum3">
    <w:name w:val="ICA Indent Alfa Num 3"/>
    <w:basedOn w:val="ICATexto"/>
    <w:rsid w:val="00993C14"/>
    <w:pPr>
      <w:ind w:left="1701"/>
    </w:pPr>
    <w:rPr>
      <w:lang w:val="es-PE"/>
    </w:rPr>
  </w:style>
  <w:style w:type="paragraph" w:customStyle="1" w:styleId="ICAIndentAlfaNum2">
    <w:name w:val="ICA Indent Alfa Num 2"/>
    <w:basedOn w:val="ICATexto"/>
    <w:rsid w:val="00993C14"/>
    <w:pPr>
      <w:ind w:left="1134"/>
    </w:pPr>
    <w:rPr>
      <w:lang w:val="es-PE"/>
    </w:rPr>
  </w:style>
  <w:style w:type="paragraph" w:customStyle="1" w:styleId="ICABulletAlfa2">
    <w:name w:val="ICA Bullet Alfa 2"/>
    <w:basedOn w:val="ICATexto"/>
    <w:rsid w:val="00077869"/>
    <w:pPr>
      <w:tabs>
        <w:tab w:val="num" w:pos="1440"/>
      </w:tabs>
      <w:ind w:left="1440" w:hanging="720"/>
    </w:pPr>
    <w:rPr>
      <w:lang w:val="en-US"/>
    </w:rPr>
  </w:style>
  <w:style w:type="paragraph" w:customStyle="1" w:styleId="ICAIndent1">
    <w:name w:val="ICA Indent 1"/>
    <w:basedOn w:val="ICATexto"/>
    <w:rsid w:val="00993C14"/>
    <w:pPr>
      <w:ind w:left="709"/>
    </w:pPr>
  </w:style>
  <w:style w:type="paragraph" w:customStyle="1" w:styleId="ICABulletAlfa3">
    <w:name w:val="ICA Bullet Alfa 3"/>
    <w:basedOn w:val="ICATexto"/>
    <w:rsid w:val="00077869"/>
    <w:pPr>
      <w:tabs>
        <w:tab w:val="num" w:pos="2160"/>
      </w:tabs>
      <w:ind w:left="2160" w:hanging="720"/>
    </w:pPr>
    <w:rPr>
      <w:lang w:val="en-US"/>
    </w:rPr>
  </w:style>
  <w:style w:type="paragraph" w:customStyle="1" w:styleId="ICATtulo">
    <w:name w:val="ICA Título"/>
    <w:basedOn w:val="ICATitulo1"/>
    <w:next w:val="ICATexto"/>
    <w:rsid w:val="004E65B3"/>
    <w:pPr>
      <w:numPr>
        <w:numId w:val="0"/>
      </w:numPr>
      <w:spacing w:after="480"/>
      <w:jc w:val="both"/>
      <w:outlineLvl w:val="4"/>
    </w:pPr>
  </w:style>
  <w:style w:type="paragraph" w:styleId="Cabealho">
    <w:name w:val="header"/>
    <w:basedOn w:val="Normal"/>
    <w:link w:val="CabealhoChar"/>
    <w:rsid w:val="003E64FA"/>
    <w:pPr>
      <w:tabs>
        <w:tab w:val="center" w:pos="4419"/>
        <w:tab w:val="right" w:pos="8838"/>
      </w:tabs>
    </w:pPr>
  </w:style>
  <w:style w:type="character" w:customStyle="1" w:styleId="CabealhoChar">
    <w:name w:val="Cabeçalho Char"/>
    <w:basedOn w:val="Fontepargpadro"/>
    <w:link w:val="Cabealho"/>
    <w:rsid w:val="002A6FD6"/>
    <w:rPr>
      <w:sz w:val="24"/>
      <w:szCs w:val="24"/>
      <w:lang w:val="pt-BR" w:eastAsia="pt-BR" w:bidi="ar-SA"/>
    </w:rPr>
  </w:style>
  <w:style w:type="paragraph" w:styleId="Rodap">
    <w:name w:val="footer"/>
    <w:basedOn w:val="Normal"/>
    <w:rsid w:val="003E64FA"/>
    <w:pPr>
      <w:tabs>
        <w:tab w:val="center" w:pos="4419"/>
        <w:tab w:val="right" w:pos="8838"/>
      </w:tabs>
    </w:pPr>
  </w:style>
  <w:style w:type="character" w:styleId="Nmerodepgina">
    <w:name w:val="page number"/>
    <w:basedOn w:val="Fontepargpadro"/>
    <w:rsid w:val="00CA3626"/>
  </w:style>
  <w:style w:type="paragraph" w:customStyle="1" w:styleId="ICAIndent2">
    <w:name w:val="ICA Indent 2"/>
    <w:basedOn w:val="ICATexto"/>
    <w:rsid w:val="00573A1D"/>
    <w:pPr>
      <w:ind w:left="992"/>
    </w:pPr>
    <w:rPr>
      <w:lang w:val="es-PE"/>
    </w:rPr>
  </w:style>
  <w:style w:type="paragraph" w:customStyle="1" w:styleId="ICAIndent3">
    <w:name w:val="ICA Indent 3"/>
    <w:basedOn w:val="ICATexto"/>
    <w:rsid w:val="00573A1D"/>
    <w:pPr>
      <w:ind w:left="1276"/>
    </w:pPr>
  </w:style>
  <w:style w:type="paragraph" w:customStyle="1" w:styleId="ICALogoCapa">
    <w:name w:val="ICA Logo Capa"/>
    <w:basedOn w:val="ICATexto"/>
    <w:link w:val="ICALogoCapaChar"/>
    <w:rsid w:val="002A6FD6"/>
    <w:pPr>
      <w:spacing w:after="240"/>
      <w:jc w:val="center"/>
    </w:pPr>
    <w:rPr>
      <w:sz w:val="22"/>
    </w:rPr>
  </w:style>
  <w:style w:type="character" w:customStyle="1" w:styleId="ICALogoCapaChar">
    <w:name w:val="ICA Logo Capa Char"/>
    <w:basedOn w:val="ICATextoChar"/>
    <w:link w:val="ICALogoCapa"/>
    <w:rsid w:val="00720F64"/>
    <w:rPr>
      <w:rFonts w:ascii="Arial" w:hAnsi="Arial"/>
      <w:sz w:val="22"/>
      <w:szCs w:val="24"/>
      <w:lang w:val="pt-BR" w:eastAsia="pt-BR" w:bidi="ar-SA"/>
    </w:rPr>
  </w:style>
  <w:style w:type="paragraph" w:customStyle="1" w:styleId="ICACapaTitulo1">
    <w:name w:val="ICA Capa Titulo 1"/>
    <w:basedOn w:val="ICATexto"/>
    <w:rsid w:val="002A6FD6"/>
    <w:pPr>
      <w:spacing w:before="240" w:after="240"/>
      <w:jc w:val="center"/>
    </w:pPr>
    <w:rPr>
      <w:rFonts w:ascii="Tahoma" w:hAnsi="Tahoma"/>
      <w:i/>
      <w:sz w:val="40"/>
    </w:rPr>
  </w:style>
  <w:style w:type="paragraph" w:customStyle="1" w:styleId="ICACapaTitulo2">
    <w:name w:val="ICA Capa Titulo 2"/>
    <w:basedOn w:val="ICATexto"/>
    <w:next w:val="ICACapaData"/>
    <w:rsid w:val="0075348A"/>
    <w:pPr>
      <w:jc w:val="center"/>
    </w:pPr>
    <w:rPr>
      <w:rFonts w:ascii="Tahoma" w:hAnsi="Tahoma"/>
      <w:i/>
      <w:sz w:val="36"/>
    </w:rPr>
  </w:style>
  <w:style w:type="paragraph" w:customStyle="1" w:styleId="ICACapaData">
    <w:name w:val="ICA Capa Data"/>
    <w:basedOn w:val="ICATexto"/>
    <w:rsid w:val="0075348A"/>
    <w:pPr>
      <w:spacing w:before="360" w:after="240"/>
      <w:jc w:val="center"/>
    </w:pPr>
    <w:rPr>
      <w:rFonts w:ascii="Tahoma" w:hAnsi="Tahoma"/>
      <w:b/>
      <w:i/>
      <w:sz w:val="24"/>
    </w:rPr>
  </w:style>
  <w:style w:type="table" w:styleId="Tabelacomgrade">
    <w:name w:val="Table Grid"/>
    <w:basedOn w:val="Tabelanormal"/>
    <w:rsid w:val="00D53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ACapaEndereo">
    <w:name w:val="ICA Capa Endereço"/>
    <w:basedOn w:val="Normal"/>
    <w:rsid w:val="002A6FD6"/>
    <w:pPr>
      <w:spacing w:before="40"/>
      <w:jc w:val="right"/>
    </w:pPr>
    <w:rPr>
      <w:rFonts w:ascii="Tahoma" w:hAnsi="Tahoma"/>
      <w:sz w:val="20"/>
      <w:szCs w:val="20"/>
    </w:rPr>
  </w:style>
  <w:style w:type="paragraph" w:customStyle="1" w:styleId="ICACapaBarraAzulEndereo">
    <w:name w:val="ICA Capa Barra Azul Endereço"/>
    <w:basedOn w:val="Normal"/>
    <w:rsid w:val="002A6FD6"/>
    <w:pPr>
      <w:jc w:val="right"/>
    </w:pPr>
    <w:rPr>
      <w:rFonts w:ascii="Arial" w:hAnsi="Arial"/>
      <w:szCs w:val="20"/>
    </w:rPr>
  </w:style>
  <w:style w:type="paragraph" w:customStyle="1" w:styleId="ICACapaDados1">
    <w:name w:val="ICA Capa Dados 1"/>
    <w:basedOn w:val="Normal"/>
    <w:next w:val="ICACapaDados1Indent"/>
    <w:link w:val="ICACapaDados1Char"/>
    <w:rsid w:val="00977CFF"/>
    <w:pPr>
      <w:tabs>
        <w:tab w:val="left" w:pos="2470"/>
      </w:tabs>
      <w:spacing w:before="40"/>
      <w:ind w:left="2470" w:hanging="2470"/>
    </w:pPr>
    <w:rPr>
      <w:rFonts w:ascii="Tahoma" w:hAnsi="Tahoma"/>
    </w:rPr>
  </w:style>
  <w:style w:type="paragraph" w:customStyle="1" w:styleId="ICACapaDados1Indent">
    <w:name w:val="ICA Capa Dados 1 Indent"/>
    <w:basedOn w:val="ICACapaDados1"/>
    <w:rsid w:val="00B4693A"/>
    <w:pPr>
      <w:tabs>
        <w:tab w:val="clear" w:pos="2470"/>
      </w:tabs>
      <w:ind w:firstLine="0"/>
    </w:pPr>
  </w:style>
  <w:style w:type="character" w:customStyle="1" w:styleId="ICACapaDados1Char">
    <w:name w:val="ICA Capa Dados 1 Char"/>
    <w:basedOn w:val="Fontepargpadro"/>
    <w:link w:val="ICACapaDados1"/>
    <w:rsid w:val="00977CFF"/>
    <w:rPr>
      <w:rFonts w:ascii="Tahoma" w:hAnsi="Tahoma"/>
      <w:sz w:val="24"/>
      <w:szCs w:val="24"/>
      <w:lang w:val="pt-BR" w:eastAsia="pt-BR" w:bidi="ar-SA"/>
    </w:rPr>
  </w:style>
  <w:style w:type="paragraph" w:customStyle="1" w:styleId="ICACapaDados1Azul">
    <w:name w:val="ICA Capa Dados 1 Azul"/>
    <w:basedOn w:val="ICATexto"/>
    <w:link w:val="ICACapaDados1AzulChar"/>
    <w:rsid w:val="00221B90"/>
    <w:pPr>
      <w:spacing w:before="120"/>
      <w:ind w:left="709" w:hanging="709"/>
    </w:pPr>
    <w:rPr>
      <w:rFonts w:ascii="Tahoma" w:hAnsi="Tahoma"/>
      <w:b/>
      <w:i/>
      <w:color w:val="333399"/>
      <w:sz w:val="24"/>
    </w:rPr>
  </w:style>
  <w:style w:type="character" w:customStyle="1" w:styleId="ICACapaDados1AzulChar">
    <w:name w:val="ICA Capa Dados 1 Azul Char"/>
    <w:basedOn w:val="Fontepargpadro"/>
    <w:link w:val="ICACapaDados1Azul"/>
    <w:rsid w:val="00221B90"/>
    <w:rPr>
      <w:rFonts w:ascii="Tahoma" w:hAnsi="Tahoma"/>
      <w:b/>
      <w:i/>
      <w:color w:val="333399"/>
      <w:sz w:val="24"/>
      <w:szCs w:val="24"/>
      <w:lang w:val="pt-BR" w:eastAsia="pt-BR" w:bidi="ar-SA"/>
    </w:rPr>
  </w:style>
  <w:style w:type="character" w:styleId="Hyperlink">
    <w:name w:val="Hyperlink"/>
    <w:basedOn w:val="Fontepargpadro"/>
    <w:rsid w:val="007E5945"/>
    <w:rPr>
      <w:color w:val="0000FF"/>
      <w:u w:val="single"/>
    </w:rPr>
  </w:style>
  <w:style w:type="paragraph" w:customStyle="1" w:styleId="ICASumrio">
    <w:name w:val="ICA Sumário"/>
    <w:basedOn w:val="ICATtulo"/>
    <w:next w:val="ICATexto"/>
    <w:rsid w:val="00011A0D"/>
  </w:style>
  <w:style w:type="paragraph" w:styleId="Textodebalo">
    <w:name w:val="Balloon Text"/>
    <w:basedOn w:val="Normal"/>
    <w:semiHidden/>
    <w:rsid w:val="00F46872"/>
    <w:rPr>
      <w:rFonts w:ascii="Tahoma" w:hAnsi="Tahoma"/>
      <w:sz w:val="16"/>
      <w:szCs w:val="16"/>
    </w:rPr>
  </w:style>
  <w:style w:type="paragraph" w:customStyle="1" w:styleId="ICATextoRef">
    <w:name w:val="ICA Texto Ref"/>
    <w:basedOn w:val="ICATexto"/>
    <w:rsid w:val="00CE6058"/>
    <w:pPr>
      <w:ind w:left="709" w:hanging="709"/>
    </w:pPr>
  </w:style>
  <w:style w:type="paragraph" w:customStyle="1" w:styleId="ICACapaBarraAzul">
    <w:name w:val="ICA Capa Barra Azul"/>
    <w:basedOn w:val="Normal"/>
    <w:next w:val="Normal"/>
    <w:rsid w:val="00266BF1"/>
    <w:pPr>
      <w:spacing w:before="40"/>
    </w:pPr>
  </w:style>
  <w:style w:type="table" w:customStyle="1" w:styleId="ICACapaTabela">
    <w:name w:val="ICA Capa Tabela"/>
    <w:basedOn w:val="Tabelanormal"/>
    <w:rsid w:val="00266BF1"/>
    <w:pPr>
      <w:tabs>
        <w:tab w:val="left" w:pos="2835"/>
      </w:tabs>
      <w:spacing w:before="40"/>
    </w:pPr>
    <w:tblPr>
      <w:tblBorders>
        <w:left w:val="single" w:sz="48" w:space="0" w:color="333399"/>
      </w:tblBorders>
      <w:tblCellMar>
        <w:left w:w="0" w:type="dxa"/>
      </w:tblCellMar>
    </w:tblPr>
  </w:style>
  <w:style w:type="paragraph" w:customStyle="1" w:styleId="ICACapaResumo">
    <w:name w:val="ICA Capa Resumo"/>
    <w:basedOn w:val="Normal"/>
    <w:rsid w:val="00720F64"/>
    <w:pPr>
      <w:jc w:val="both"/>
    </w:pPr>
    <w:rPr>
      <w:rFonts w:ascii="Tahoma" w:hAnsi="Tahoma"/>
    </w:rPr>
  </w:style>
  <w:style w:type="paragraph" w:customStyle="1" w:styleId="ICACapaTitulo2Dir">
    <w:name w:val="ICA Capa Titulo 2 Dir"/>
    <w:basedOn w:val="ICACapaTitulo2"/>
    <w:rsid w:val="00086593"/>
    <w:pPr>
      <w:pBdr>
        <w:bottom w:val="single" w:sz="4" w:space="1" w:color="auto"/>
      </w:pBdr>
      <w:jc w:val="right"/>
    </w:pPr>
  </w:style>
  <w:style w:type="paragraph" w:styleId="Subttulo">
    <w:name w:val="Subtitle"/>
    <w:basedOn w:val="Normal"/>
    <w:next w:val="Normal"/>
    <w:pPr>
      <w:spacing w:after="60"/>
    </w:pPr>
    <w:rPr>
      <w:rFonts w:ascii="Arial" w:eastAsia="Arial" w:hAnsi="Arial" w:cs="Arial"/>
    </w:rPr>
  </w:style>
  <w:style w:type="character" w:styleId="Refdecomentrio">
    <w:name w:val="annotation reference"/>
    <w:basedOn w:val="Fontepargpadro"/>
    <w:semiHidden/>
    <w:rsid w:val="00F46872"/>
    <w:rPr>
      <w:sz w:val="16"/>
      <w:szCs w:val="16"/>
    </w:rPr>
  </w:style>
  <w:style w:type="paragraph" w:styleId="Textodecomentrio">
    <w:name w:val="annotation text"/>
    <w:basedOn w:val="Normal"/>
    <w:semiHidden/>
    <w:rsid w:val="00F46872"/>
    <w:rPr>
      <w:sz w:val="20"/>
      <w:szCs w:val="20"/>
    </w:rPr>
  </w:style>
  <w:style w:type="paragraph" w:styleId="Assuntodocomentrio">
    <w:name w:val="annotation subject"/>
    <w:basedOn w:val="Textodecomentrio"/>
    <w:next w:val="Textodecomentrio"/>
    <w:semiHidden/>
    <w:rsid w:val="00F46872"/>
    <w:rPr>
      <w:b/>
      <w:bCs/>
    </w:rPr>
  </w:style>
  <w:style w:type="paragraph" w:styleId="Recuodecorpodetexto">
    <w:name w:val="Body Text Indent"/>
    <w:basedOn w:val="Normal"/>
    <w:rsid w:val="00805CAD"/>
    <w:pPr>
      <w:ind w:firstLine="567"/>
      <w:jc w:val="both"/>
    </w:pPr>
    <w:rPr>
      <w:szCs w:val="20"/>
    </w:rPr>
  </w:style>
  <w:style w:type="character" w:styleId="TextodoEspaoReservado">
    <w:name w:val="Placeholder Text"/>
    <w:basedOn w:val="Fontepargpadro"/>
    <w:uiPriority w:val="99"/>
    <w:semiHidden/>
    <w:rsid w:val="00B46835"/>
    <w:rPr>
      <w:color w:val="808080"/>
    </w:rPr>
  </w:style>
  <w:style w:type="table" w:styleId="TabeladeGrade2">
    <w:name w:val="Grid Table 2"/>
    <w:basedOn w:val="Tabelanormal"/>
    <w:uiPriority w:val="47"/>
    <w:rsid w:val="005D580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E21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987766">
      <w:bodyDiv w:val="1"/>
      <w:marLeft w:val="0"/>
      <w:marRight w:val="0"/>
      <w:marTop w:val="0"/>
      <w:marBottom w:val="0"/>
      <w:divBdr>
        <w:top w:val="none" w:sz="0" w:space="0" w:color="auto"/>
        <w:left w:val="none" w:sz="0" w:space="0" w:color="auto"/>
        <w:bottom w:val="none" w:sz="0" w:space="0" w:color="auto"/>
        <w:right w:val="none" w:sz="0" w:space="0" w:color="auto"/>
      </w:divBdr>
    </w:div>
    <w:div w:id="207277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6UdTCcti8w0h9wESudJrUBiug==">AMUW2mVxDbAUDM/KHh1/qUO6hThUT+nhOCRDizXZQa1mviF3V4w0qHwTOLvgXzaXlw4oyffRINYeTXFQGRYFtvzNrNrfj2uOaGdsaAFgvYX6sOrVS49MegOKhWi87AVB8MHCjTbOiSzb+SZcw7ZkqbcYNMUT52tIimUQ8Y+2W6zWizs/Z4z+SWmR62/QgdStlklxUFWD2XpUC/Eg533orLO6aimHBB+ZG5761V5QR3EoSaQPOj/gYxlZStqur/urDeFM29xoEFmazM27M+RQ5ZmQkwt/tly+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2C8515-99ED-4E8E-B1ED-3015AF8D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11</Pages>
  <Words>3255</Words>
  <Characters>17577</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BI-Master</dc:creator>
  <cp:lastModifiedBy>Andre Gustavo Teixeira de Carvalho Pereira</cp:lastModifiedBy>
  <cp:revision>18</cp:revision>
  <dcterms:created xsi:type="dcterms:W3CDTF">2020-12-29T13:09:00Z</dcterms:created>
  <dcterms:modified xsi:type="dcterms:W3CDTF">2020-12-30T12:06:00Z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2020-11-02T18:50:49Z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8cf36d6b-b8e4-42f0-a3c3-d57a1bed704f</vt:lpwstr>
  </property>
  <property fmtid="{D5CDD505-2E9C-101B-9397-08002B2CF9AE}" pid="8" name="MSIP_Label_8e61996e-cafd-4c9a-8a94-2dc1b82131ae_ContentBits">
    <vt:lpwstr>0</vt:lpwstr>
  </property>
</Properties>
</file>