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Rubric for Project: Causal Inference Paper Exposition</w:t>
      </w:r>
    </w:p>
    <w:p>
      <w:r>
        <w:t xml:space="preserve">Quantitative Methods for Humanities (G351)</w:t>
      </w:r>
    </w:p>
    <w:p>
      <w:r>
        <w:t xml:space="preserve">Academic year: 2026-27</w:t>
      </w:r>
    </w:p>
    <w:p>
      <w:r>
        <w:t xml:space="preserve">Evaluation: Group Project</w:t>
      </w:r>
    </w:p>
    <w:p>
      <w:r>
        <w:t xml:space="preserve">Weight: 10% of the final grade</w:t>
      </w:r>
    </w:p>
    <w:p>
      <w:r>
        <w:t xml:space="preserve">Coordinator: Abel Guada Azze (abel.guada@cunef.edu)</w:t>
      </w:r>
    </w:p>
    <w:p>
      <w:pPr>
        <w:pStyle w:val="Heading1"/>
      </w:pPr>
      <w:r>
        <w:t xml:space="preserve">Description and Content</w:t>
      </w:r>
    </w:p>
    <w:p>
      <w:r>
        <w:t xml:space="preserve">This project evaluates each group's ability to read, understand, and explain a published paper that uses causal inference. The grade is based on the short report, the presentation slides, the oral presentation, and the answers given during the question period. Students are not required to conduct a new data analysis or submit code.</w:t>
      </w:r>
    </w:p>
    <w:p>
      <w:pPr>
        <w:pStyle w:val="Heading1"/>
      </w:pPr>
      <w:r>
        <w:t xml:space="preserve">Points and Weights</w:t>
      </w:r>
    </w:p>
    <w:p>
      <w:r>
        <w:t xml:space="preserve">The project is graded on a 10-point scale using the following criteria.</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3000"/>
        <w:gridCol w:w="1000"/>
        <w:gridCol w:w="5360"/>
      </w:tblGrid>
      <w:tr>
        <w:tc>
          <w:tcPr>
            <w:tcW w:w="3000" w:type="dxa"/>
          </w:tcPr>
          <w:p>
            <w:r>
              <w:rPr>
                <w:b/>
              </w:rPr>
              <w:t xml:space="preserve">Criterion</w:t>
            </w:r>
          </w:p>
        </w:tc>
        <w:tc>
          <w:tcPr>
            <w:tcW w:w="1000" w:type="dxa"/>
          </w:tcPr>
          <w:p>
            <w:r>
              <w:rPr>
                <w:b/>
              </w:rPr>
              <w:t xml:space="preserve">Points</w:t>
            </w:r>
          </w:p>
        </w:tc>
        <w:tc>
          <w:tcPr>
            <w:tcW w:w="5360" w:type="dxa"/>
          </w:tcPr>
          <w:p>
            <w:r>
              <w:rPr>
                <w:b/>
              </w:rPr>
              <w:t xml:space="preserve">What is evaluated</w:t>
            </w:r>
          </w:p>
        </w:tc>
      </w:tr>
      <w:tr>
        <w:tc>
          <w:tcPr>
            <w:tcW w:w="3000" w:type="dxa"/>
          </w:tcPr>
          <w:p>
            <w:r>
              <w:rPr/>
              <w:t xml:space="preserve">Problem, research question, and motivation</w:t>
            </w:r>
          </w:p>
        </w:tc>
        <w:tc>
          <w:tcPr>
            <w:tcW w:w="1000" w:type="dxa"/>
          </w:tcPr>
          <w:p>
            <w:r>
              <w:rPr/>
              <w:t xml:space="preserve">1.5</w:t>
            </w:r>
          </w:p>
        </w:tc>
        <w:tc>
          <w:tcPr>
            <w:tcW w:w="5360" w:type="dxa"/>
          </w:tcPr>
          <w:p>
            <w:r>
              <w:rPr/>
              <w:t xml:space="preserve">The paper, problem, motivation, research question, and main claim are explained clearly and in the group's own words.</w:t>
            </w:r>
          </w:p>
        </w:tc>
      </w:tr>
      <w:tr>
        <w:tc>
          <w:tcPr>
            <w:tcW w:w="3000" w:type="dxa"/>
          </w:tcPr>
          <w:p>
            <w:r>
              <w:rPr/>
              <w:t xml:space="preserve">Causal framework</w:t>
            </w:r>
          </w:p>
        </w:tc>
        <w:tc>
          <w:tcPr>
            <w:tcW w:w="1000" w:type="dxa"/>
          </w:tcPr>
          <w:p>
            <w:r>
              <w:rPr/>
              <w:t xml:space="preserve">2.0</w:t>
            </w:r>
          </w:p>
        </w:tc>
        <w:tc>
          <w:tcPr>
            <w:tcW w:w="5360" w:type="dxa"/>
          </w:tcPr>
          <w:p>
            <w:r>
              <w:rPr/>
              <w:t xml:space="preserve">The group correctly identifies the unit of analysis, treatment or exposure, outcome, comparison group, estimand when available, and counterfactual logic.</w:t>
            </w:r>
          </w:p>
        </w:tc>
      </w:tr>
      <w:tr>
        <w:tc>
          <w:tcPr>
            <w:tcW w:w="3000" w:type="dxa"/>
          </w:tcPr>
          <w:p>
            <w:r>
              <w:rPr/>
              <w:t xml:space="preserve">Data and descriptive evidence</w:t>
            </w:r>
          </w:p>
        </w:tc>
        <w:tc>
          <w:tcPr>
            <w:tcW w:w="1000" w:type="dxa"/>
          </w:tcPr>
          <w:p>
            <w:r>
              <w:rPr/>
              <w:t xml:space="preserve">1.5</w:t>
            </w:r>
          </w:p>
        </w:tc>
        <w:tc>
          <w:tcPr>
            <w:tcW w:w="5360" w:type="dxa"/>
          </w:tcPr>
          <w:p>
            <w:r>
              <w:rPr/>
              <w:t xml:space="preserve">The data source, sample, time period, key variables, and relevant descriptive table or figure are explained accurately.</w:t>
            </w:r>
          </w:p>
        </w:tc>
      </w:tr>
      <w:tr>
        <w:tc>
          <w:tcPr>
            <w:tcW w:w="3000" w:type="dxa"/>
          </w:tcPr>
          <w:p>
            <w:r>
              <w:rPr/>
              <w:t xml:space="preserve">Causal method, assumptions, and threats</w:t>
            </w:r>
          </w:p>
        </w:tc>
        <w:tc>
          <w:tcPr>
            <w:tcW w:w="1000" w:type="dxa"/>
          </w:tcPr>
          <w:p>
            <w:r>
              <w:rPr/>
              <w:t xml:space="preserve">2.0</w:t>
            </w:r>
          </w:p>
        </w:tc>
        <w:tc>
          <w:tcPr>
            <w:tcW w:w="5360" w:type="dxa"/>
          </w:tcPr>
          <w:p>
            <w:r>
              <w:rPr/>
              <w:t xml:space="preserve">The identification strategy is explained in words, with attention to the key assumption, threats to validity, and checks or robustness exercises used by the authors.</w:t>
            </w:r>
          </w:p>
        </w:tc>
      </w:tr>
      <w:tr>
        <w:tc>
          <w:tcPr>
            <w:tcW w:w="3000" w:type="dxa"/>
          </w:tcPr>
          <w:p>
            <w:r>
              <w:rPr/>
              <w:t xml:space="preserve">Results, uncertainty, and interpretation</w:t>
            </w:r>
          </w:p>
        </w:tc>
        <w:tc>
          <w:tcPr>
            <w:tcW w:w="1000" w:type="dxa"/>
          </w:tcPr>
          <w:p>
            <w:r>
              <w:rPr/>
              <w:t xml:space="preserve">1.5</w:t>
            </w:r>
          </w:p>
        </w:tc>
        <w:tc>
          <w:tcPr>
            <w:tcW w:w="5360" w:type="dxa"/>
          </w:tcPr>
          <w:p>
            <w:r>
              <w:rPr/>
              <w:t xml:space="preserve">The main result is interpreted in plain language, including direction, size, uncertainty when reported, and substantive meaning.</w:t>
            </w:r>
          </w:p>
        </w:tc>
      </w:tr>
      <w:tr>
        <w:tc>
          <w:tcPr>
            <w:tcW w:w="3000" w:type="dxa"/>
          </w:tcPr>
          <w:p>
            <w:r>
              <w:rPr/>
              <w:t xml:space="preserve">Presentation, oral questions, and source use</w:t>
            </w:r>
          </w:p>
        </w:tc>
        <w:tc>
          <w:tcPr>
            <w:tcW w:w="1000" w:type="dxa"/>
          </w:tcPr>
          <w:p>
            <w:r>
              <w:rPr/>
              <w:t xml:space="preserve">1.5</w:t>
            </w:r>
          </w:p>
        </w:tc>
        <w:tc>
          <w:tcPr>
            <w:tcW w:w="5360" w:type="dxa"/>
          </w:tcPr>
          <w:p>
            <w:r>
              <w:rPr/>
              <w:t xml:space="preserve">Slides and report are clear and selective, members can answer basic questions about the paper, and claims are tied to specific pages, tables, figures, or results.</w:t>
            </w:r>
          </w:p>
        </w:tc>
      </w:tr>
    </w:tbl>
    <w:p>
      <w:pPr>
        <w:pStyle w:val="Heading1"/>
      </w:pPr>
      <w:r>
        <w:t xml:space="preserve">Performance Scale</w:t>
      </w:r>
    </w:p>
    <w:p>
      <w:r>
        <w:t xml:space="preserve">For each criterion, the score reflects the degree of correctness, completeness, and understanding shown by the group.</w:t>
      </w:r>
    </w:p>
    <w:tbl>
      <w:tblPr>
        <w:tblW w:w="93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1800"/>
        <w:gridCol w:w="7560"/>
      </w:tblGrid>
      <w:tr>
        <w:tc>
          <w:tcPr>
            <w:tcW w:w="1800" w:type="dxa"/>
          </w:tcPr>
          <w:p>
            <w:r>
              <w:rPr>
                <w:b/>
              </w:rPr>
              <w:t xml:space="preserve">Range</w:t>
            </w:r>
          </w:p>
        </w:tc>
        <w:tc>
          <w:tcPr>
            <w:tcW w:w="7560" w:type="dxa"/>
          </w:tcPr>
          <w:p>
            <w:r>
              <w:rPr>
                <w:b/>
              </w:rPr>
              <w:t xml:space="preserve">Interpretation</w:t>
            </w:r>
          </w:p>
        </w:tc>
      </w:tr>
      <w:tr>
        <w:tc>
          <w:tcPr>
            <w:tcW w:w="1800" w:type="dxa"/>
          </w:tcPr>
          <w:p>
            <w:r>
              <w:rPr/>
              <w:t xml:space="preserve">0-25%</w:t>
            </w:r>
          </w:p>
        </w:tc>
        <w:tc>
          <w:tcPr>
            <w:tcW w:w="7560" w:type="dxa"/>
          </w:tcPr>
          <w:p>
            <w:r>
              <w:rPr/>
              <w:t xml:space="preserve">Many errors or misconceptions; minimal understanding; claims are unsupported or mostly disconnected from the paper.</w:t>
            </w:r>
          </w:p>
        </w:tc>
      </w:tr>
      <w:tr>
        <w:tc>
          <w:tcPr>
            <w:tcW w:w="1800" w:type="dxa"/>
          </w:tcPr>
          <w:p>
            <w:r>
              <w:rPr/>
              <w:t xml:space="preserve">25-50%</w:t>
            </w:r>
          </w:p>
        </w:tc>
        <w:tc>
          <w:tcPr>
            <w:tcW w:w="7560" w:type="dxa"/>
          </w:tcPr>
          <w:p>
            <w:r>
              <w:rPr/>
              <w:t xml:space="preserve">Mostly incomplete or incorrect; some understanding is visible, but major elements are missing or confused.</w:t>
            </w:r>
          </w:p>
        </w:tc>
      </w:tr>
      <w:tr>
        <w:tc>
          <w:tcPr>
            <w:tcW w:w="1800" w:type="dxa"/>
          </w:tcPr>
          <w:p>
            <w:r>
              <w:rPr/>
              <w:t xml:space="preserve">50-75%</w:t>
            </w:r>
          </w:p>
        </w:tc>
        <w:tc>
          <w:tcPr>
            <w:tcW w:w="7560" w:type="dxa"/>
          </w:tcPr>
          <w:p>
            <w:r>
              <w:rPr/>
              <w:t xml:space="preserve">Partially correct and reasonably complete; shows fair understanding but with important gaps or unclear interpretation.</w:t>
            </w:r>
          </w:p>
        </w:tc>
      </w:tr>
      <w:tr>
        <w:tc>
          <w:tcPr>
            <w:tcW w:w="1800" w:type="dxa"/>
          </w:tcPr>
          <w:p>
            <w:r>
              <w:rPr/>
              <w:t xml:space="preserve">75-100%</w:t>
            </w:r>
          </w:p>
        </w:tc>
        <w:tc>
          <w:tcPr>
            <w:tcW w:w="7560" w:type="dxa"/>
          </w:tcPr>
          <w:p>
            <w:r>
              <w:rPr/>
              <w:t xml:space="preserve">Mostly correct, complete, and well explained; strong understanding, precise language, and sound interpretation.</w:t>
            </w:r>
          </w:p>
        </w:tc>
      </w:tr>
    </w:tbl>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05E4" w14:textId="77777777" w:rsidR="000D4053" w:rsidRDefault="000D4053" w:rsidP="00A374A2">
      <w:pPr>
        <w:spacing w:after="0" w:line="240" w:lineRule="auto"/>
      </w:pPr>
      <w:r>
        <w:separator/>
      </w:r>
    </w:p>
  </w:endnote>
  <w:endnote w:type="continuationSeparator" w:id="0">
    <w:p w14:paraId="09A26C33" w14:textId="77777777" w:rsidR="000D4053" w:rsidRDefault="000D4053" w:rsidP="00A37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nion Pro">
    <w:panose1 w:val="00000000000000000000"/>
    <w:charset w:val="00"/>
    <w:family w:val="roman"/>
    <w:notTrueType/>
    <w:pitch w:val="variable"/>
    <w:sig w:usb0="60000287" w:usb1="00000001" w:usb2="00000000" w:usb3="00000000" w:csb0="0000019F" w:csb1="00000000"/>
  </w:font>
  <w:font w:name="Aeonik Ligh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DE81" w14:textId="77777777" w:rsidR="00BB1142" w:rsidRPr="002E1D36" w:rsidRDefault="00BB1142" w:rsidP="00BB1142">
    <w:pPr>
      <w:pStyle w:val="Prrafobsico"/>
      <w:tabs>
        <w:tab w:val="right" w:pos="9354"/>
      </w:tabs>
      <w:suppressAutoHyphens/>
      <w:rPr>
        <w:rFonts w:ascii="Aeonik Light" w:hAnsi="Aeonik Light" w:cs="Aeonik Light"/>
        <w:u w:val="single" w:color="FF5700" w:themeColor="accent1"/>
        <w:vertAlign w:val="superscript"/>
      </w:rPr>
    </w:pPr>
    <w:r w:rsidRPr="00C3111F">
      <w:rPr>
        <w:rFonts w:asciiTheme="majorHAnsi" w:hAnsiTheme="majorHAnsi" w:cstheme="majorHAnsi"/>
        <w:b/>
        <w:bCs/>
        <w:color w:val="FF5700" w:themeColor="accent1"/>
        <w:u w:val="single" w:color="FF5700" w:themeColor="accent1"/>
        <w:vertAlign w:val="superscript"/>
      </w:rPr>
      <w:t>cunef.edu</w:t>
    </w:r>
    <w:r w:rsidRPr="00C3111F">
      <w:rPr>
        <w:rFonts w:asciiTheme="majorHAnsi" w:hAnsiTheme="majorHAnsi" w:cstheme="majorHAnsi"/>
        <w:b/>
        <w:bCs/>
        <w:color w:val="FF5700" w:themeColor="accent1"/>
        <w:spacing w:val="-4"/>
        <w:u w:val="single" w:color="FFFFFF" w:themeColor="background2"/>
      </w:rPr>
      <w:t xml:space="preserve"> </w:t>
    </w:r>
    <w:r w:rsidRPr="00C3111F">
      <w:rPr>
        <w:rFonts w:asciiTheme="majorHAnsi" w:hAnsiTheme="majorHAnsi" w:cstheme="majorHAnsi"/>
        <w:b/>
        <w:bCs/>
        <w:color w:val="FFFFFF" w:themeColor="background1"/>
        <w:spacing w:val="-4"/>
        <w:u w:val="single" w:color="FFFFFF" w:themeColor="background2"/>
      </w:rPr>
      <w:t>|</w:t>
    </w:r>
    <w:r w:rsidRPr="00C3111F">
      <w:rPr>
        <w:rFonts w:asciiTheme="majorHAnsi" w:hAnsiTheme="majorHAnsi" w:cstheme="majorHAnsi"/>
        <w:b/>
        <w:bCs/>
        <w:u w:val="single" w:color="FFFFFF" w:themeColor="background2"/>
        <w:vertAlign w:val="superscript"/>
      </w:rPr>
      <w:t xml:space="preserve"> </w:t>
    </w:r>
    <w:r w:rsidRPr="005752AF">
      <w:rPr>
        <w:rFonts w:ascii="Arial" w:hAnsi="Arial" w:cs="Arial"/>
        <w:vertAlign w:val="superscript"/>
      </w:rPr>
      <w:tab/>
    </w:r>
    <w:r w:rsidRPr="005752AF">
      <w:rPr>
        <w:rFonts w:ascii="Arial" w:hAnsi="Arial" w:cs="Arial"/>
        <w:color w:val="FFFFFF" w:themeColor="background1"/>
        <w:spacing w:val="-4"/>
        <w:u w:val="single" w:color="FFFFFF" w:themeColor="accent4"/>
      </w:rPr>
      <w:t>|</w:t>
    </w:r>
    <w:r w:rsidRPr="005752AF">
      <w:rPr>
        <w:rFonts w:ascii="Arial" w:hAnsi="Arial" w:cs="Arial"/>
        <w:b/>
        <w:bCs/>
        <w:u w:val="single" w:color="FFFFFF" w:themeColor="accent4"/>
        <w:vertAlign w:val="superscript"/>
      </w:rPr>
      <w:t xml:space="preserve"> </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PAGE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1</w:t>
    </w:r>
    <w:r w:rsidRPr="002E1D36">
      <w:rPr>
        <w:rFonts w:ascii="Arial" w:hAnsi="Arial" w:cs="Arial"/>
        <w:b/>
        <w:bCs/>
        <w:u w:val="single" w:color="FF5700" w:themeColor="accent1"/>
        <w:vertAlign w:val="superscript"/>
      </w:rPr>
      <w:fldChar w:fldCharType="end"/>
    </w:r>
    <w:r w:rsidRPr="002E1D36">
      <w:rPr>
        <w:rFonts w:ascii="Arial" w:hAnsi="Arial" w:cs="Arial"/>
        <w:u w:val="single" w:color="FF5700" w:themeColor="accent1"/>
        <w:vertAlign w:val="superscript"/>
      </w:rPr>
      <w:t>/</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NUMPAGES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3</w:t>
    </w:r>
    <w:r w:rsidRPr="002E1D36">
      <w:rPr>
        <w:rFonts w:ascii="Arial" w:hAnsi="Arial" w:cs="Arial"/>
        <w:b/>
        <w:bCs/>
        <w:u w:val="single" w:color="FF5700" w:themeColor="accent1"/>
        <w:vertAlign w:val="superscript"/>
      </w:rPr>
      <w:fldChar w:fldCharType="end"/>
    </w:r>
  </w:p>
  <w:p w14:paraId="0A9AE05A" w14:textId="4B93D2C0" w:rsidR="00A8171A" w:rsidRPr="00BB1142" w:rsidRDefault="00A8171A" w:rsidP="00BB1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AD708" w14:textId="77777777" w:rsidR="000D4053" w:rsidRDefault="000D4053" w:rsidP="00A374A2">
      <w:pPr>
        <w:spacing w:after="0" w:line="240" w:lineRule="auto"/>
      </w:pPr>
      <w:r>
        <w:separator/>
      </w:r>
    </w:p>
  </w:footnote>
  <w:footnote w:type="continuationSeparator" w:id="0">
    <w:p w14:paraId="7853D62A" w14:textId="77777777" w:rsidR="000D4053" w:rsidRDefault="000D4053" w:rsidP="00A37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7BE7" w14:textId="00F441DC" w:rsidR="00E7214E" w:rsidRPr="00FF64AC" w:rsidRDefault="00DB0F3E" w:rsidP="00E7214E">
    <w:pPr>
      <w:spacing w:after="0"/>
      <w:jc w:val="right"/>
      <w:rPr>
        <w:rFonts w:cstheme="minorHAnsi"/>
        <w:b/>
        <w:bCs/>
        <w:color w:val="1A1F6C" w:themeColor="text2"/>
        <w:sz w:val="28"/>
        <w:szCs w:val="28"/>
        <w:lang w:val="en-GB"/>
      </w:rPr>
    </w:pPr>
    <w:r w:rsidRPr="00136003">
      <w:rPr>
        <w:b/>
        <w:bCs/>
        <w:noProof/>
        <w:sz w:val="24"/>
        <w:szCs w:val="24"/>
      </w:rPr>
      <w:drawing>
        <wp:anchor distT="0" distB="0" distL="114300" distR="114300" simplePos="0" relativeHeight="251660287" behindDoc="0" locked="0" layoutInCell="1" allowOverlap="1" wp14:anchorId="3289D7EC" wp14:editId="152FD591">
          <wp:simplePos x="0" y="0"/>
          <wp:positionH relativeFrom="margin">
            <wp:posOffset>0</wp:posOffset>
          </wp:positionH>
          <wp:positionV relativeFrom="paragraph">
            <wp:posOffset>-23702</wp:posOffset>
          </wp:positionV>
          <wp:extent cx="2477386" cy="466915"/>
          <wp:effectExtent l="0" t="0" r="0" b="9525"/>
          <wp:wrapNone/>
          <wp:docPr id="94345015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75352" name=""/>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691" t="38892" r="7790" b="38787"/>
                  <a:stretch/>
                </pic:blipFill>
                <pic:spPr bwMode="auto">
                  <a:xfrm>
                    <a:off x="0" y="0"/>
                    <a:ext cx="2477386" cy="466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05F6" w:rsidRPr="00FF64AC">
      <w:rPr>
        <w:rFonts w:cstheme="minorHAnsi"/>
        <w:b/>
        <w:bCs/>
        <w:smallCaps/>
        <w:color w:val="1A1F6C" w:themeColor="text2"/>
        <w:sz w:val="32"/>
        <w:szCs w:val="32"/>
        <w:lang w:val="en-GB"/>
      </w:rPr>
      <w:t xml:space="preserve"> </w:t>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E7214E" w:rsidRPr="00FF64AC">
      <w:rPr>
        <w:rFonts w:cstheme="minorHAnsi"/>
        <w:b/>
        <w:bCs/>
        <w:color w:val="1A1F6C" w:themeColor="text2"/>
        <w:sz w:val="28"/>
        <w:szCs w:val="28"/>
        <w:lang w:val="en-GB"/>
      </w:rPr>
      <w:t>Rubric</w:t>
    </w:r>
  </w:p>
  <w:p w14:paraId="4F8F7CDA" w14:textId="34D92853" w:rsidR="00B309D1" w:rsidRPr="00E209AE" w:rsidRDefault="009B3EE9" w:rsidP="00B309D1">
    <w:pPr>
      <w:jc w:val="center"/>
      <w:rPr>
        <w:rFonts w:cstheme="minorHAnsi"/>
        <w:b/>
        <w:bCs/>
        <w:color w:val="FF5700"/>
        <w:sz w:val="24"/>
        <w:szCs w:val="24"/>
        <w:lang w:val="en-US"/>
      </w:rPr>
    </w:pPr>
    <w:r w:rsidRPr="00FF64AC">
      <w:rPr>
        <w:rFonts w:cstheme="minorHAnsi"/>
        <w:b/>
        <w:bCs/>
        <w:smallCaps/>
        <w:color w:val="1A1F6C" w:themeColor="text2"/>
        <w:sz w:val="32"/>
        <w:szCs w:val="32"/>
        <w:lang w:val="en-GB"/>
      </w:rPr>
      <w:tab/>
    </w:r>
    <w:r w:rsidRPr="00FF64AC">
      <w:rPr>
        <w:rFonts w:cstheme="minorHAnsi"/>
        <w:b/>
        <w:bCs/>
        <w:smallCaps/>
        <w:color w:val="1A1F6C" w:themeColor="text2"/>
        <w:sz w:val="32"/>
        <w:szCs w:val="32"/>
        <w:lang w:val="en-GB"/>
      </w:rPr>
      <w:tab/>
    </w:r>
    <w:r w:rsidR="00B309D1" w:rsidRPr="00B309D1">
      <w:rPr>
        <w:rFonts w:cstheme="minorHAnsi"/>
        <w:b/>
        <w:bCs/>
        <w:smallCaps/>
        <w:color w:val="1A1F6C" w:themeColor="text2"/>
        <w:sz w:val="32"/>
        <w:szCs w:val="32"/>
        <w:lang w:val="en-GB"/>
      </w:rPr>
      <w:t xml:space="preserve"> </w:t>
    </w:r>
    <w:r w:rsidR="00B309D1">
      <w:rPr>
        <w:rFonts w:cstheme="minorHAnsi"/>
        <w:b/>
        <w:bCs/>
        <w:smallCaps/>
        <w:color w:val="1A1F6C" w:themeColor="text2"/>
        <w:sz w:val="32"/>
        <w:szCs w:val="32"/>
        <w:lang w:val="en-GB"/>
      </w:rPr>
      <w:t xml:space="preserve">                                                              </w:t>
    </w:r>
    <w:r w:rsidR="00B309D1" w:rsidRPr="00E209AE">
      <w:rPr>
        <w:rFonts w:cstheme="minorHAnsi"/>
        <w:b/>
        <w:bCs/>
        <w:color w:val="FF5700"/>
        <w:sz w:val="24"/>
        <w:szCs w:val="24"/>
        <w:lang w:val="en-US"/>
      </w:rPr>
      <w:t>BACHELOR IN PHILOSOPHY</w:t>
    </w:r>
    <w:r w:rsidR="002B1F54">
      <w:rPr>
        <w:rFonts w:cstheme="minorHAnsi"/>
        <w:b/>
        <w:bCs/>
        <w:color w:val="FF5700"/>
        <w:sz w:val="24"/>
        <w:szCs w:val="24"/>
        <w:lang w:val="en-US"/>
      </w:rPr>
      <w:t>,</w:t>
    </w:r>
    <w:r w:rsidR="00B309D1" w:rsidRPr="00E209AE">
      <w:rPr>
        <w:rFonts w:cstheme="minorHAnsi"/>
        <w:b/>
        <w:bCs/>
        <w:color w:val="FF5700"/>
        <w:sz w:val="24"/>
        <w:szCs w:val="24"/>
        <w:lang w:val="en-US"/>
      </w:rPr>
      <w:t xml:space="preserve"> </w:t>
    </w:r>
    <w:r w:rsidR="00FF64AC">
      <w:rPr>
        <w:rFonts w:cstheme="minorHAnsi"/>
        <w:b/>
        <w:bCs/>
        <w:color w:val="FF5700"/>
        <w:sz w:val="24"/>
        <w:szCs w:val="24"/>
        <w:lang w:val="en-US"/>
      </w:rPr>
      <w:br/>
      <w:t xml:space="preserve">                                                                                          </w:t>
    </w:r>
    <w:r w:rsidR="00B309D1">
      <w:rPr>
        <w:rFonts w:cstheme="minorHAnsi"/>
        <w:b/>
        <w:bCs/>
        <w:color w:val="FF5700"/>
        <w:sz w:val="24"/>
        <w:szCs w:val="24"/>
        <w:lang w:val="en-US"/>
      </w:rPr>
      <w:t xml:space="preserve"> </w:t>
    </w:r>
    <w:r w:rsidR="00B309D1" w:rsidRPr="00E209AE">
      <w:rPr>
        <w:rFonts w:cstheme="minorHAnsi"/>
        <w:b/>
        <w:bCs/>
        <w:color w:val="FF5700"/>
        <w:sz w:val="24"/>
        <w:szCs w:val="24"/>
        <w:lang w:val="en-US"/>
      </w:rPr>
      <w:t>POLITICS AND ECONOMICS</w:t>
    </w:r>
  </w:p>
  <w:p w14:paraId="5E32DD84" w14:textId="4EB5A6C3" w:rsidR="00347715" w:rsidRPr="00B309D1" w:rsidRDefault="00347715" w:rsidP="007E0941">
    <w:pPr>
      <w:pStyle w:val="Header"/>
      <w:tabs>
        <w:tab w:val="clear" w:pos="8504"/>
      </w:tabs>
      <w:ind w:right="-144"/>
      <w:jc w:val="right"/>
      <w:rPr>
        <w:b/>
        <w:bCs/>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36C"/>
    <w:multiLevelType w:val="hybridMultilevel"/>
    <w:tmpl w:val="9C3C1B00"/>
    <w:lvl w:ilvl="0" w:tplc="169236EA">
      <w:start w:val="1"/>
      <w:numFmt w:val="decimal"/>
      <w:lvlText w:val="%1."/>
      <w:lvlJc w:val="left"/>
      <w:pPr>
        <w:ind w:left="720" w:hanging="360"/>
      </w:pPr>
      <w:rPr>
        <w:rFonts w:hint="default"/>
        <w:color w:val="FF5700"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3117A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C94DA1"/>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6D5CB8"/>
    <w:multiLevelType w:val="hybridMultilevel"/>
    <w:tmpl w:val="235620FA"/>
    <w:lvl w:ilvl="0" w:tplc="0DB640E0">
      <w:start w:val="1"/>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97B5A91"/>
    <w:multiLevelType w:val="hybridMultilevel"/>
    <w:tmpl w:val="F7A29B50"/>
    <w:lvl w:ilvl="0" w:tplc="C7C8D6D4">
      <w:start w:val="1"/>
      <w:numFmt w:val="decimal"/>
      <w:lvlText w:val="%1."/>
      <w:lvlJc w:val="left"/>
      <w:pPr>
        <w:ind w:left="720" w:hanging="360"/>
      </w:pPr>
    </w:lvl>
    <w:lvl w:ilvl="1" w:tplc="399A50C4">
      <w:start w:val="1"/>
      <w:numFmt w:val="lowerLetter"/>
      <w:lvlText w:val="%2."/>
      <w:lvlJc w:val="left"/>
      <w:pPr>
        <w:ind w:left="1440" w:hanging="360"/>
      </w:pPr>
    </w:lvl>
    <w:lvl w:ilvl="2" w:tplc="097C1F5C">
      <w:start w:val="1"/>
      <w:numFmt w:val="lowerRoman"/>
      <w:lvlText w:val="%3."/>
      <w:lvlJc w:val="right"/>
      <w:pPr>
        <w:ind w:left="2160" w:hanging="180"/>
      </w:pPr>
    </w:lvl>
    <w:lvl w:ilvl="3" w:tplc="5274C17C">
      <w:start w:val="1"/>
      <w:numFmt w:val="decimal"/>
      <w:lvlText w:val="%4."/>
      <w:lvlJc w:val="left"/>
      <w:pPr>
        <w:ind w:left="2880" w:hanging="360"/>
      </w:pPr>
    </w:lvl>
    <w:lvl w:ilvl="4" w:tplc="4B2C5BD2">
      <w:start w:val="1"/>
      <w:numFmt w:val="lowerLetter"/>
      <w:lvlText w:val="%5."/>
      <w:lvlJc w:val="left"/>
      <w:pPr>
        <w:ind w:left="3600" w:hanging="360"/>
      </w:pPr>
    </w:lvl>
    <w:lvl w:ilvl="5" w:tplc="F514BEDC">
      <w:start w:val="1"/>
      <w:numFmt w:val="lowerRoman"/>
      <w:lvlText w:val="%6."/>
      <w:lvlJc w:val="right"/>
      <w:pPr>
        <w:ind w:left="4320" w:hanging="180"/>
      </w:pPr>
    </w:lvl>
    <w:lvl w:ilvl="6" w:tplc="95A8E80E">
      <w:start w:val="1"/>
      <w:numFmt w:val="decimal"/>
      <w:lvlText w:val="%7."/>
      <w:lvlJc w:val="left"/>
      <w:pPr>
        <w:ind w:left="5040" w:hanging="360"/>
      </w:pPr>
    </w:lvl>
    <w:lvl w:ilvl="7" w:tplc="253A9680">
      <w:start w:val="1"/>
      <w:numFmt w:val="lowerLetter"/>
      <w:lvlText w:val="%8."/>
      <w:lvlJc w:val="left"/>
      <w:pPr>
        <w:ind w:left="5760" w:hanging="360"/>
      </w:pPr>
    </w:lvl>
    <w:lvl w:ilvl="8" w:tplc="26E45BE2">
      <w:start w:val="1"/>
      <w:numFmt w:val="lowerRoman"/>
      <w:lvlText w:val="%9."/>
      <w:lvlJc w:val="right"/>
      <w:pPr>
        <w:ind w:left="6480" w:hanging="180"/>
      </w:pPr>
    </w:lvl>
  </w:abstractNum>
  <w:abstractNum w:abstractNumId="5" w15:restartNumberingAfterBreak="0">
    <w:nsid w:val="0C391379"/>
    <w:multiLevelType w:val="hybridMultilevel"/>
    <w:tmpl w:val="D9E49C22"/>
    <w:lvl w:ilvl="0" w:tplc="B8AA0936">
      <w:numFmt w:val="bullet"/>
      <w:lvlText w:val="•"/>
      <w:lvlJc w:val="left"/>
      <w:pPr>
        <w:ind w:left="1065" w:hanging="705"/>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4C7453"/>
    <w:multiLevelType w:val="hybridMultilevel"/>
    <w:tmpl w:val="3236C4B4"/>
    <w:lvl w:ilvl="0" w:tplc="EAEAC482">
      <w:start w:val="1"/>
      <w:numFmt w:val="decimal"/>
      <w:pStyle w:val="Heading1"/>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7" w15:restartNumberingAfterBreak="0">
    <w:nsid w:val="101C3692"/>
    <w:multiLevelType w:val="multilevel"/>
    <w:tmpl w:val="60CCD83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1D6A09B"/>
    <w:multiLevelType w:val="hybridMultilevel"/>
    <w:tmpl w:val="324E67F2"/>
    <w:lvl w:ilvl="0" w:tplc="4F98F0E4">
      <w:start w:val="1"/>
      <w:numFmt w:val="decimal"/>
      <w:lvlText w:val="%1."/>
      <w:lvlJc w:val="left"/>
      <w:pPr>
        <w:ind w:left="720" w:hanging="360"/>
      </w:pPr>
    </w:lvl>
    <w:lvl w:ilvl="1" w:tplc="F15E4036">
      <w:start w:val="1"/>
      <w:numFmt w:val="lowerLetter"/>
      <w:lvlText w:val="%2."/>
      <w:lvlJc w:val="left"/>
      <w:pPr>
        <w:ind w:left="1440" w:hanging="360"/>
      </w:pPr>
    </w:lvl>
    <w:lvl w:ilvl="2" w:tplc="B2F60136">
      <w:start w:val="1"/>
      <w:numFmt w:val="lowerRoman"/>
      <w:lvlText w:val="%3."/>
      <w:lvlJc w:val="right"/>
      <w:pPr>
        <w:ind w:left="2160" w:hanging="180"/>
      </w:pPr>
    </w:lvl>
    <w:lvl w:ilvl="3" w:tplc="E5BAAAC8">
      <w:start w:val="1"/>
      <w:numFmt w:val="decimal"/>
      <w:lvlText w:val="%4."/>
      <w:lvlJc w:val="left"/>
      <w:pPr>
        <w:ind w:left="2880" w:hanging="360"/>
      </w:pPr>
    </w:lvl>
    <w:lvl w:ilvl="4" w:tplc="4A60A9FE">
      <w:start w:val="1"/>
      <w:numFmt w:val="lowerLetter"/>
      <w:lvlText w:val="%5."/>
      <w:lvlJc w:val="left"/>
      <w:pPr>
        <w:ind w:left="3600" w:hanging="360"/>
      </w:pPr>
    </w:lvl>
    <w:lvl w:ilvl="5" w:tplc="17C41768">
      <w:start w:val="1"/>
      <w:numFmt w:val="lowerRoman"/>
      <w:lvlText w:val="%6."/>
      <w:lvlJc w:val="right"/>
      <w:pPr>
        <w:ind w:left="4320" w:hanging="180"/>
      </w:pPr>
    </w:lvl>
    <w:lvl w:ilvl="6" w:tplc="62468A88">
      <w:start w:val="1"/>
      <w:numFmt w:val="decimal"/>
      <w:lvlText w:val="%7."/>
      <w:lvlJc w:val="left"/>
      <w:pPr>
        <w:ind w:left="5040" w:hanging="360"/>
      </w:pPr>
    </w:lvl>
    <w:lvl w:ilvl="7" w:tplc="2A9AA89A">
      <w:start w:val="1"/>
      <w:numFmt w:val="lowerLetter"/>
      <w:lvlText w:val="%8."/>
      <w:lvlJc w:val="left"/>
      <w:pPr>
        <w:ind w:left="5760" w:hanging="360"/>
      </w:pPr>
    </w:lvl>
    <w:lvl w:ilvl="8" w:tplc="C23870A0">
      <w:start w:val="1"/>
      <w:numFmt w:val="lowerRoman"/>
      <w:lvlText w:val="%9."/>
      <w:lvlJc w:val="right"/>
      <w:pPr>
        <w:ind w:left="6480" w:hanging="180"/>
      </w:pPr>
    </w:lvl>
  </w:abstractNum>
  <w:abstractNum w:abstractNumId="9" w15:restartNumberingAfterBreak="0">
    <w:nsid w:val="1AB41AC5"/>
    <w:multiLevelType w:val="hybridMultilevel"/>
    <w:tmpl w:val="81EA8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B5F65B"/>
    <w:multiLevelType w:val="hybridMultilevel"/>
    <w:tmpl w:val="FCC0F3C8"/>
    <w:lvl w:ilvl="0" w:tplc="E4701F5A">
      <w:start w:val="1"/>
      <w:numFmt w:val="decimal"/>
      <w:lvlText w:val="%1."/>
      <w:lvlJc w:val="left"/>
      <w:pPr>
        <w:ind w:left="720" w:hanging="360"/>
      </w:pPr>
    </w:lvl>
    <w:lvl w:ilvl="1" w:tplc="2CA8B56E">
      <w:start w:val="1"/>
      <w:numFmt w:val="lowerLetter"/>
      <w:lvlText w:val="%2."/>
      <w:lvlJc w:val="left"/>
      <w:pPr>
        <w:ind w:left="1440" w:hanging="360"/>
      </w:pPr>
    </w:lvl>
    <w:lvl w:ilvl="2" w:tplc="AB3E1CA6">
      <w:start w:val="1"/>
      <w:numFmt w:val="lowerRoman"/>
      <w:lvlText w:val="%3."/>
      <w:lvlJc w:val="right"/>
      <w:pPr>
        <w:ind w:left="2160" w:hanging="180"/>
      </w:pPr>
    </w:lvl>
    <w:lvl w:ilvl="3" w:tplc="88D4C6E2">
      <w:start w:val="1"/>
      <w:numFmt w:val="decimal"/>
      <w:lvlText w:val="%4."/>
      <w:lvlJc w:val="left"/>
      <w:pPr>
        <w:ind w:left="2880" w:hanging="360"/>
      </w:pPr>
    </w:lvl>
    <w:lvl w:ilvl="4" w:tplc="8834A38A">
      <w:start w:val="1"/>
      <w:numFmt w:val="lowerLetter"/>
      <w:lvlText w:val="%5."/>
      <w:lvlJc w:val="left"/>
      <w:pPr>
        <w:ind w:left="3600" w:hanging="360"/>
      </w:pPr>
    </w:lvl>
    <w:lvl w:ilvl="5" w:tplc="7CFAED18">
      <w:start w:val="1"/>
      <w:numFmt w:val="lowerRoman"/>
      <w:lvlText w:val="%6."/>
      <w:lvlJc w:val="right"/>
      <w:pPr>
        <w:ind w:left="4320" w:hanging="180"/>
      </w:pPr>
    </w:lvl>
    <w:lvl w:ilvl="6" w:tplc="5BCCF85C">
      <w:start w:val="1"/>
      <w:numFmt w:val="decimal"/>
      <w:lvlText w:val="%7."/>
      <w:lvlJc w:val="left"/>
      <w:pPr>
        <w:ind w:left="5040" w:hanging="360"/>
      </w:pPr>
    </w:lvl>
    <w:lvl w:ilvl="7" w:tplc="74E0542A">
      <w:start w:val="1"/>
      <w:numFmt w:val="lowerLetter"/>
      <w:lvlText w:val="%8."/>
      <w:lvlJc w:val="left"/>
      <w:pPr>
        <w:ind w:left="5760" w:hanging="360"/>
      </w:pPr>
    </w:lvl>
    <w:lvl w:ilvl="8" w:tplc="628C256E">
      <w:start w:val="1"/>
      <w:numFmt w:val="lowerRoman"/>
      <w:lvlText w:val="%9."/>
      <w:lvlJc w:val="right"/>
      <w:pPr>
        <w:ind w:left="6480" w:hanging="180"/>
      </w:pPr>
    </w:lvl>
  </w:abstractNum>
  <w:abstractNum w:abstractNumId="11" w15:restartNumberingAfterBreak="0">
    <w:nsid w:val="291D79D5"/>
    <w:multiLevelType w:val="multilevel"/>
    <w:tmpl w:val="F86AC640"/>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540022"/>
    <w:multiLevelType w:val="multilevel"/>
    <w:tmpl w:val="AEA459F6"/>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F3D67E3"/>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09E6B7E"/>
    <w:multiLevelType w:val="hybridMultilevel"/>
    <w:tmpl w:val="1EE8FF1A"/>
    <w:lvl w:ilvl="0" w:tplc="402A014C">
      <w:start w:val="1"/>
      <w:numFmt w:val="decimal"/>
      <w:lvlText w:val="%1."/>
      <w:lvlJc w:val="left"/>
      <w:pPr>
        <w:ind w:left="720" w:hanging="360"/>
      </w:pPr>
    </w:lvl>
    <w:lvl w:ilvl="1" w:tplc="21C4C038">
      <w:start w:val="1"/>
      <w:numFmt w:val="lowerLetter"/>
      <w:lvlText w:val="%2."/>
      <w:lvlJc w:val="left"/>
      <w:pPr>
        <w:ind w:left="1440" w:hanging="360"/>
      </w:pPr>
    </w:lvl>
    <w:lvl w:ilvl="2" w:tplc="E04A0AC2">
      <w:start w:val="1"/>
      <w:numFmt w:val="lowerRoman"/>
      <w:lvlText w:val="%3."/>
      <w:lvlJc w:val="right"/>
      <w:pPr>
        <w:ind w:left="2160" w:hanging="180"/>
      </w:pPr>
    </w:lvl>
    <w:lvl w:ilvl="3" w:tplc="329CE6D6">
      <w:start w:val="1"/>
      <w:numFmt w:val="decimal"/>
      <w:lvlText w:val="%4."/>
      <w:lvlJc w:val="left"/>
      <w:pPr>
        <w:ind w:left="2880" w:hanging="360"/>
      </w:pPr>
    </w:lvl>
    <w:lvl w:ilvl="4" w:tplc="4F0865D8">
      <w:start w:val="1"/>
      <w:numFmt w:val="lowerLetter"/>
      <w:lvlText w:val="%5."/>
      <w:lvlJc w:val="left"/>
      <w:pPr>
        <w:ind w:left="3600" w:hanging="360"/>
      </w:pPr>
    </w:lvl>
    <w:lvl w:ilvl="5" w:tplc="70BEAC98">
      <w:start w:val="1"/>
      <w:numFmt w:val="lowerRoman"/>
      <w:lvlText w:val="%6."/>
      <w:lvlJc w:val="right"/>
      <w:pPr>
        <w:ind w:left="4320" w:hanging="180"/>
      </w:pPr>
    </w:lvl>
    <w:lvl w:ilvl="6" w:tplc="E45425CC">
      <w:start w:val="1"/>
      <w:numFmt w:val="decimal"/>
      <w:lvlText w:val="%7."/>
      <w:lvlJc w:val="left"/>
      <w:pPr>
        <w:ind w:left="5040" w:hanging="360"/>
      </w:pPr>
    </w:lvl>
    <w:lvl w:ilvl="7" w:tplc="755CA46A">
      <w:start w:val="1"/>
      <w:numFmt w:val="lowerLetter"/>
      <w:lvlText w:val="%8."/>
      <w:lvlJc w:val="left"/>
      <w:pPr>
        <w:ind w:left="5760" w:hanging="360"/>
      </w:pPr>
    </w:lvl>
    <w:lvl w:ilvl="8" w:tplc="0256138C">
      <w:start w:val="1"/>
      <w:numFmt w:val="lowerRoman"/>
      <w:lvlText w:val="%9."/>
      <w:lvlJc w:val="right"/>
      <w:pPr>
        <w:ind w:left="6480" w:hanging="180"/>
      </w:pPr>
    </w:lvl>
  </w:abstractNum>
  <w:abstractNum w:abstractNumId="15" w15:restartNumberingAfterBreak="0">
    <w:nsid w:val="37D06703"/>
    <w:multiLevelType w:val="multilevel"/>
    <w:tmpl w:val="81F2B61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8A53FF9"/>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FB6712A"/>
    <w:multiLevelType w:val="multilevel"/>
    <w:tmpl w:val="727A3C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FA1543"/>
    <w:multiLevelType w:val="multilevel"/>
    <w:tmpl w:val="66DA5A5E"/>
    <w:lvl w:ilvl="0">
      <w:start w:val="1"/>
      <w:numFmt w:val="decimal"/>
      <w:lvlText w:val="%1."/>
      <w:lvlJc w:val="left"/>
      <w:pPr>
        <w:ind w:left="360" w:hanging="360"/>
      </w:pPr>
      <w:rPr>
        <w:rFonts w:hint="default"/>
        <w:b/>
        <w:i w:val="0"/>
        <w:color w:val="FF5700"/>
      </w:rPr>
    </w:lvl>
    <w:lvl w:ilvl="1">
      <w:start w:val="1"/>
      <w:numFmt w:val="decimal"/>
      <w:lvlText w:val="%1.%2."/>
      <w:lvlJc w:val="left"/>
      <w:pPr>
        <w:ind w:left="360" w:hanging="360"/>
      </w:pPr>
      <w:rPr>
        <w:rFonts w:hint="default"/>
        <w:color w:val="FF5700" w:themeColor="accent6"/>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680" w:hanging="1800"/>
      </w:pPr>
      <w:rPr>
        <w:rFonts w:hint="default"/>
        <w:color w:val="auto"/>
      </w:rPr>
    </w:lvl>
  </w:abstractNum>
  <w:abstractNum w:abstractNumId="19" w15:restartNumberingAfterBreak="0">
    <w:nsid w:val="485B1688"/>
    <w:multiLevelType w:val="multilevel"/>
    <w:tmpl w:val="0C2662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9E3D63B"/>
    <w:multiLevelType w:val="hybridMultilevel"/>
    <w:tmpl w:val="636A5228"/>
    <w:lvl w:ilvl="0" w:tplc="3258C394">
      <w:start w:val="1"/>
      <w:numFmt w:val="decimal"/>
      <w:lvlText w:val="%1."/>
      <w:lvlJc w:val="left"/>
      <w:pPr>
        <w:ind w:left="720" w:hanging="360"/>
      </w:pPr>
    </w:lvl>
    <w:lvl w:ilvl="1" w:tplc="84FA10D0">
      <w:start w:val="1"/>
      <w:numFmt w:val="lowerLetter"/>
      <w:lvlText w:val="%2."/>
      <w:lvlJc w:val="left"/>
      <w:pPr>
        <w:ind w:left="1440" w:hanging="360"/>
      </w:pPr>
    </w:lvl>
    <w:lvl w:ilvl="2" w:tplc="78F262E6">
      <w:start w:val="1"/>
      <w:numFmt w:val="lowerRoman"/>
      <w:lvlText w:val="%3."/>
      <w:lvlJc w:val="right"/>
      <w:pPr>
        <w:ind w:left="2160" w:hanging="180"/>
      </w:pPr>
    </w:lvl>
    <w:lvl w:ilvl="3" w:tplc="A2B8E2FC">
      <w:start w:val="1"/>
      <w:numFmt w:val="decimal"/>
      <w:lvlText w:val="%4."/>
      <w:lvlJc w:val="left"/>
      <w:pPr>
        <w:ind w:left="2880" w:hanging="360"/>
      </w:pPr>
    </w:lvl>
    <w:lvl w:ilvl="4" w:tplc="67B63306">
      <w:start w:val="1"/>
      <w:numFmt w:val="lowerLetter"/>
      <w:lvlText w:val="%5."/>
      <w:lvlJc w:val="left"/>
      <w:pPr>
        <w:ind w:left="3600" w:hanging="360"/>
      </w:pPr>
    </w:lvl>
    <w:lvl w:ilvl="5" w:tplc="F5961F34">
      <w:start w:val="1"/>
      <w:numFmt w:val="lowerRoman"/>
      <w:lvlText w:val="%6."/>
      <w:lvlJc w:val="right"/>
      <w:pPr>
        <w:ind w:left="4320" w:hanging="180"/>
      </w:pPr>
    </w:lvl>
    <w:lvl w:ilvl="6" w:tplc="638EBCB4">
      <w:start w:val="1"/>
      <w:numFmt w:val="decimal"/>
      <w:lvlText w:val="%7."/>
      <w:lvlJc w:val="left"/>
      <w:pPr>
        <w:ind w:left="5040" w:hanging="360"/>
      </w:pPr>
    </w:lvl>
    <w:lvl w:ilvl="7" w:tplc="D9367B4E">
      <w:start w:val="1"/>
      <w:numFmt w:val="lowerLetter"/>
      <w:lvlText w:val="%8."/>
      <w:lvlJc w:val="left"/>
      <w:pPr>
        <w:ind w:left="5760" w:hanging="360"/>
      </w:pPr>
    </w:lvl>
    <w:lvl w:ilvl="8" w:tplc="C1F2F140">
      <w:start w:val="1"/>
      <w:numFmt w:val="lowerRoman"/>
      <w:lvlText w:val="%9."/>
      <w:lvlJc w:val="right"/>
      <w:pPr>
        <w:ind w:left="6480" w:hanging="180"/>
      </w:pPr>
    </w:lvl>
  </w:abstractNum>
  <w:abstractNum w:abstractNumId="21" w15:restartNumberingAfterBreak="0">
    <w:nsid w:val="4B990844"/>
    <w:multiLevelType w:val="hybridMultilevel"/>
    <w:tmpl w:val="7864FD8A"/>
    <w:lvl w:ilvl="0" w:tplc="4442E8D8">
      <w:start w:val="1"/>
      <w:numFmt w:val="decimal"/>
      <w:lvlText w:val="%1."/>
      <w:lvlJc w:val="left"/>
      <w:pPr>
        <w:ind w:left="720" w:hanging="360"/>
      </w:pPr>
    </w:lvl>
    <w:lvl w:ilvl="1" w:tplc="4D865BB6">
      <w:start w:val="1"/>
      <w:numFmt w:val="lowerLetter"/>
      <w:lvlText w:val="%2."/>
      <w:lvlJc w:val="left"/>
      <w:pPr>
        <w:ind w:left="1440" w:hanging="360"/>
      </w:pPr>
    </w:lvl>
    <w:lvl w:ilvl="2" w:tplc="C5806EAA">
      <w:start w:val="1"/>
      <w:numFmt w:val="lowerRoman"/>
      <w:lvlText w:val="%3."/>
      <w:lvlJc w:val="right"/>
      <w:pPr>
        <w:ind w:left="2160" w:hanging="180"/>
      </w:pPr>
    </w:lvl>
    <w:lvl w:ilvl="3" w:tplc="D312F514">
      <w:start w:val="1"/>
      <w:numFmt w:val="decimal"/>
      <w:lvlText w:val="%4."/>
      <w:lvlJc w:val="left"/>
      <w:pPr>
        <w:ind w:left="2880" w:hanging="360"/>
      </w:pPr>
    </w:lvl>
    <w:lvl w:ilvl="4" w:tplc="9F8A1474">
      <w:start w:val="1"/>
      <w:numFmt w:val="lowerLetter"/>
      <w:lvlText w:val="%5."/>
      <w:lvlJc w:val="left"/>
      <w:pPr>
        <w:ind w:left="3600" w:hanging="360"/>
      </w:pPr>
    </w:lvl>
    <w:lvl w:ilvl="5" w:tplc="23C812F2">
      <w:start w:val="1"/>
      <w:numFmt w:val="lowerRoman"/>
      <w:lvlText w:val="%6."/>
      <w:lvlJc w:val="right"/>
      <w:pPr>
        <w:ind w:left="4320" w:hanging="180"/>
      </w:pPr>
    </w:lvl>
    <w:lvl w:ilvl="6" w:tplc="19AAFC02">
      <w:start w:val="1"/>
      <w:numFmt w:val="decimal"/>
      <w:lvlText w:val="%7."/>
      <w:lvlJc w:val="left"/>
      <w:pPr>
        <w:ind w:left="5040" w:hanging="360"/>
      </w:pPr>
    </w:lvl>
    <w:lvl w:ilvl="7" w:tplc="5CA2140A">
      <w:start w:val="1"/>
      <w:numFmt w:val="lowerLetter"/>
      <w:lvlText w:val="%8."/>
      <w:lvlJc w:val="left"/>
      <w:pPr>
        <w:ind w:left="5760" w:hanging="360"/>
      </w:pPr>
    </w:lvl>
    <w:lvl w:ilvl="8" w:tplc="265E5360">
      <w:start w:val="1"/>
      <w:numFmt w:val="lowerRoman"/>
      <w:lvlText w:val="%9."/>
      <w:lvlJc w:val="right"/>
      <w:pPr>
        <w:ind w:left="6480" w:hanging="180"/>
      </w:pPr>
    </w:lvl>
  </w:abstractNum>
  <w:abstractNum w:abstractNumId="22" w15:restartNumberingAfterBreak="0">
    <w:nsid w:val="4D2A0B1E"/>
    <w:multiLevelType w:val="multilevel"/>
    <w:tmpl w:val="588ED22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3" w15:restartNumberingAfterBreak="0">
    <w:nsid w:val="5AEE1554"/>
    <w:multiLevelType w:val="multilevel"/>
    <w:tmpl w:val="EF7C266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00560B6"/>
    <w:multiLevelType w:val="hybridMultilevel"/>
    <w:tmpl w:val="EF02A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3B2620B"/>
    <w:multiLevelType w:val="multilevel"/>
    <w:tmpl w:val="E31AF168"/>
    <w:lvl w:ilvl="0">
      <w:start w:val="1"/>
      <w:numFmt w:val="decimal"/>
      <w:lvlText w:val="%1"/>
      <w:lvlJc w:val="left"/>
      <w:pPr>
        <w:ind w:left="368" w:hanging="368"/>
      </w:pPr>
      <w:rPr>
        <w:rFonts w:hint="default"/>
      </w:rPr>
    </w:lvl>
    <w:lvl w:ilvl="1">
      <w:start w:val="1"/>
      <w:numFmt w:val="decimal"/>
      <w:lvlText w:val="%1.%2"/>
      <w:lvlJc w:val="left"/>
      <w:pPr>
        <w:ind w:left="793" w:hanging="368"/>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4696374"/>
    <w:multiLevelType w:val="hybridMultilevel"/>
    <w:tmpl w:val="99E20414"/>
    <w:lvl w:ilvl="0" w:tplc="E52C4B08">
      <w:start w:val="2"/>
      <w:numFmt w:val="decimal"/>
      <w:lvlText w:val="%1."/>
      <w:lvlJc w:val="left"/>
      <w:pPr>
        <w:ind w:left="720" w:hanging="360"/>
      </w:pPr>
    </w:lvl>
    <w:lvl w:ilvl="1" w:tplc="D11005DC">
      <w:start w:val="1"/>
      <w:numFmt w:val="lowerLetter"/>
      <w:lvlText w:val="%2."/>
      <w:lvlJc w:val="left"/>
      <w:pPr>
        <w:ind w:left="1440" w:hanging="360"/>
      </w:pPr>
    </w:lvl>
    <w:lvl w:ilvl="2" w:tplc="0E1EF596">
      <w:start w:val="1"/>
      <w:numFmt w:val="lowerRoman"/>
      <w:lvlText w:val="%3."/>
      <w:lvlJc w:val="right"/>
      <w:pPr>
        <w:ind w:left="2160" w:hanging="180"/>
      </w:pPr>
    </w:lvl>
    <w:lvl w:ilvl="3" w:tplc="13EE119A">
      <w:start w:val="1"/>
      <w:numFmt w:val="decimal"/>
      <w:lvlText w:val="%4."/>
      <w:lvlJc w:val="left"/>
      <w:pPr>
        <w:ind w:left="2880" w:hanging="360"/>
      </w:pPr>
    </w:lvl>
    <w:lvl w:ilvl="4" w:tplc="7F822DB0">
      <w:start w:val="1"/>
      <w:numFmt w:val="lowerLetter"/>
      <w:lvlText w:val="%5."/>
      <w:lvlJc w:val="left"/>
      <w:pPr>
        <w:ind w:left="3600" w:hanging="360"/>
      </w:pPr>
    </w:lvl>
    <w:lvl w:ilvl="5" w:tplc="39D04FEA">
      <w:start w:val="1"/>
      <w:numFmt w:val="lowerRoman"/>
      <w:lvlText w:val="%6."/>
      <w:lvlJc w:val="right"/>
      <w:pPr>
        <w:ind w:left="4320" w:hanging="180"/>
      </w:pPr>
    </w:lvl>
    <w:lvl w:ilvl="6" w:tplc="56126F8C">
      <w:start w:val="1"/>
      <w:numFmt w:val="decimal"/>
      <w:lvlText w:val="%7."/>
      <w:lvlJc w:val="left"/>
      <w:pPr>
        <w:ind w:left="5040" w:hanging="360"/>
      </w:pPr>
    </w:lvl>
    <w:lvl w:ilvl="7" w:tplc="EFE25630">
      <w:start w:val="1"/>
      <w:numFmt w:val="lowerLetter"/>
      <w:lvlText w:val="%8."/>
      <w:lvlJc w:val="left"/>
      <w:pPr>
        <w:ind w:left="5760" w:hanging="360"/>
      </w:pPr>
    </w:lvl>
    <w:lvl w:ilvl="8" w:tplc="F94C6DCC">
      <w:start w:val="1"/>
      <w:numFmt w:val="lowerRoman"/>
      <w:lvlText w:val="%9."/>
      <w:lvlJc w:val="right"/>
      <w:pPr>
        <w:ind w:left="6480" w:hanging="180"/>
      </w:pPr>
    </w:lvl>
  </w:abstractNum>
  <w:abstractNum w:abstractNumId="27" w15:restartNumberingAfterBreak="0">
    <w:nsid w:val="661E59E2"/>
    <w:multiLevelType w:val="hybridMultilevel"/>
    <w:tmpl w:val="877E8D4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8A67E87"/>
    <w:multiLevelType w:val="hybridMultilevel"/>
    <w:tmpl w:val="6E6EF1D0"/>
    <w:lvl w:ilvl="0" w:tplc="E242877E">
      <w:start w:val="2"/>
      <w:numFmt w:val="bullet"/>
      <w:lvlText w:val="-"/>
      <w:lvlJc w:val="left"/>
      <w:pPr>
        <w:ind w:left="363" w:hanging="360"/>
      </w:pPr>
      <w:rPr>
        <w:rFonts w:ascii="Calibri" w:eastAsiaTheme="minorHAnsi" w:hAnsi="Calibri" w:cs="Calibri" w:hint="default"/>
      </w:rPr>
    </w:lvl>
    <w:lvl w:ilvl="1" w:tplc="0C0A0003">
      <w:start w:val="1"/>
      <w:numFmt w:val="bullet"/>
      <w:lvlText w:val="o"/>
      <w:lvlJc w:val="left"/>
      <w:pPr>
        <w:ind w:left="1083" w:hanging="360"/>
      </w:pPr>
      <w:rPr>
        <w:rFonts w:ascii="Courier New" w:hAnsi="Courier New" w:cs="Courier New" w:hint="default"/>
      </w:rPr>
    </w:lvl>
    <w:lvl w:ilvl="2" w:tplc="0C0A0005" w:tentative="1">
      <w:start w:val="1"/>
      <w:numFmt w:val="bullet"/>
      <w:lvlText w:val=""/>
      <w:lvlJc w:val="left"/>
      <w:pPr>
        <w:ind w:left="1803" w:hanging="360"/>
      </w:pPr>
      <w:rPr>
        <w:rFonts w:ascii="Wingdings" w:hAnsi="Wingdings" w:hint="default"/>
      </w:rPr>
    </w:lvl>
    <w:lvl w:ilvl="3" w:tplc="0C0A0001" w:tentative="1">
      <w:start w:val="1"/>
      <w:numFmt w:val="bullet"/>
      <w:lvlText w:val=""/>
      <w:lvlJc w:val="left"/>
      <w:pPr>
        <w:ind w:left="2523" w:hanging="360"/>
      </w:pPr>
      <w:rPr>
        <w:rFonts w:ascii="Symbol" w:hAnsi="Symbol" w:hint="default"/>
      </w:rPr>
    </w:lvl>
    <w:lvl w:ilvl="4" w:tplc="0C0A0003" w:tentative="1">
      <w:start w:val="1"/>
      <w:numFmt w:val="bullet"/>
      <w:lvlText w:val="o"/>
      <w:lvlJc w:val="left"/>
      <w:pPr>
        <w:ind w:left="3243" w:hanging="360"/>
      </w:pPr>
      <w:rPr>
        <w:rFonts w:ascii="Courier New" w:hAnsi="Courier New" w:cs="Courier New" w:hint="default"/>
      </w:rPr>
    </w:lvl>
    <w:lvl w:ilvl="5" w:tplc="0C0A0005" w:tentative="1">
      <w:start w:val="1"/>
      <w:numFmt w:val="bullet"/>
      <w:lvlText w:val=""/>
      <w:lvlJc w:val="left"/>
      <w:pPr>
        <w:ind w:left="3963" w:hanging="360"/>
      </w:pPr>
      <w:rPr>
        <w:rFonts w:ascii="Wingdings" w:hAnsi="Wingdings" w:hint="default"/>
      </w:rPr>
    </w:lvl>
    <w:lvl w:ilvl="6" w:tplc="0C0A0001" w:tentative="1">
      <w:start w:val="1"/>
      <w:numFmt w:val="bullet"/>
      <w:lvlText w:val=""/>
      <w:lvlJc w:val="left"/>
      <w:pPr>
        <w:ind w:left="4683" w:hanging="360"/>
      </w:pPr>
      <w:rPr>
        <w:rFonts w:ascii="Symbol" w:hAnsi="Symbol" w:hint="default"/>
      </w:rPr>
    </w:lvl>
    <w:lvl w:ilvl="7" w:tplc="0C0A0003" w:tentative="1">
      <w:start w:val="1"/>
      <w:numFmt w:val="bullet"/>
      <w:lvlText w:val="o"/>
      <w:lvlJc w:val="left"/>
      <w:pPr>
        <w:ind w:left="5403" w:hanging="360"/>
      </w:pPr>
      <w:rPr>
        <w:rFonts w:ascii="Courier New" w:hAnsi="Courier New" w:cs="Courier New" w:hint="default"/>
      </w:rPr>
    </w:lvl>
    <w:lvl w:ilvl="8" w:tplc="0C0A0005" w:tentative="1">
      <w:start w:val="1"/>
      <w:numFmt w:val="bullet"/>
      <w:lvlText w:val=""/>
      <w:lvlJc w:val="left"/>
      <w:pPr>
        <w:ind w:left="6123" w:hanging="360"/>
      </w:pPr>
      <w:rPr>
        <w:rFonts w:ascii="Wingdings" w:hAnsi="Wingdings" w:hint="default"/>
      </w:rPr>
    </w:lvl>
  </w:abstractNum>
  <w:abstractNum w:abstractNumId="29" w15:restartNumberingAfterBreak="0">
    <w:nsid w:val="6ACD781F"/>
    <w:multiLevelType w:val="hybridMultilevel"/>
    <w:tmpl w:val="03F2C7BE"/>
    <w:lvl w:ilvl="0" w:tplc="801ADECE">
      <w:start w:val="1"/>
      <w:numFmt w:val="bullet"/>
      <w:pStyle w:val="Listavietas"/>
      <w:lvlText w:val=""/>
      <w:lvlJc w:val="left"/>
      <w:pPr>
        <w:ind w:left="720" w:hanging="360"/>
      </w:pPr>
      <w:rPr>
        <w:rFonts w:ascii="Symbol" w:hAnsi="Symbol" w:hint="default"/>
        <w:b w:val="0"/>
        <w:color w:val="FF5700" w:themeColor="accent6"/>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65872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7985CBF"/>
    <w:multiLevelType w:val="multilevel"/>
    <w:tmpl w:val="B7282FB0"/>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A75332A"/>
    <w:multiLevelType w:val="hybridMultilevel"/>
    <w:tmpl w:val="3796C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E44578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1360574">
    <w:abstractNumId w:val="6"/>
  </w:num>
  <w:num w:numId="2" w16cid:durableId="1902016852">
    <w:abstractNumId w:val="29"/>
  </w:num>
  <w:num w:numId="3" w16cid:durableId="687020585">
    <w:abstractNumId w:val="5"/>
  </w:num>
  <w:num w:numId="4" w16cid:durableId="247425645">
    <w:abstractNumId w:val="17"/>
  </w:num>
  <w:num w:numId="5" w16cid:durableId="1681347203">
    <w:abstractNumId w:val="18"/>
  </w:num>
  <w:num w:numId="6" w16cid:durableId="1619877260">
    <w:abstractNumId w:val="28"/>
  </w:num>
  <w:num w:numId="7" w16cid:durableId="1203905107">
    <w:abstractNumId w:val="19"/>
  </w:num>
  <w:num w:numId="8" w16cid:durableId="614874539">
    <w:abstractNumId w:val="3"/>
  </w:num>
  <w:num w:numId="9" w16cid:durableId="1624732712">
    <w:abstractNumId w:val="31"/>
  </w:num>
  <w:num w:numId="10" w16cid:durableId="1690597949">
    <w:abstractNumId w:val="23"/>
  </w:num>
  <w:num w:numId="11" w16cid:durableId="345058626">
    <w:abstractNumId w:val="13"/>
  </w:num>
  <w:num w:numId="12" w16cid:durableId="184251103">
    <w:abstractNumId w:val="16"/>
  </w:num>
  <w:num w:numId="13" w16cid:durableId="479350221">
    <w:abstractNumId w:val="2"/>
  </w:num>
  <w:num w:numId="14" w16cid:durableId="441537682">
    <w:abstractNumId w:val="15"/>
  </w:num>
  <w:num w:numId="15" w16cid:durableId="1748260692">
    <w:abstractNumId w:val="1"/>
  </w:num>
  <w:num w:numId="16" w16cid:durableId="1126199813">
    <w:abstractNumId w:val="30"/>
  </w:num>
  <w:num w:numId="17" w16cid:durableId="1958557018">
    <w:abstractNumId w:val="33"/>
  </w:num>
  <w:num w:numId="18" w16cid:durableId="1014302112">
    <w:abstractNumId w:val="7"/>
  </w:num>
  <w:num w:numId="19" w16cid:durableId="1394351261">
    <w:abstractNumId w:val="12"/>
  </w:num>
  <w:num w:numId="20" w16cid:durableId="1767383842">
    <w:abstractNumId w:val="22"/>
  </w:num>
  <w:num w:numId="21" w16cid:durableId="1492988216">
    <w:abstractNumId w:val="25"/>
  </w:num>
  <w:num w:numId="22" w16cid:durableId="1123384002">
    <w:abstractNumId w:val="11"/>
  </w:num>
  <w:num w:numId="23" w16cid:durableId="1397319177">
    <w:abstractNumId w:val="4"/>
  </w:num>
  <w:num w:numId="24" w16cid:durableId="107165856">
    <w:abstractNumId w:val="10"/>
  </w:num>
  <w:num w:numId="25" w16cid:durableId="1174952586">
    <w:abstractNumId w:val="14"/>
  </w:num>
  <w:num w:numId="26" w16cid:durableId="406268157">
    <w:abstractNumId w:val="21"/>
  </w:num>
  <w:num w:numId="27" w16cid:durableId="1257521756">
    <w:abstractNumId w:val="8"/>
  </w:num>
  <w:num w:numId="28" w16cid:durableId="412822818">
    <w:abstractNumId w:val="26"/>
  </w:num>
  <w:num w:numId="29" w16cid:durableId="489636566">
    <w:abstractNumId w:val="20"/>
  </w:num>
  <w:num w:numId="30" w16cid:durableId="12148256">
    <w:abstractNumId w:val="0"/>
  </w:num>
  <w:num w:numId="31" w16cid:durableId="835340741">
    <w:abstractNumId w:val="27"/>
  </w:num>
  <w:num w:numId="32" w16cid:durableId="1039932728">
    <w:abstractNumId w:val="9"/>
  </w:num>
  <w:num w:numId="33" w16cid:durableId="1276984005">
    <w:abstractNumId w:val="24"/>
  </w:num>
  <w:num w:numId="34" w16cid:durableId="496945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A2"/>
    <w:rsid w:val="000027DA"/>
    <w:rsid w:val="000046CC"/>
    <w:rsid w:val="00011BCC"/>
    <w:rsid w:val="0002522C"/>
    <w:rsid w:val="00031659"/>
    <w:rsid w:val="00032966"/>
    <w:rsid w:val="00033440"/>
    <w:rsid w:val="000351F7"/>
    <w:rsid w:val="00045FB1"/>
    <w:rsid w:val="00050FA1"/>
    <w:rsid w:val="000514CD"/>
    <w:rsid w:val="0005348B"/>
    <w:rsid w:val="00053859"/>
    <w:rsid w:val="00054797"/>
    <w:rsid w:val="00056336"/>
    <w:rsid w:val="00063A9B"/>
    <w:rsid w:val="0006551C"/>
    <w:rsid w:val="00066168"/>
    <w:rsid w:val="0006748E"/>
    <w:rsid w:val="0007753E"/>
    <w:rsid w:val="0008615F"/>
    <w:rsid w:val="000866B3"/>
    <w:rsid w:val="00087081"/>
    <w:rsid w:val="0009193E"/>
    <w:rsid w:val="00092B06"/>
    <w:rsid w:val="000A0F94"/>
    <w:rsid w:val="000B4032"/>
    <w:rsid w:val="000C522E"/>
    <w:rsid w:val="000D2AD3"/>
    <w:rsid w:val="000D3C78"/>
    <w:rsid w:val="000D4053"/>
    <w:rsid w:val="000D5544"/>
    <w:rsid w:val="000E3AAB"/>
    <w:rsid w:val="000F094B"/>
    <w:rsid w:val="000F1483"/>
    <w:rsid w:val="0010192A"/>
    <w:rsid w:val="001123A5"/>
    <w:rsid w:val="001138F6"/>
    <w:rsid w:val="00114554"/>
    <w:rsid w:val="00120820"/>
    <w:rsid w:val="00121160"/>
    <w:rsid w:val="00126A3A"/>
    <w:rsid w:val="00135934"/>
    <w:rsid w:val="00136003"/>
    <w:rsid w:val="0014584D"/>
    <w:rsid w:val="0015307B"/>
    <w:rsid w:val="00161294"/>
    <w:rsid w:val="0016684E"/>
    <w:rsid w:val="0017221B"/>
    <w:rsid w:val="00175813"/>
    <w:rsid w:val="00181CA4"/>
    <w:rsid w:val="00182B3B"/>
    <w:rsid w:val="00184C07"/>
    <w:rsid w:val="001852C7"/>
    <w:rsid w:val="001A6A33"/>
    <w:rsid w:val="001B27BC"/>
    <w:rsid w:val="001C0D35"/>
    <w:rsid w:val="001C660D"/>
    <w:rsid w:val="001D1553"/>
    <w:rsid w:val="001F017F"/>
    <w:rsid w:val="001F423F"/>
    <w:rsid w:val="002114FC"/>
    <w:rsid w:val="002178C1"/>
    <w:rsid w:val="0022291A"/>
    <w:rsid w:val="002244A6"/>
    <w:rsid w:val="00232951"/>
    <w:rsid w:val="00236D99"/>
    <w:rsid w:val="002610E2"/>
    <w:rsid w:val="00261306"/>
    <w:rsid w:val="00264659"/>
    <w:rsid w:val="00293FE5"/>
    <w:rsid w:val="002943E2"/>
    <w:rsid w:val="002A71E2"/>
    <w:rsid w:val="002A789C"/>
    <w:rsid w:val="002A7DD5"/>
    <w:rsid w:val="002B1F54"/>
    <w:rsid w:val="002B3135"/>
    <w:rsid w:val="002C3A03"/>
    <w:rsid w:val="002C606C"/>
    <w:rsid w:val="002D19FB"/>
    <w:rsid w:val="002D1E7C"/>
    <w:rsid w:val="002E1D36"/>
    <w:rsid w:val="002F004E"/>
    <w:rsid w:val="002F0843"/>
    <w:rsid w:val="002F4CBC"/>
    <w:rsid w:val="002F7047"/>
    <w:rsid w:val="00300091"/>
    <w:rsid w:val="003064D5"/>
    <w:rsid w:val="00312547"/>
    <w:rsid w:val="003304C0"/>
    <w:rsid w:val="00331FA2"/>
    <w:rsid w:val="003358FD"/>
    <w:rsid w:val="00335AD7"/>
    <w:rsid w:val="003369FA"/>
    <w:rsid w:val="00340E39"/>
    <w:rsid w:val="00343272"/>
    <w:rsid w:val="00344680"/>
    <w:rsid w:val="00347715"/>
    <w:rsid w:val="00351567"/>
    <w:rsid w:val="00355F35"/>
    <w:rsid w:val="0036474F"/>
    <w:rsid w:val="00367F04"/>
    <w:rsid w:val="00384AD2"/>
    <w:rsid w:val="003863DB"/>
    <w:rsid w:val="00390987"/>
    <w:rsid w:val="00391322"/>
    <w:rsid w:val="0039424A"/>
    <w:rsid w:val="00394805"/>
    <w:rsid w:val="003A2A8E"/>
    <w:rsid w:val="003B1066"/>
    <w:rsid w:val="003B2CD2"/>
    <w:rsid w:val="003B4608"/>
    <w:rsid w:val="003B46F8"/>
    <w:rsid w:val="003C2665"/>
    <w:rsid w:val="003C468F"/>
    <w:rsid w:val="003D3352"/>
    <w:rsid w:val="003E12A6"/>
    <w:rsid w:val="003E25A6"/>
    <w:rsid w:val="003E2BEC"/>
    <w:rsid w:val="0040000E"/>
    <w:rsid w:val="004064E6"/>
    <w:rsid w:val="00407A99"/>
    <w:rsid w:val="004119A3"/>
    <w:rsid w:val="00411B55"/>
    <w:rsid w:val="00426B0D"/>
    <w:rsid w:val="004340D2"/>
    <w:rsid w:val="00434F7C"/>
    <w:rsid w:val="004354DC"/>
    <w:rsid w:val="00440D3B"/>
    <w:rsid w:val="004416BD"/>
    <w:rsid w:val="00444B99"/>
    <w:rsid w:val="00455305"/>
    <w:rsid w:val="00463909"/>
    <w:rsid w:val="0046731A"/>
    <w:rsid w:val="00470D1F"/>
    <w:rsid w:val="004716DD"/>
    <w:rsid w:val="00475102"/>
    <w:rsid w:val="00477201"/>
    <w:rsid w:val="00477DF2"/>
    <w:rsid w:val="00486279"/>
    <w:rsid w:val="004932E7"/>
    <w:rsid w:val="004947D2"/>
    <w:rsid w:val="004A6D2F"/>
    <w:rsid w:val="004B06BC"/>
    <w:rsid w:val="004B2E99"/>
    <w:rsid w:val="004B46C5"/>
    <w:rsid w:val="004D32AA"/>
    <w:rsid w:val="004D3440"/>
    <w:rsid w:val="004D7312"/>
    <w:rsid w:val="004E0CDB"/>
    <w:rsid w:val="004F3006"/>
    <w:rsid w:val="004F6EF9"/>
    <w:rsid w:val="004F768C"/>
    <w:rsid w:val="005047B6"/>
    <w:rsid w:val="005048FA"/>
    <w:rsid w:val="00515F36"/>
    <w:rsid w:val="00517AA0"/>
    <w:rsid w:val="00533731"/>
    <w:rsid w:val="00536444"/>
    <w:rsid w:val="005521E9"/>
    <w:rsid w:val="005532AE"/>
    <w:rsid w:val="00553B0D"/>
    <w:rsid w:val="00556263"/>
    <w:rsid w:val="00560901"/>
    <w:rsid w:val="005623E9"/>
    <w:rsid w:val="00571385"/>
    <w:rsid w:val="005752AF"/>
    <w:rsid w:val="005758A2"/>
    <w:rsid w:val="00580E9E"/>
    <w:rsid w:val="00583296"/>
    <w:rsid w:val="0059311E"/>
    <w:rsid w:val="0059374B"/>
    <w:rsid w:val="00595F76"/>
    <w:rsid w:val="00597B54"/>
    <w:rsid w:val="005B654A"/>
    <w:rsid w:val="005C3F08"/>
    <w:rsid w:val="005E4601"/>
    <w:rsid w:val="005E5366"/>
    <w:rsid w:val="00605E64"/>
    <w:rsid w:val="00605FF2"/>
    <w:rsid w:val="00612912"/>
    <w:rsid w:val="00622F11"/>
    <w:rsid w:val="006230D0"/>
    <w:rsid w:val="00635E35"/>
    <w:rsid w:val="006451F4"/>
    <w:rsid w:val="0064766C"/>
    <w:rsid w:val="00647808"/>
    <w:rsid w:val="0065239D"/>
    <w:rsid w:val="0066536B"/>
    <w:rsid w:val="006676A6"/>
    <w:rsid w:val="0067342C"/>
    <w:rsid w:val="006750F5"/>
    <w:rsid w:val="00681B34"/>
    <w:rsid w:val="00694C48"/>
    <w:rsid w:val="006973DD"/>
    <w:rsid w:val="00697AF4"/>
    <w:rsid w:val="006B650B"/>
    <w:rsid w:val="006C1F40"/>
    <w:rsid w:val="006D4109"/>
    <w:rsid w:val="006D47A0"/>
    <w:rsid w:val="006F0E64"/>
    <w:rsid w:val="006F2882"/>
    <w:rsid w:val="006F6ABB"/>
    <w:rsid w:val="006F72F8"/>
    <w:rsid w:val="00700C08"/>
    <w:rsid w:val="00706872"/>
    <w:rsid w:val="007110CD"/>
    <w:rsid w:val="007127DF"/>
    <w:rsid w:val="00722EEF"/>
    <w:rsid w:val="00723761"/>
    <w:rsid w:val="00726D3F"/>
    <w:rsid w:val="00730590"/>
    <w:rsid w:val="007352C9"/>
    <w:rsid w:val="00736BBD"/>
    <w:rsid w:val="00746ED4"/>
    <w:rsid w:val="007525C7"/>
    <w:rsid w:val="00762A46"/>
    <w:rsid w:val="00774030"/>
    <w:rsid w:val="00784D77"/>
    <w:rsid w:val="00792486"/>
    <w:rsid w:val="00792662"/>
    <w:rsid w:val="00794F31"/>
    <w:rsid w:val="007A31A5"/>
    <w:rsid w:val="007B0721"/>
    <w:rsid w:val="007B4331"/>
    <w:rsid w:val="007D0382"/>
    <w:rsid w:val="007D5817"/>
    <w:rsid w:val="007D5C33"/>
    <w:rsid w:val="007D66EC"/>
    <w:rsid w:val="007E0941"/>
    <w:rsid w:val="007E23EC"/>
    <w:rsid w:val="007E413E"/>
    <w:rsid w:val="007E53A4"/>
    <w:rsid w:val="007E6779"/>
    <w:rsid w:val="007F5AD4"/>
    <w:rsid w:val="007F6FE1"/>
    <w:rsid w:val="00805B90"/>
    <w:rsid w:val="00810233"/>
    <w:rsid w:val="00814072"/>
    <w:rsid w:val="00820A71"/>
    <w:rsid w:val="00821554"/>
    <w:rsid w:val="00821686"/>
    <w:rsid w:val="00821DE2"/>
    <w:rsid w:val="00823A7F"/>
    <w:rsid w:val="00831EF1"/>
    <w:rsid w:val="00832914"/>
    <w:rsid w:val="00840332"/>
    <w:rsid w:val="00851517"/>
    <w:rsid w:val="00854332"/>
    <w:rsid w:val="00854B10"/>
    <w:rsid w:val="00865484"/>
    <w:rsid w:val="008717D3"/>
    <w:rsid w:val="008903B9"/>
    <w:rsid w:val="00890527"/>
    <w:rsid w:val="0089081B"/>
    <w:rsid w:val="00897A95"/>
    <w:rsid w:val="008A1A76"/>
    <w:rsid w:val="008C04B2"/>
    <w:rsid w:val="008D2BB0"/>
    <w:rsid w:val="008D376C"/>
    <w:rsid w:val="008E4FC1"/>
    <w:rsid w:val="008E5369"/>
    <w:rsid w:val="008E6AEE"/>
    <w:rsid w:val="008F08D0"/>
    <w:rsid w:val="008F3440"/>
    <w:rsid w:val="008F38B9"/>
    <w:rsid w:val="0090529A"/>
    <w:rsid w:val="00912722"/>
    <w:rsid w:val="009314E7"/>
    <w:rsid w:val="00945B3F"/>
    <w:rsid w:val="0095156A"/>
    <w:rsid w:val="00955A75"/>
    <w:rsid w:val="00973208"/>
    <w:rsid w:val="00990AB0"/>
    <w:rsid w:val="009958CE"/>
    <w:rsid w:val="009A15A4"/>
    <w:rsid w:val="009A18C4"/>
    <w:rsid w:val="009A4449"/>
    <w:rsid w:val="009A6BA3"/>
    <w:rsid w:val="009B3EE9"/>
    <w:rsid w:val="009B71EE"/>
    <w:rsid w:val="009C2266"/>
    <w:rsid w:val="009C3793"/>
    <w:rsid w:val="009C5B6B"/>
    <w:rsid w:val="009D09A0"/>
    <w:rsid w:val="009D0B43"/>
    <w:rsid w:val="009D7496"/>
    <w:rsid w:val="009D757A"/>
    <w:rsid w:val="009F19A0"/>
    <w:rsid w:val="009F2697"/>
    <w:rsid w:val="00A04253"/>
    <w:rsid w:val="00A055BB"/>
    <w:rsid w:val="00A07A22"/>
    <w:rsid w:val="00A15EDA"/>
    <w:rsid w:val="00A16B85"/>
    <w:rsid w:val="00A17294"/>
    <w:rsid w:val="00A20AFF"/>
    <w:rsid w:val="00A374A2"/>
    <w:rsid w:val="00A3753F"/>
    <w:rsid w:val="00A42142"/>
    <w:rsid w:val="00A42362"/>
    <w:rsid w:val="00A43F4D"/>
    <w:rsid w:val="00A64B26"/>
    <w:rsid w:val="00A65B2C"/>
    <w:rsid w:val="00A702BD"/>
    <w:rsid w:val="00A710FB"/>
    <w:rsid w:val="00A8171A"/>
    <w:rsid w:val="00A905F6"/>
    <w:rsid w:val="00A9283D"/>
    <w:rsid w:val="00A956EB"/>
    <w:rsid w:val="00A9665B"/>
    <w:rsid w:val="00A97A32"/>
    <w:rsid w:val="00AB124B"/>
    <w:rsid w:val="00AB5268"/>
    <w:rsid w:val="00AC6CFC"/>
    <w:rsid w:val="00AC7DBF"/>
    <w:rsid w:val="00AD0FA0"/>
    <w:rsid w:val="00AD3189"/>
    <w:rsid w:val="00AE2DD0"/>
    <w:rsid w:val="00B00937"/>
    <w:rsid w:val="00B03F73"/>
    <w:rsid w:val="00B04602"/>
    <w:rsid w:val="00B07ED4"/>
    <w:rsid w:val="00B15A31"/>
    <w:rsid w:val="00B1786A"/>
    <w:rsid w:val="00B2044D"/>
    <w:rsid w:val="00B22D1F"/>
    <w:rsid w:val="00B22E09"/>
    <w:rsid w:val="00B24CA7"/>
    <w:rsid w:val="00B309D1"/>
    <w:rsid w:val="00B36AF5"/>
    <w:rsid w:val="00B42661"/>
    <w:rsid w:val="00B43C2F"/>
    <w:rsid w:val="00B46A8C"/>
    <w:rsid w:val="00B55951"/>
    <w:rsid w:val="00B60346"/>
    <w:rsid w:val="00B605CE"/>
    <w:rsid w:val="00B61278"/>
    <w:rsid w:val="00B628D2"/>
    <w:rsid w:val="00B73DF6"/>
    <w:rsid w:val="00B81A54"/>
    <w:rsid w:val="00B8573F"/>
    <w:rsid w:val="00B91F4E"/>
    <w:rsid w:val="00BB1142"/>
    <w:rsid w:val="00BB5DD1"/>
    <w:rsid w:val="00BC2132"/>
    <w:rsid w:val="00BC4841"/>
    <w:rsid w:val="00BE0A0F"/>
    <w:rsid w:val="00BF3EE7"/>
    <w:rsid w:val="00BF75A5"/>
    <w:rsid w:val="00C013FB"/>
    <w:rsid w:val="00C02E34"/>
    <w:rsid w:val="00C131CA"/>
    <w:rsid w:val="00C1430D"/>
    <w:rsid w:val="00C21D14"/>
    <w:rsid w:val="00C259FA"/>
    <w:rsid w:val="00C3761A"/>
    <w:rsid w:val="00C47AE7"/>
    <w:rsid w:val="00C523B1"/>
    <w:rsid w:val="00C559B6"/>
    <w:rsid w:val="00C56473"/>
    <w:rsid w:val="00C57A68"/>
    <w:rsid w:val="00C62089"/>
    <w:rsid w:val="00C70E75"/>
    <w:rsid w:val="00C76B41"/>
    <w:rsid w:val="00C77382"/>
    <w:rsid w:val="00C961B8"/>
    <w:rsid w:val="00CA1ADB"/>
    <w:rsid w:val="00CA39F9"/>
    <w:rsid w:val="00CA67BB"/>
    <w:rsid w:val="00CA73E7"/>
    <w:rsid w:val="00CC04DC"/>
    <w:rsid w:val="00CC246E"/>
    <w:rsid w:val="00CC6DA6"/>
    <w:rsid w:val="00CD7DD1"/>
    <w:rsid w:val="00CE0D19"/>
    <w:rsid w:val="00CE2B00"/>
    <w:rsid w:val="00CE498E"/>
    <w:rsid w:val="00CF27E3"/>
    <w:rsid w:val="00D00CB0"/>
    <w:rsid w:val="00D209AA"/>
    <w:rsid w:val="00D27C45"/>
    <w:rsid w:val="00D3223C"/>
    <w:rsid w:val="00D32B28"/>
    <w:rsid w:val="00D33B6B"/>
    <w:rsid w:val="00D42A8C"/>
    <w:rsid w:val="00D467E2"/>
    <w:rsid w:val="00D5585D"/>
    <w:rsid w:val="00D64061"/>
    <w:rsid w:val="00D64B4D"/>
    <w:rsid w:val="00D76E85"/>
    <w:rsid w:val="00D8145F"/>
    <w:rsid w:val="00D91188"/>
    <w:rsid w:val="00D9511E"/>
    <w:rsid w:val="00D95991"/>
    <w:rsid w:val="00DA0676"/>
    <w:rsid w:val="00DA1BC4"/>
    <w:rsid w:val="00DA4677"/>
    <w:rsid w:val="00DB0F3E"/>
    <w:rsid w:val="00DC3FD6"/>
    <w:rsid w:val="00DC5C84"/>
    <w:rsid w:val="00DC7CDD"/>
    <w:rsid w:val="00DD1E9E"/>
    <w:rsid w:val="00DD663B"/>
    <w:rsid w:val="00DE08AF"/>
    <w:rsid w:val="00DF1874"/>
    <w:rsid w:val="00DF21C0"/>
    <w:rsid w:val="00DF67E1"/>
    <w:rsid w:val="00E00B2C"/>
    <w:rsid w:val="00E04923"/>
    <w:rsid w:val="00E04AE1"/>
    <w:rsid w:val="00E15956"/>
    <w:rsid w:val="00E17BF5"/>
    <w:rsid w:val="00E209AE"/>
    <w:rsid w:val="00E24B19"/>
    <w:rsid w:val="00E27005"/>
    <w:rsid w:val="00E5198C"/>
    <w:rsid w:val="00E5259C"/>
    <w:rsid w:val="00E552E8"/>
    <w:rsid w:val="00E55EA2"/>
    <w:rsid w:val="00E658E3"/>
    <w:rsid w:val="00E65C56"/>
    <w:rsid w:val="00E70286"/>
    <w:rsid w:val="00E70689"/>
    <w:rsid w:val="00E7214E"/>
    <w:rsid w:val="00E77665"/>
    <w:rsid w:val="00E935D0"/>
    <w:rsid w:val="00EA0357"/>
    <w:rsid w:val="00EA1BB2"/>
    <w:rsid w:val="00EA3DED"/>
    <w:rsid w:val="00EA4988"/>
    <w:rsid w:val="00EB0055"/>
    <w:rsid w:val="00EC1239"/>
    <w:rsid w:val="00EC29CD"/>
    <w:rsid w:val="00EC7AE1"/>
    <w:rsid w:val="00ED0239"/>
    <w:rsid w:val="00ED6AD4"/>
    <w:rsid w:val="00ED7B0C"/>
    <w:rsid w:val="00EE0292"/>
    <w:rsid w:val="00EF2D7D"/>
    <w:rsid w:val="00F01A03"/>
    <w:rsid w:val="00F04A53"/>
    <w:rsid w:val="00F16AA8"/>
    <w:rsid w:val="00F20E8A"/>
    <w:rsid w:val="00F364F6"/>
    <w:rsid w:val="00F414A9"/>
    <w:rsid w:val="00F429B6"/>
    <w:rsid w:val="00F5260F"/>
    <w:rsid w:val="00F53264"/>
    <w:rsid w:val="00F6235B"/>
    <w:rsid w:val="00F63048"/>
    <w:rsid w:val="00F6538A"/>
    <w:rsid w:val="00F716BB"/>
    <w:rsid w:val="00F72964"/>
    <w:rsid w:val="00F808C6"/>
    <w:rsid w:val="00F91542"/>
    <w:rsid w:val="00F91F6E"/>
    <w:rsid w:val="00F94E99"/>
    <w:rsid w:val="00F94F02"/>
    <w:rsid w:val="00F97D7E"/>
    <w:rsid w:val="00FA4E1C"/>
    <w:rsid w:val="00FB2487"/>
    <w:rsid w:val="00FB375E"/>
    <w:rsid w:val="00FB3C9A"/>
    <w:rsid w:val="00FC35FC"/>
    <w:rsid w:val="00FC3C84"/>
    <w:rsid w:val="00FC7D51"/>
    <w:rsid w:val="00FD24C9"/>
    <w:rsid w:val="00FD2B77"/>
    <w:rsid w:val="00FD300C"/>
    <w:rsid w:val="00FD4510"/>
    <w:rsid w:val="00FD4D52"/>
    <w:rsid w:val="00FE0122"/>
    <w:rsid w:val="00FE73C6"/>
    <w:rsid w:val="00FF0978"/>
    <w:rsid w:val="00FF64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10BAC"/>
  <w15:chartTrackingRefBased/>
  <w15:docId w15:val="{475FDE19-BFCE-4662-B7A1-DA42E13E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DD0"/>
    <w:rPr>
      <w:kern w:val="0"/>
      <w14:ligatures w14:val="none"/>
    </w:rPr>
  </w:style>
  <w:style w:type="paragraph" w:styleId="Heading1">
    <w:name w:val="heading 1"/>
    <w:basedOn w:val="ListParagraph"/>
    <w:next w:val="Normal"/>
    <w:link w:val="Heading1Char"/>
    <w:uiPriority w:val="9"/>
    <w:qFormat/>
    <w:rsid w:val="008E5369"/>
    <w:pPr>
      <w:numPr>
        <w:numId w:val="1"/>
      </w:numPr>
      <w:ind w:left="284" w:hanging="284"/>
      <w:outlineLvl w:val="0"/>
    </w:pPr>
    <w:rPr>
      <w:b/>
      <w:bCs/>
      <w:color w:val="FF5700" w:themeColor="accent1"/>
      <w:sz w:val="32"/>
      <w:szCs w:val="32"/>
    </w:rPr>
  </w:style>
  <w:style w:type="paragraph" w:styleId="Heading2">
    <w:name w:val="heading 2"/>
    <w:basedOn w:val="Normal"/>
    <w:next w:val="Normal"/>
    <w:link w:val="Heading2Char"/>
    <w:uiPriority w:val="9"/>
    <w:unhideWhenUsed/>
    <w:qFormat/>
    <w:rsid w:val="0039424A"/>
    <w:pPr>
      <w:outlineLvl w:val="1"/>
    </w:pPr>
    <w:rPr>
      <w:color w:val="FF5700" w:themeColor="accent1"/>
      <w:sz w:val="28"/>
      <w:szCs w:val="28"/>
    </w:rPr>
  </w:style>
  <w:style w:type="paragraph" w:styleId="Heading3">
    <w:name w:val="heading 3"/>
    <w:basedOn w:val="Normal"/>
    <w:next w:val="Normal"/>
    <w:link w:val="Heading3Char"/>
    <w:uiPriority w:val="9"/>
    <w:unhideWhenUsed/>
    <w:qFormat/>
    <w:rsid w:val="0039424A"/>
    <w:pPr>
      <w:outlineLvl w:val="2"/>
    </w:pPr>
    <w:rPr>
      <w:color w:val="1A1F6C" w:themeColor="accent3"/>
      <w:sz w:val="24"/>
      <w:szCs w:val="24"/>
    </w:rPr>
  </w:style>
  <w:style w:type="paragraph" w:styleId="Heading4">
    <w:name w:val="heading 4"/>
    <w:basedOn w:val="Normal"/>
    <w:next w:val="Normal"/>
    <w:link w:val="Heading4Char"/>
    <w:uiPriority w:val="9"/>
    <w:semiHidden/>
    <w:unhideWhenUsed/>
    <w:rsid w:val="002943E2"/>
    <w:pPr>
      <w:keepNext/>
      <w:keepLines/>
      <w:spacing w:before="40" w:after="0"/>
      <w:outlineLvl w:val="3"/>
    </w:pPr>
    <w:rPr>
      <w:rFonts w:asciiTheme="majorHAnsi" w:eastAsiaTheme="majorEastAsia" w:hAnsiTheme="majorHAnsi" w:cstheme="majorBidi"/>
      <w:i/>
      <w:iCs/>
      <w:color w:val="BF41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ckb">
    <w:name w:val="Titulo2_ckb"/>
    <w:basedOn w:val="Normal"/>
    <w:rsid w:val="00340E39"/>
    <w:pPr>
      <w:spacing w:after="640" w:line="240" w:lineRule="auto"/>
    </w:pPr>
    <w:rPr>
      <w:rFonts w:ascii="Trebuchet MS" w:hAnsi="Trebuchet MS"/>
      <w:b/>
      <w:bCs/>
      <w:noProof/>
      <w:color w:val="D6D1C4" w:themeColor="accent2"/>
      <w:sz w:val="100"/>
      <w:szCs w:val="100"/>
    </w:rPr>
  </w:style>
  <w:style w:type="paragraph" w:styleId="Header">
    <w:name w:val="header"/>
    <w:basedOn w:val="Normal"/>
    <w:link w:val="HeaderChar"/>
    <w:uiPriority w:val="99"/>
    <w:unhideWhenUsed/>
    <w:rsid w:val="00A374A2"/>
    <w:pPr>
      <w:tabs>
        <w:tab w:val="center" w:pos="4252"/>
        <w:tab w:val="right" w:pos="8504"/>
      </w:tabs>
      <w:spacing w:after="0" w:line="240" w:lineRule="auto"/>
    </w:pPr>
  </w:style>
  <w:style w:type="character" w:customStyle="1" w:styleId="HeaderChar">
    <w:name w:val="Header Char"/>
    <w:basedOn w:val="DefaultParagraphFont"/>
    <w:link w:val="Header"/>
    <w:uiPriority w:val="99"/>
    <w:rsid w:val="00A374A2"/>
  </w:style>
  <w:style w:type="paragraph" w:styleId="Footer">
    <w:name w:val="footer"/>
    <w:basedOn w:val="Normal"/>
    <w:link w:val="FooterChar"/>
    <w:uiPriority w:val="99"/>
    <w:unhideWhenUsed/>
    <w:rsid w:val="00A374A2"/>
    <w:pPr>
      <w:tabs>
        <w:tab w:val="center" w:pos="4252"/>
        <w:tab w:val="right" w:pos="8504"/>
      </w:tabs>
      <w:spacing w:after="0" w:line="240" w:lineRule="auto"/>
    </w:pPr>
  </w:style>
  <w:style w:type="character" w:customStyle="1" w:styleId="FooterChar">
    <w:name w:val="Footer Char"/>
    <w:basedOn w:val="DefaultParagraphFont"/>
    <w:link w:val="Footer"/>
    <w:uiPriority w:val="99"/>
    <w:rsid w:val="00A374A2"/>
  </w:style>
  <w:style w:type="table" w:styleId="TableGrid">
    <w:name w:val="Table Grid"/>
    <w:aliases w:val="Tabla CUNEF"/>
    <w:basedOn w:val="TableNormal"/>
    <w:uiPriority w:val="39"/>
    <w:rsid w:val="008903B9"/>
    <w:pPr>
      <w:spacing w:after="0" w:line="240" w:lineRule="auto"/>
    </w:pPr>
    <w:tblPr/>
    <w:tblStylePr w:type="firstRow">
      <w:tblPr/>
      <w:tcPr>
        <w:tcBorders>
          <w:top w:val="nil"/>
          <w:left w:val="nil"/>
          <w:bottom w:val="single" w:sz="4" w:space="0" w:color="FF5700" w:themeColor="accent1"/>
          <w:right w:val="nil"/>
          <w:insideH w:val="nil"/>
          <w:insideV w:val="nil"/>
          <w:tl2br w:val="nil"/>
          <w:tr2bl w:val="nil"/>
        </w:tcBorders>
      </w:tcPr>
    </w:tblStylePr>
  </w:style>
  <w:style w:type="paragraph" w:customStyle="1" w:styleId="Titulodocumento">
    <w:name w:val="Titulo_documento"/>
    <w:basedOn w:val="Normal"/>
    <w:link w:val="TitulodocumentoCar"/>
    <w:rsid w:val="002A71E2"/>
    <w:pPr>
      <w:spacing w:after="0"/>
      <w:ind w:left="142"/>
    </w:pPr>
    <w:rPr>
      <w:b/>
      <w:bCs/>
      <w:color w:val="FF5700" w:themeColor="accent1"/>
      <w:sz w:val="28"/>
      <w:szCs w:val="28"/>
    </w:rPr>
  </w:style>
  <w:style w:type="character" w:customStyle="1" w:styleId="TitulodocumentoCar">
    <w:name w:val="Titulo_documento Car"/>
    <w:basedOn w:val="DefaultParagraphFont"/>
    <w:link w:val="Titulodocumento"/>
    <w:rsid w:val="002A71E2"/>
    <w:rPr>
      <w:b/>
      <w:bCs/>
      <w:color w:val="FF5700" w:themeColor="accent1"/>
      <w:sz w:val="28"/>
      <w:szCs w:val="28"/>
    </w:rPr>
  </w:style>
  <w:style w:type="paragraph" w:customStyle="1" w:styleId="Fechadocumento">
    <w:name w:val="Fecha_documento"/>
    <w:basedOn w:val="Normal"/>
    <w:link w:val="FechadocumentoCar"/>
    <w:rsid w:val="002E1D36"/>
    <w:pPr>
      <w:ind w:left="142"/>
    </w:pPr>
  </w:style>
  <w:style w:type="character" w:customStyle="1" w:styleId="FechadocumentoCar">
    <w:name w:val="Fecha_documento Car"/>
    <w:basedOn w:val="DefaultParagraphFont"/>
    <w:link w:val="Fechadocumento"/>
    <w:rsid w:val="002E1D36"/>
  </w:style>
  <w:style w:type="paragraph" w:customStyle="1" w:styleId="Prrafobsico">
    <w:name w:val="[Párrafo básico]"/>
    <w:basedOn w:val="Normal"/>
    <w:uiPriority w:val="99"/>
    <w:rsid w:val="002E1D36"/>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paragraph" w:styleId="ListParagraph">
    <w:name w:val="List Paragraph"/>
    <w:basedOn w:val="Normal"/>
    <w:uiPriority w:val="34"/>
    <w:qFormat/>
    <w:rsid w:val="008E5369"/>
    <w:pPr>
      <w:ind w:left="720"/>
      <w:contextualSpacing/>
    </w:pPr>
  </w:style>
  <w:style w:type="character" w:customStyle="1" w:styleId="Heading1Char">
    <w:name w:val="Heading 1 Char"/>
    <w:basedOn w:val="DefaultParagraphFont"/>
    <w:link w:val="Heading1"/>
    <w:uiPriority w:val="9"/>
    <w:rsid w:val="008E5369"/>
    <w:rPr>
      <w:b/>
      <w:bCs/>
      <w:color w:val="FF5700" w:themeColor="accent1"/>
      <w:sz w:val="32"/>
      <w:szCs w:val="32"/>
    </w:rPr>
  </w:style>
  <w:style w:type="character" w:customStyle="1" w:styleId="Heading2Char">
    <w:name w:val="Heading 2 Char"/>
    <w:basedOn w:val="DefaultParagraphFont"/>
    <w:link w:val="Heading2"/>
    <w:uiPriority w:val="9"/>
    <w:rsid w:val="0039424A"/>
    <w:rPr>
      <w:color w:val="FF5700" w:themeColor="accent1"/>
      <w:sz w:val="28"/>
      <w:szCs w:val="28"/>
    </w:rPr>
  </w:style>
  <w:style w:type="character" w:customStyle="1" w:styleId="Heading3Char">
    <w:name w:val="Heading 3 Char"/>
    <w:basedOn w:val="DefaultParagraphFont"/>
    <w:link w:val="Heading3"/>
    <w:uiPriority w:val="9"/>
    <w:rsid w:val="0039424A"/>
    <w:rPr>
      <w:color w:val="1A1F6C" w:themeColor="accent3"/>
      <w:sz w:val="24"/>
      <w:szCs w:val="24"/>
    </w:rPr>
  </w:style>
  <w:style w:type="paragraph" w:customStyle="1" w:styleId="Listavietas">
    <w:name w:val="Lista_viñetas"/>
    <w:basedOn w:val="ListParagraph"/>
    <w:qFormat/>
    <w:rsid w:val="0039424A"/>
    <w:pPr>
      <w:numPr>
        <w:numId w:val="2"/>
      </w:numPr>
      <w:spacing w:before="120"/>
      <w:ind w:left="284" w:hanging="284"/>
      <w:contextualSpacing w:val="0"/>
    </w:pPr>
  </w:style>
  <w:style w:type="paragraph" w:customStyle="1" w:styleId="Prrafo">
    <w:name w:val="Párrafo"/>
    <w:basedOn w:val="Normal"/>
    <w:qFormat/>
    <w:rsid w:val="0039424A"/>
  </w:style>
  <w:style w:type="paragraph" w:styleId="TOC1">
    <w:name w:val="toc 1"/>
    <w:basedOn w:val="Normal"/>
    <w:next w:val="Normal"/>
    <w:autoRedefine/>
    <w:uiPriority w:val="39"/>
    <w:unhideWhenUsed/>
    <w:rsid w:val="005E5366"/>
    <w:pPr>
      <w:spacing w:after="100"/>
    </w:pPr>
  </w:style>
  <w:style w:type="paragraph" w:styleId="TOC2">
    <w:name w:val="toc 2"/>
    <w:basedOn w:val="Normal"/>
    <w:next w:val="Normal"/>
    <w:autoRedefine/>
    <w:uiPriority w:val="39"/>
    <w:unhideWhenUsed/>
    <w:rsid w:val="005E5366"/>
    <w:pPr>
      <w:spacing w:after="100"/>
      <w:ind w:left="220"/>
    </w:pPr>
  </w:style>
  <w:style w:type="paragraph" w:styleId="TOC3">
    <w:name w:val="toc 3"/>
    <w:basedOn w:val="Normal"/>
    <w:next w:val="Normal"/>
    <w:autoRedefine/>
    <w:uiPriority w:val="39"/>
    <w:unhideWhenUsed/>
    <w:rsid w:val="005E5366"/>
    <w:pPr>
      <w:spacing w:after="100"/>
      <w:ind w:left="440"/>
    </w:pPr>
  </w:style>
  <w:style w:type="character" w:styleId="Hyperlink">
    <w:name w:val="Hyperlink"/>
    <w:basedOn w:val="DefaultParagraphFont"/>
    <w:uiPriority w:val="99"/>
    <w:unhideWhenUsed/>
    <w:rsid w:val="005E5366"/>
    <w:rPr>
      <w:color w:val="1A1F6C" w:themeColor="hyperlink"/>
      <w:u w:val="single"/>
    </w:rPr>
  </w:style>
  <w:style w:type="paragraph" w:styleId="NoSpacing">
    <w:name w:val="No Spacing"/>
    <w:uiPriority w:val="1"/>
    <w:qFormat/>
    <w:rsid w:val="00092B06"/>
    <w:pPr>
      <w:spacing w:after="0" w:line="240" w:lineRule="auto"/>
    </w:pPr>
    <w:rPr>
      <w:kern w:val="0"/>
      <w14:ligatures w14:val="none"/>
    </w:rPr>
  </w:style>
  <w:style w:type="character" w:styleId="UnresolvedMention">
    <w:name w:val="Unresolved Mention"/>
    <w:basedOn w:val="DefaultParagraphFont"/>
    <w:uiPriority w:val="99"/>
    <w:semiHidden/>
    <w:unhideWhenUsed/>
    <w:rsid w:val="0016684E"/>
    <w:rPr>
      <w:color w:val="605E5C"/>
      <w:shd w:val="clear" w:color="auto" w:fill="E1DFDD"/>
    </w:rPr>
  </w:style>
  <w:style w:type="character" w:customStyle="1" w:styleId="Heading4Char">
    <w:name w:val="Heading 4 Char"/>
    <w:basedOn w:val="DefaultParagraphFont"/>
    <w:link w:val="Heading4"/>
    <w:uiPriority w:val="9"/>
    <w:semiHidden/>
    <w:rsid w:val="002943E2"/>
    <w:rPr>
      <w:rFonts w:asciiTheme="majorHAnsi" w:eastAsiaTheme="majorEastAsia" w:hAnsiTheme="majorHAnsi" w:cstheme="majorBidi"/>
      <w:i/>
      <w:iCs/>
      <w:color w:val="BF4100" w:themeColor="accent1" w:themeShade="BF"/>
      <w:kern w:val="0"/>
      <w14:ligatures w14:val="none"/>
    </w:rPr>
  </w:style>
  <w:style w:type="paragraph" w:styleId="NormalWeb">
    <w:name w:val="Normal (Web)"/>
    <w:basedOn w:val="Normal"/>
    <w:uiPriority w:val="99"/>
    <w:unhideWhenUsed/>
    <w:rsid w:val="002943E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FollowedHyperlink">
    <w:name w:val="FollowedHyperlink"/>
    <w:basedOn w:val="DefaultParagraphFont"/>
    <w:uiPriority w:val="99"/>
    <w:semiHidden/>
    <w:unhideWhenUsed/>
    <w:rsid w:val="00AC7DBF"/>
    <w:rPr>
      <w:color w:val="FF5700" w:themeColor="followedHyperlink"/>
      <w:u w:val="single"/>
    </w:rPr>
  </w:style>
  <w:style w:type="paragraph" w:styleId="Caption">
    <w:name w:val="caption"/>
    <w:basedOn w:val="Normal"/>
    <w:next w:val="Normal"/>
    <w:uiPriority w:val="35"/>
    <w:unhideWhenUsed/>
    <w:qFormat/>
    <w:rsid w:val="002F4CBC"/>
    <w:pPr>
      <w:spacing w:after="200" w:line="240" w:lineRule="auto"/>
    </w:pPr>
    <w:rPr>
      <w:i/>
      <w:iCs/>
      <w:color w:val="1A1F6C"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493">
      <w:bodyDiv w:val="1"/>
      <w:marLeft w:val="0"/>
      <w:marRight w:val="0"/>
      <w:marTop w:val="0"/>
      <w:marBottom w:val="0"/>
      <w:divBdr>
        <w:top w:val="none" w:sz="0" w:space="0" w:color="auto"/>
        <w:left w:val="none" w:sz="0" w:space="0" w:color="auto"/>
        <w:bottom w:val="none" w:sz="0" w:space="0" w:color="auto"/>
        <w:right w:val="none" w:sz="0" w:space="0" w:color="auto"/>
      </w:divBdr>
    </w:div>
    <w:div w:id="539247677">
      <w:bodyDiv w:val="1"/>
      <w:marLeft w:val="0"/>
      <w:marRight w:val="0"/>
      <w:marTop w:val="0"/>
      <w:marBottom w:val="0"/>
      <w:divBdr>
        <w:top w:val="none" w:sz="0" w:space="0" w:color="auto"/>
        <w:left w:val="none" w:sz="0" w:space="0" w:color="auto"/>
        <w:bottom w:val="none" w:sz="0" w:space="0" w:color="auto"/>
        <w:right w:val="none" w:sz="0" w:space="0" w:color="auto"/>
      </w:divBdr>
    </w:div>
    <w:div w:id="567155650">
      <w:bodyDiv w:val="1"/>
      <w:marLeft w:val="0"/>
      <w:marRight w:val="0"/>
      <w:marTop w:val="0"/>
      <w:marBottom w:val="0"/>
      <w:divBdr>
        <w:top w:val="none" w:sz="0" w:space="0" w:color="auto"/>
        <w:left w:val="none" w:sz="0" w:space="0" w:color="auto"/>
        <w:bottom w:val="none" w:sz="0" w:space="0" w:color="auto"/>
        <w:right w:val="none" w:sz="0" w:space="0" w:color="auto"/>
      </w:divBdr>
    </w:div>
    <w:div w:id="591549143">
      <w:bodyDiv w:val="1"/>
      <w:marLeft w:val="0"/>
      <w:marRight w:val="0"/>
      <w:marTop w:val="0"/>
      <w:marBottom w:val="0"/>
      <w:divBdr>
        <w:top w:val="none" w:sz="0" w:space="0" w:color="auto"/>
        <w:left w:val="none" w:sz="0" w:space="0" w:color="auto"/>
        <w:bottom w:val="none" w:sz="0" w:space="0" w:color="auto"/>
        <w:right w:val="none" w:sz="0" w:space="0" w:color="auto"/>
      </w:divBdr>
    </w:div>
    <w:div w:id="625308069">
      <w:bodyDiv w:val="1"/>
      <w:marLeft w:val="0"/>
      <w:marRight w:val="0"/>
      <w:marTop w:val="0"/>
      <w:marBottom w:val="0"/>
      <w:divBdr>
        <w:top w:val="none" w:sz="0" w:space="0" w:color="auto"/>
        <w:left w:val="none" w:sz="0" w:space="0" w:color="auto"/>
        <w:bottom w:val="none" w:sz="0" w:space="0" w:color="auto"/>
        <w:right w:val="none" w:sz="0" w:space="0" w:color="auto"/>
      </w:divBdr>
    </w:div>
    <w:div w:id="1040130183">
      <w:bodyDiv w:val="1"/>
      <w:marLeft w:val="0"/>
      <w:marRight w:val="0"/>
      <w:marTop w:val="0"/>
      <w:marBottom w:val="0"/>
      <w:divBdr>
        <w:top w:val="none" w:sz="0" w:space="0" w:color="auto"/>
        <w:left w:val="none" w:sz="0" w:space="0" w:color="auto"/>
        <w:bottom w:val="none" w:sz="0" w:space="0" w:color="auto"/>
        <w:right w:val="none" w:sz="0" w:space="0" w:color="auto"/>
      </w:divBdr>
    </w:div>
    <w:div w:id="1044327589">
      <w:bodyDiv w:val="1"/>
      <w:marLeft w:val="0"/>
      <w:marRight w:val="0"/>
      <w:marTop w:val="0"/>
      <w:marBottom w:val="0"/>
      <w:divBdr>
        <w:top w:val="none" w:sz="0" w:space="0" w:color="auto"/>
        <w:left w:val="none" w:sz="0" w:space="0" w:color="auto"/>
        <w:bottom w:val="none" w:sz="0" w:space="0" w:color="auto"/>
        <w:right w:val="none" w:sz="0" w:space="0" w:color="auto"/>
      </w:divBdr>
    </w:div>
    <w:div w:id="1171330899">
      <w:bodyDiv w:val="1"/>
      <w:marLeft w:val="0"/>
      <w:marRight w:val="0"/>
      <w:marTop w:val="0"/>
      <w:marBottom w:val="0"/>
      <w:divBdr>
        <w:top w:val="none" w:sz="0" w:space="0" w:color="auto"/>
        <w:left w:val="none" w:sz="0" w:space="0" w:color="auto"/>
        <w:bottom w:val="none" w:sz="0" w:space="0" w:color="auto"/>
        <w:right w:val="none" w:sz="0" w:space="0" w:color="auto"/>
      </w:divBdr>
    </w:div>
    <w:div w:id="1179387464">
      <w:bodyDiv w:val="1"/>
      <w:marLeft w:val="0"/>
      <w:marRight w:val="0"/>
      <w:marTop w:val="0"/>
      <w:marBottom w:val="0"/>
      <w:divBdr>
        <w:top w:val="none" w:sz="0" w:space="0" w:color="auto"/>
        <w:left w:val="none" w:sz="0" w:space="0" w:color="auto"/>
        <w:bottom w:val="none" w:sz="0" w:space="0" w:color="auto"/>
        <w:right w:val="none" w:sz="0" w:space="0" w:color="auto"/>
      </w:divBdr>
    </w:div>
    <w:div w:id="1368145760">
      <w:bodyDiv w:val="1"/>
      <w:marLeft w:val="0"/>
      <w:marRight w:val="0"/>
      <w:marTop w:val="0"/>
      <w:marBottom w:val="0"/>
      <w:divBdr>
        <w:top w:val="none" w:sz="0" w:space="0" w:color="auto"/>
        <w:left w:val="none" w:sz="0" w:space="0" w:color="auto"/>
        <w:bottom w:val="none" w:sz="0" w:space="0" w:color="auto"/>
        <w:right w:val="none" w:sz="0" w:space="0" w:color="auto"/>
      </w:divBdr>
    </w:div>
    <w:div w:id="1695300465">
      <w:bodyDiv w:val="1"/>
      <w:marLeft w:val="0"/>
      <w:marRight w:val="0"/>
      <w:marTop w:val="0"/>
      <w:marBottom w:val="0"/>
      <w:divBdr>
        <w:top w:val="none" w:sz="0" w:space="0" w:color="auto"/>
        <w:left w:val="none" w:sz="0" w:space="0" w:color="auto"/>
        <w:bottom w:val="none" w:sz="0" w:space="0" w:color="auto"/>
        <w:right w:val="none" w:sz="0" w:space="0" w:color="auto"/>
      </w:divBdr>
    </w:div>
    <w:div w:id="1850951471">
      <w:bodyDiv w:val="1"/>
      <w:marLeft w:val="0"/>
      <w:marRight w:val="0"/>
      <w:marTop w:val="0"/>
      <w:marBottom w:val="0"/>
      <w:divBdr>
        <w:top w:val="none" w:sz="0" w:space="0" w:color="auto"/>
        <w:left w:val="none" w:sz="0" w:space="0" w:color="auto"/>
        <w:bottom w:val="none" w:sz="0" w:space="0" w:color="auto"/>
        <w:right w:val="none" w:sz="0" w:space="0" w:color="auto"/>
      </w:divBdr>
    </w:div>
    <w:div w:id="1904171316">
      <w:bodyDiv w:val="1"/>
      <w:marLeft w:val="0"/>
      <w:marRight w:val="0"/>
      <w:marTop w:val="0"/>
      <w:marBottom w:val="0"/>
      <w:divBdr>
        <w:top w:val="none" w:sz="0" w:space="0" w:color="auto"/>
        <w:left w:val="none" w:sz="0" w:space="0" w:color="auto"/>
        <w:bottom w:val="none" w:sz="0" w:space="0" w:color="auto"/>
        <w:right w:val="none" w:sz="0" w:space="0" w:color="auto"/>
      </w:divBdr>
    </w:div>
    <w:div w:id="1924338745">
      <w:bodyDiv w:val="1"/>
      <w:marLeft w:val="0"/>
      <w:marRight w:val="0"/>
      <w:marTop w:val="0"/>
      <w:marBottom w:val="0"/>
      <w:divBdr>
        <w:top w:val="none" w:sz="0" w:space="0" w:color="auto"/>
        <w:left w:val="none" w:sz="0" w:space="0" w:color="auto"/>
        <w:bottom w:val="none" w:sz="0" w:space="0" w:color="auto"/>
        <w:right w:val="none" w:sz="0" w:space="0" w:color="auto"/>
      </w:divBdr>
    </w:div>
    <w:div w:id="1967349235">
      <w:bodyDiv w:val="1"/>
      <w:marLeft w:val="0"/>
      <w:marRight w:val="0"/>
      <w:marTop w:val="0"/>
      <w:marBottom w:val="0"/>
      <w:divBdr>
        <w:top w:val="none" w:sz="0" w:space="0" w:color="auto"/>
        <w:left w:val="none" w:sz="0" w:space="0" w:color="auto"/>
        <w:bottom w:val="none" w:sz="0" w:space="0" w:color="auto"/>
        <w:right w:val="none" w:sz="0" w:space="0" w:color="auto"/>
      </w:divBdr>
    </w:div>
    <w:div w:id="197112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abel.guada@cunef.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CUNEF">
      <a:dk1>
        <a:sysClr val="windowText" lastClr="000000"/>
      </a:dk1>
      <a:lt1>
        <a:sysClr val="window" lastClr="FFFFFF"/>
      </a:lt1>
      <a:dk2>
        <a:srgbClr val="1A1F6C"/>
      </a:dk2>
      <a:lt2>
        <a:srgbClr val="FFFFFF"/>
      </a:lt2>
      <a:accent1>
        <a:srgbClr val="FF5700"/>
      </a:accent1>
      <a:accent2>
        <a:srgbClr val="D6D1C4"/>
      </a:accent2>
      <a:accent3>
        <a:srgbClr val="1A1F6C"/>
      </a:accent3>
      <a:accent4>
        <a:srgbClr val="FFFFFF"/>
      </a:accent4>
      <a:accent5>
        <a:srgbClr val="000000"/>
      </a:accent5>
      <a:accent6>
        <a:srgbClr val="FF5700"/>
      </a:accent6>
      <a:hlink>
        <a:srgbClr val="1A1F6C"/>
      </a:hlink>
      <a:folHlink>
        <a:srgbClr val="FF5700"/>
      </a:folHlink>
    </a:clrScheme>
    <a:fontScheme name="Personalizado 8">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27B7C58A6CBC9489DD9874A23AA1EAC" ma:contentTypeVersion="13" ma:contentTypeDescription="Crear nuevo documento." ma:contentTypeScope="" ma:versionID="ea7b06f37ba0eb97c5b0c32dcdc8bacd">
  <xsd:schema xmlns:xsd="http://www.w3.org/2001/XMLSchema" xmlns:xs="http://www.w3.org/2001/XMLSchema" xmlns:p="http://schemas.microsoft.com/office/2006/metadata/properties" xmlns:ns2="ccbddd15-e9d5-44f6-8841-8b1867f7d865" xmlns:ns3="de1f3595-d17b-4cf1-8be6-3f9a153d3238" targetNamespace="http://schemas.microsoft.com/office/2006/metadata/properties" ma:root="true" ma:fieldsID="20ce38369bd8b68fe887f2343734066d" ns2:_="" ns3:_="">
    <xsd:import namespace="ccbddd15-e9d5-44f6-8841-8b1867f7d865"/>
    <xsd:import namespace="de1f3595-d17b-4cf1-8be6-3f9a153d323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ddd15-e9d5-44f6-8841-8b1867f7d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af706f70-6741-4eaf-855e-cba6c41f67e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1f3595-d17b-4cf1-8be6-3f9a153d323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af46f1-57a8-45dd-a9fe-2d012075cc36}" ma:internalName="TaxCatchAll" ma:showField="CatchAllData" ma:web="de1f3595-d17b-4cf1-8be6-3f9a153d323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2F0133-C144-42F7-B3F6-C2A1492A69C5}">
  <ds:schemaRefs>
    <ds:schemaRef ds:uri="http://schemas.openxmlformats.org/officeDocument/2006/bibliography"/>
  </ds:schemaRefs>
</ds:datastoreItem>
</file>

<file path=customXml/itemProps2.xml><?xml version="1.0" encoding="utf-8"?>
<ds:datastoreItem xmlns:ds="http://schemas.openxmlformats.org/officeDocument/2006/customXml" ds:itemID="{BE56040F-5A4D-453F-A494-00ECCD7C3386}">
  <ds:schemaRefs>
    <ds:schemaRef ds:uri="http://schemas.microsoft.com/sharepoint/v3/contenttype/forms"/>
  </ds:schemaRefs>
</ds:datastoreItem>
</file>

<file path=customXml/itemProps3.xml><?xml version="1.0" encoding="utf-8"?>
<ds:datastoreItem xmlns:ds="http://schemas.openxmlformats.org/officeDocument/2006/customXml" ds:itemID="{B7B6DC1C-F59E-4B89-A220-E20F0C2B7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ddd15-e9d5-44f6-8841-8b1867f7d865"/>
    <ds:schemaRef ds:uri="de1f3595-d17b-4cf1-8be6-3f9a153d3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5999</TotalTime>
  <Pages>1</Pages>
  <Words>266</Words>
  <Characters>1522</Characters>
  <Application>Microsoft Office Word</Application>
  <DocSecurity>0</DocSecurity>
  <Lines>12</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Chocano</dc:creator>
  <cp:keywords/>
  <dc:description/>
  <cp:lastModifiedBy>Guada Azze, Abel</cp:lastModifiedBy>
  <cp:revision>357</cp:revision>
  <cp:lastPrinted>2025-05-28T17:01:00Z</cp:lastPrinted>
  <dcterms:created xsi:type="dcterms:W3CDTF">2024-03-05T11:03:00Z</dcterms:created>
  <dcterms:modified xsi:type="dcterms:W3CDTF">2026-05-06T15:48:00Z</dcterms:modified>
</cp:coreProperties>
</file>