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9356" w:type="dxa"/>
        <w:jc w:val="center"/>
        <w:tblLook w:val="04A0" w:firstRow="1" w:lastRow="0" w:firstColumn="1" w:lastColumn="0" w:noHBand="0" w:noVBand="1"/>
      </w:tblPr>
      <w:tblGrid>
        <w:gridCol w:w="1310"/>
        <w:gridCol w:w="856"/>
        <w:gridCol w:w="3143"/>
        <w:gridCol w:w="3300"/>
        <w:gridCol w:w="747"/>
      </w:tblGrid>
      <w:tr w:rsidR="00CB4EDC" w:rsidRPr="00AD1BFE" w14:paraId="3158CA2E" w14:textId="77777777" w:rsidTr="0064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7D246150" w14:textId="16F381E2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79" w:type="dxa"/>
            <w:vAlign w:val="center"/>
          </w:tcPr>
          <w:p w14:paraId="77B64534" w14:textId="77777777" w:rsidR="00CB4EDC" w:rsidRPr="00AD1BFE" w:rsidRDefault="00CB4EDC" w:rsidP="0064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Artículo</w:t>
            </w:r>
          </w:p>
        </w:tc>
        <w:tc>
          <w:tcPr>
            <w:tcW w:w="3349" w:type="dxa"/>
            <w:vAlign w:val="center"/>
          </w:tcPr>
          <w:p w14:paraId="2689C192" w14:textId="0278AAE9" w:rsidR="00CB4EDC" w:rsidRPr="00AD1BFE" w:rsidRDefault="007602AC" w:rsidP="0064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s"/>
              </w:rPr>
              <w:t>Ítem guías CERT</w:t>
            </w:r>
          </w:p>
        </w:tc>
        <w:tc>
          <w:tcPr>
            <w:tcW w:w="3525" w:type="dxa"/>
            <w:vAlign w:val="center"/>
          </w:tcPr>
          <w:p w14:paraId="0DD3C440" w14:textId="77777777" w:rsidR="00CB4EDC" w:rsidRPr="00AD1BFE" w:rsidRDefault="00CB4EDC" w:rsidP="0064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Identificación</w:t>
            </w:r>
          </w:p>
        </w:tc>
        <w:tc>
          <w:tcPr>
            <w:tcW w:w="586" w:type="dxa"/>
            <w:vAlign w:val="center"/>
          </w:tcPr>
          <w:p w14:paraId="101C864C" w14:textId="77777777" w:rsidR="00CB4EDC" w:rsidRPr="00AD1BFE" w:rsidRDefault="00CB4EDC" w:rsidP="0064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Página</w:t>
            </w:r>
          </w:p>
        </w:tc>
      </w:tr>
      <w:tr w:rsidR="00CB4EDC" w:rsidRPr="00AD1BFE" w14:paraId="4E5BF827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365125DF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Qué: materiales</w:t>
            </w:r>
          </w:p>
        </w:tc>
        <w:tc>
          <w:tcPr>
            <w:tcW w:w="579" w:type="dxa"/>
            <w:vAlign w:val="center"/>
          </w:tcPr>
          <w:p w14:paraId="6226A9B6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</w:t>
            </w:r>
          </w:p>
        </w:tc>
        <w:tc>
          <w:tcPr>
            <w:tcW w:w="3349" w:type="dxa"/>
            <w:vAlign w:val="center"/>
          </w:tcPr>
          <w:p w14:paraId="004992D2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del tipo de equipo de ejercicio (por ejemplo, pesas, equipo de ejercicio como máquinas, cinta de correr, ergómetro de bicicleta, etc.)</w:t>
            </w:r>
          </w:p>
        </w:tc>
        <w:tc>
          <w:tcPr>
            <w:tcW w:w="3525" w:type="dxa"/>
            <w:vAlign w:val="center"/>
          </w:tcPr>
          <w:p w14:paraId="219244C1" w14:textId="77777777" w:rsidR="00CB4EDC" w:rsidRPr="00423582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2.4 Equipo de ejercicio</w:t>
            </w:r>
            <w:bookmarkStart w:id="0" w:name="_Toc105694013"/>
            <w:bookmarkStart w:id="1" w:name="_Toc105694797"/>
            <w:bookmarkStart w:id="2" w:name="_Toc105695067"/>
            <w:bookmarkStart w:id="3" w:name="_Toc105695271"/>
          </w:p>
          <w:p w14:paraId="03645804" w14:textId="77777777" w:rsidR="00CB4EDC" w:rsidRPr="00423582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Material complementario 2: Cuadro S2. Equipo de ejercicio para el ensayo AGUEDA.</w:t>
            </w:r>
            <w:bookmarkEnd w:id="0"/>
            <w:bookmarkEnd w:id="1"/>
            <w:bookmarkEnd w:id="2"/>
            <w:bookmarkEnd w:id="3"/>
          </w:p>
        </w:tc>
        <w:tc>
          <w:tcPr>
            <w:tcW w:w="586" w:type="dxa"/>
            <w:vAlign w:val="center"/>
          </w:tcPr>
          <w:p w14:paraId="3B914049" w14:textId="77777777" w:rsidR="00CB4EDC" w:rsidRPr="00AD1BFE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7</w:t>
            </w:r>
          </w:p>
        </w:tc>
      </w:tr>
      <w:tr w:rsidR="00CB4EDC" w:rsidRPr="00AD1BFE" w14:paraId="785465C5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62477F10" w14:textId="77777777" w:rsidR="00156D63" w:rsidRDefault="00CB4EDC" w:rsidP="00645691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lang w:val="es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Quién:</w:t>
            </w:r>
          </w:p>
          <w:p w14:paraId="394BBC85" w14:textId="5A53F76A" w:rsidR="00CB4EDC" w:rsidRPr="00AD1BFE" w:rsidRDefault="00156D63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s"/>
              </w:rPr>
              <w:t xml:space="preserve">proveedor </w:t>
            </w:r>
          </w:p>
        </w:tc>
        <w:tc>
          <w:tcPr>
            <w:tcW w:w="579" w:type="dxa"/>
            <w:vAlign w:val="center"/>
          </w:tcPr>
          <w:p w14:paraId="298C17AE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2</w:t>
            </w:r>
          </w:p>
        </w:tc>
        <w:tc>
          <w:tcPr>
            <w:tcW w:w="3349" w:type="dxa"/>
            <w:vAlign w:val="center"/>
          </w:tcPr>
          <w:p w14:paraId="7E752E1F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las calificaciones, la experiencia docente / supervisora y / o la capacitación realizada por el instructor de ejercicios</w:t>
            </w:r>
          </w:p>
        </w:tc>
        <w:tc>
          <w:tcPr>
            <w:tcW w:w="3525" w:type="dxa"/>
            <w:vAlign w:val="center"/>
          </w:tcPr>
          <w:p w14:paraId="70775923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AU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2.3 Programa general de ejercicios</w:t>
            </w:r>
          </w:p>
        </w:tc>
        <w:tc>
          <w:tcPr>
            <w:tcW w:w="586" w:type="dxa"/>
            <w:vAlign w:val="center"/>
          </w:tcPr>
          <w:p w14:paraId="2DA399EA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6</w:t>
            </w:r>
          </w:p>
        </w:tc>
      </w:tr>
      <w:tr w:rsidR="00CB4EDC" w:rsidRPr="00AD1BFE" w14:paraId="28BD4D6D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58D12682" w14:textId="65DFF139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Cómo:</w:t>
            </w:r>
            <w:r w:rsidR="00156D63">
              <w:rPr>
                <w:color w:val="000000" w:themeColor="text1"/>
                <w:sz w:val="18"/>
                <w:szCs w:val="18"/>
                <w:lang w:val="es"/>
              </w:rPr>
              <w:t xml:space="preserve"> entrega</w:t>
            </w:r>
          </w:p>
        </w:tc>
        <w:tc>
          <w:tcPr>
            <w:tcW w:w="579" w:type="dxa"/>
            <w:vAlign w:val="center"/>
          </w:tcPr>
          <w:p w14:paraId="6ABF3173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3</w:t>
            </w:r>
          </w:p>
        </w:tc>
        <w:tc>
          <w:tcPr>
            <w:tcW w:w="3349" w:type="dxa"/>
            <w:vAlign w:val="center"/>
          </w:tcPr>
          <w:p w14:paraId="43D8FC04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si los ejercicios se realizan individualmente o en grupo</w:t>
            </w:r>
          </w:p>
        </w:tc>
        <w:tc>
          <w:tcPr>
            <w:tcW w:w="3525" w:type="dxa"/>
            <w:vAlign w:val="center"/>
          </w:tcPr>
          <w:p w14:paraId="76490D3A" w14:textId="77777777" w:rsidR="00CB4EDC" w:rsidRPr="00AD1BFE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2.3 Programa general de ejercicios</w:t>
            </w:r>
          </w:p>
        </w:tc>
        <w:tc>
          <w:tcPr>
            <w:tcW w:w="586" w:type="dxa"/>
            <w:vAlign w:val="center"/>
          </w:tcPr>
          <w:p w14:paraId="6B8D59DC" w14:textId="77777777" w:rsidR="00CB4EDC" w:rsidRPr="00AD1BFE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6</w:t>
            </w:r>
          </w:p>
        </w:tc>
      </w:tr>
      <w:tr w:rsidR="00CB4EDC" w:rsidRPr="00AD1BFE" w14:paraId="7FF4F0F2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015015DC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7863426E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4</w:t>
            </w:r>
          </w:p>
        </w:tc>
        <w:tc>
          <w:tcPr>
            <w:tcW w:w="3349" w:type="dxa"/>
            <w:vAlign w:val="center"/>
          </w:tcPr>
          <w:p w14:paraId="12F867EE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si los ejercicios son supervisados o no supervisados y cómo se entregan</w:t>
            </w:r>
          </w:p>
        </w:tc>
        <w:tc>
          <w:tcPr>
            <w:tcW w:w="3525" w:type="dxa"/>
            <w:vAlign w:val="center"/>
          </w:tcPr>
          <w:p w14:paraId="5EB7DF1D" w14:textId="77777777" w:rsidR="00CB4EDC" w:rsidRPr="00423582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2.5 Características del ejercicio y periodización</w:t>
            </w:r>
          </w:p>
        </w:tc>
        <w:tc>
          <w:tcPr>
            <w:tcW w:w="586" w:type="dxa"/>
            <w:vAlign w:val="center"/>
          </w:tcPr>
          <w:p w14:paraId="4EF74A94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7</w:t>
            </w:r>
          </w:p>
        </w:tc>
      </w:tr>
      <w:tr w:rsidR="00CB4EDC" w:rsidRPr="00AD1BFE" w14:paraId="2B50A7B9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72CC644E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2630EFDC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5</w:t>
            </w:r>
          </w:p>
        </w:tc>
        <w:tc>
          <w:tcPr>
            <w:tcW w:w="3349" w:type="dxa"/>
            <w:vAlign w:val="center"/>
          </w:tcPr>
          <w:p w14:paraId="3E6E9793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cómo se mide e informa la adherencia al ejercicio</w:t>
            </w:r>
          </w:p>
        </w:tc>
        <w:tc>
          <w:tcPr>
            <w:tcW w:w="3525" w:type="dxa"/>
            <w:vAlign w:val="center"/>
          </w:tcPr>
          <w:p w14:paraId="33B9B546" w14:textId="77777777" w:rsidR="00CB4EDC" w:rsidRPr="00AD1BFE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2.7 Otras variables registradas</w:t>
            </w:r>
          </w:p>
        </w:tc>
        <w:tc>
          <w:tcPr>
            <w:tcW w:w="586" w:type="dxa"/>
            <w:vAlign w:val="center"/>
          </w:tcPr>
          <w:p w14:paraId="766C1438" w14:textId="77777777" w:rsidR="00CB4EDC" w:rsidRPr="00AD1BFE" w:rsidRDefault="00CB4EDC" w:rsidP="0064569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11</w:t>
            </w:r>
          </w:p>
        </w:tc>
      </w:tr>
      <w:tr w:rsidR="00CB4EDC" w:rsidRPr="00AD1BFE" w14:paraId="467CFC38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503F35F4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2405B200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6</w:t>
            </w:r>
          </w:p>
        </w:tc>
        <w:tc>
          <w:tcPr>
            <w:tcW w:w="3349" w:type="dxa"/>
            <w:vAlign w:val="center"/>
          </w:tcPr>
          <w:p w14:paraId="098A741C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las estrategias de motivación</w:t>
            </w:r>
          </w:p>
        </w:tc>
        <w:tc>
          <w:tcPr>
            <w:tcW w:w="3525" w:type="dxa"/>
            <w:vAlign w:val="center"/>
          </w:tcPr>
          <w:p w14:paraId="1F94FBF0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bookmarkStart w:id="4" w:name="_Toc105672622"/>
            <w:bookmarkStart w:id="5" w:name="_Toc105686457"/>
            <w:bookmarkStart w:id="6" w:name="_Toc105694018"/>
            <w:bookmarkStart w:id="7" w:name="_Toc105694802"/>
            <w:bookmarkStart w:id="8" w:name="_Toc105695072"/>
            <w:bookmarkStart w:id="9" w:name="_Toc105695276"/>
            <w:r w:rsidRPr="00AD1BFE">
              <w:rPr>
                <w:i w:val="0"/>
                <w:iCs/>
                <w:sz w:val="18"/>
                <w:szCs w:val="18"/>
                <w:lang w:val="es"/>
              </w:rPr>
              <w:t>2.8 Adherencia al programa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586" w:type="dxa"/>
            <w:vAlign w:val="center"/>
          </w:tcPr>
          <w:p w14:paraId="3191EEA5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12</w:t>
            </w:r>
          </w:p>
        </w:tc>
      </w:tr>
      <w:tr w:rsidR="00CB4EDC" w:rsidRPr="00AD1BFE" w14:paraId="1537AC53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43E4C6BC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3AA904B2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7 bis</w:t>
            </w:r>
          </w:p>
        </w:tc>
        <w:tc>
          <w:tcPr>
            <w:tcW w:w="3349" w:type="dxa"/>
            <w:vAlign w:val="center"/>
          </w:tcPr>
          <w:p w14:paraId="0125F7CF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la(s) norma(s) de decisión para determinar la progresión del ejercicio</w:t>
            </w:r>
          </w:p>
        </w:tc>
        <w:tc>
          <w:tcPr>
            <w:tcW w:w="3525" w:type="dxa"/>
            <w:vAlign w:val="center"/>
          </w:tcPr>
          <w:p w14:paraId="28A07D31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2.5.1. Carga e intensidad</w:t>
            </w:r>
          </w:p>
        </w:tc>
        <w:tc>
          <w:tcPr>
            <w:tcW w:w="586" w:type="dxa"/>
            <w:vAlign w:val="center"/>
          </w:tcPr>
          <w:p w14:paraId="2FEF9519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7</w:t>
            </w:r>
          </w:p>
        </w:tc>
      </w:tr>
      <w:tr w:rsidR="00CB4EDC" w:rsidRPr="00AD1BFE" w14:paraId="20DCF4D2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13DAABE2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4700B004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7b</w:t>
            </w:r>
          </w:p>
        </w:tc>
        <w:tc>
          <w:tcPr>
            <w:tcW w:w="3349" w:type="dxa"/>
            <w:vAlign w:val="center"/>
          </w:tcPr>
          <w:p w14:paraId="006D6069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cómo progresó el programa de ejercicios</w:t>
            </w:r>
          </w:p>
        </w:tc>
        <w:tc>
          <w:tcPr>
            <w:tcW w:w="3525" w:type="dxa"/>
            <w:vAlign w:val="center"/>
          </w:tcPr>
          <w:p w14:paraId="7F185AEE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 Características del ejercicio y periodización</w:t>
            </w:r>
          </w:p>
        </w:tc>
        <w:tc>
          <w:tcPr>
            <w:tcW w:w="586" w:type="dxa"/>
            <w:vAlign w:val="center"/>
          </w:tcPr>
          <w:p w14:paraId="646564E8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7</w:t>
            </w:r>
          </w:p>
        </w:tc>
      </w:tr>
      <w:tr w:rsidR="00CB4EDC" w:rsidRPr="00AD1BFE" w14:paraId="602082A4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57A8DC47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04176E48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8</w:t>
            </w:r>
          </w:p>
        </w:tc>
        <w:tc>
          <w:tcPr>
            <w:tcW w:w="3349" w:type="dxa"/>
            <w:vAlign w:val="center"/>
          </w:tcPr>
          <w:p w14:paraId="11EE7582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cada ejercicio para permitir la replicación (por ejemplo, fotografías, ilustraciones, video, etc.)</w:t>
            </w:r>
          </w:p>
        </w:tc>
        <w:tc>
          <w:tcPr>
            <w:tcW w:w="3525" w:type="dxa"/>
            <w:vAlign w:val="center"/>
          </w:tcPr>
          <w:p w14:paraId="041EBC4B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2.6 Estructura de las sesiones y ejercicios</w:t>
            </w:r>
          </w:p>
          <w:p w14:paraId="2A2A4856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Archivo adicional 5 Cuadro A5. Descripción detallada del programa de entrenamiento de ejercicios de resistencia de AGUEDA.</w:t>
            </w:r>
          </w:p>
          <w:p w14:paraId="3325E2D6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Expediente adicional 8: Cuadro A8. Video explicativo del programa de entrenamiento de ejercicios de resistencia de AGUEDA.</w:t>
            </w:r>
          </w:p>
        </w:tc>
        <w:tc>
          <w:tcPr>
            <w:tcW w:w="586" w:type="dxa"/>
            <w:vAlign w:val="center"/>
          </w:tcPr>
          <w:p w14:paraId="4F7BEC2E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9-10</w:t>
            </w:r>
          </w:p>
        </w:tc>
      </w:tr>
      <w:tr w:rsidR="00CB4EDC" w:rsidRPr="00AD1BFE" w14:paraId="3F14C144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5A40B6ED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7FB68AC5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9</w:t>
            </w:r>
          </w:p>
        </w:tc>
        <w:tc>
          <w:tcPr>
            <w:tcW w:w="3349" w:type="dxa"/>
            <w:vAlign w:val="center"/>
          </w:tcPr>
          <w:p w14:paraId="18F69E41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cualquier componente del programa en el hogar (p. ej</w:t>
            </w:r>
            <w:r>
              <w:rPr>
                <w:color w:val="000000" w:themeColor="text1"/>
                <w:sz w:val="18"/>
                <w:szCs w:val="18"/>
                <w:lang w:val="es"/>
              </w:rPr>
              <w:t>.</w:t>
            </w:r>
            <w:r>
              <w:rPr>
                <w:lang w:val="es"/>
              </w:rPr>
              <w:t xml:space="preserve">, </w:t>
            </w:r>
            <w:r w:rsidRPr="00AD1BFE">
              <w:rPr>
                <w:color w:val="000000" w:themeColor="text1"/>
                <w:sz w:val="18"/>
                <w:szCs w:val="18"/>
                <w:lang w:val="es"/>
              </w:rPr>
              <w:t xml:space="preserve"> otros ejercicios, estiramientos, etc.)</w:t>
            </w:r>
          </w:p>
        </w:tc>
        <w:tc>
          <w:tcPr>
            <w:tcW w:w="3525" w:type="dxa"/>
            <w:vAlign w:val="center"/>
          </w:tcPr>
          <w:p w14:paraId="4821F2AA" w14:textId="77777777" w:rsidR="00CB4EDC" w:rsidRPr="00423582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</w:rPr>
            </w:pPr>
            <w:bookmarkStart w:id="10" w:name="_Toc105672626"/>
            <w:bookmarkStart w:id="11" w:name="_Toc105686458"/>
            <w:bookmarkStart w:id="12" w:name="_Toc105694019"/>
            <w:bookmarkStart w:id="13" w:name="_Toc105694803"/>
            <w:bookmarkStart w:id="14" w:name="_Toc105695073"/>
            <w:bookmarkStart w:id="15" w:name="_Toc105695277"/>
            <w:r w:rsidRPr="00AD1BFE">
              <w:rPr>
                <w:i w:val="0"/>
                <w:iCs/>
                <w:sz w:val="18"/>
                <w:szCs w:val="18"/>
                <w:lang w:val="es"/>
              </w:rPr>
              <w:t>2.6 Estructura de las sesiones y ejercicios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59672F6F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Archivo adicional 7: Cuadro A7. Guía del programa de capacitación en línea.</w:t>
            </w:r>
          </w:p>
          <w:p w14:paraId="6693A0B2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86" w:type="dxa"/>
            <w:vAlign w:val="center"/>
          </w:tcPr>
          <w:p w14:paraId="4888B1AB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9</w:t>
            </w:r>
          </w:p>
        </w:tc>
      </w:tr>
      <w:tr w:rsidR="00CB4EDC" w:rsidRPr="00AD1BFE" w14:paraId="0868D32D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1A4726DF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36AAF255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10</w:t>
            </w:r>
          </w:p>
        </w:tc>
        <w:tc>
          <w:tcPr>
            <w:tcW w:w="3349" w:type="dxa"/>
            <w:vAlign w:val="center"/>
          </w:tcPr>
          <w:p w14:paraId="571F7EFE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Describa si hay algún componente que no sea ejercicio (por ejemplo, educación, terapia cognitivo-conductual, masaje, etc.)</w:t>
            </w:r>
          </w:p>
        </w:tc>
        <w:tc>
          <w:tcPr>
            <w:tcW w:w="3525" w:type="dxa"/>
            <w:vAlign w:val="center"/>
          </w:tcPr>
          <w:p w14:paraId="6E57C77D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2.7 Otras variables registradas</w:t>
            </w:r>
          </w:p>
          <w:p w14:paraId="388CF1DC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2.8 Adhesión al programa</w:t>
            </w:r>
          </w:p>
        </w:tc>
        <w:tc>
          <w:tcPr>
            <w:tcW w:w="586" w:type="dxa"/>
            <w:vAlign w:val="center"/>
          </w:tcPr>
          <w:p w14:paraId="12274AAF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11-12</w:t>
            </w:r>
          </w:p>
        </w:tc>
      </w:tr>
      <w:tr w:rsidR="00CB4EDC" w:rsidRPr="00AD1BFE" w14:paraId="1E4C533F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387A1048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3DCF7711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11</w:t>
            </w:r>
          </w:p>
        </w:tc>
        <w:tc>
          <w:tcPr>
            <w:tcW w:w="3349" w:type="dxa"/>
            <w:vAlign w:val="center"/>
          </w:tcPr>
          <w:p w14:paraId="5B17AA01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el tipo y el número de eventos adversos que ocurrieron durante el ejercicio</w:t>
            </w:r>
          </w:p>
        </w:tc>
        <w:tc>
          <w:tcPr>
            <w:tcW w:w="3525" w:type="dxa"/>
            <w:vAlign w:val="center"/>
          </w:tcPr>
          <w:p w14:paraId="35E1D89B" w14:textId="77777777" w:rsidR="00CB4EDC" w:rsidRPr="00423582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 w:val="0"/>
                <w:iCs/>
                <w:sz w:val="18"/>
                <w:szCs w:val="18"/>
              </w:rPr>
            </w:pPr>
            <w:bookmarkStart w:id="16" w:name="_Toc105672628"/>
            <w:bookmarkStart w:id="17" w:name="_Toc105686460"/>
            <w:bookmarkStart w:id="18" w:name="_Toc105694021"/>
            <w:bookmarkStart w:id="19" w:name="_Toc105694805"/>
            <w:bookmarkStart w:id="20" w:name="_Toc105695075"/>
            <w:bookmarkStart w:id="21" w:name="_Toc105695279"/>
            <w:r w:rsidRPr="00AD1BFE">
              <w:rPr>
                <w:i w:val="0"/>
                <w:iCs/>
                <w:sz w:val="18"/>
                <w:szCs w:val="18"/>
                <w:lang w:val="es"/>
              </w:rPr>
              <w:t>2.7 Otras variables registradas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  <w:p w14:paraId="343F8FE5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Archivo adicional 6: Cuadro A6. Cuestionario de eventos adversos.</w:t>
            </w:r>
          </w:p>
        </w:tc>
        <w:tc>
          <w:tcPr>
            <w:tcW w:w="586" w:type="dxa"/>
            <w:vAlign w:val="center"/>
          </w:tcPr>
          <w:p w14:paraId="05801904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11</w:t>
            </w:r>
          </w:p>
        </w:tc>
      </w:tr>
      <w:tr w:rsidR="00CB4EDC" w:rsidRPr="00AD1BFE" w14:paraId="00E92A6C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7122527A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Dónde: ubicación</w:t>
            </w:r>
          </w:p>
        </w:tc>
        <w:tc>
          <w:tcPr>
            <w:tcW w:w="579" w:type="dxa"/>
            <w:vAlign w:val="center"/>
          </w:tcPr>
          <w:p w14:paraId="4CC3142C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12</w:t>
            </w:r>
          </w:p>
        </w:tc>
        <w:tc>
          <w:tcPr>
            <w:tcW w:w="3349" w:type="dxa"/>
            <w:vAlign w:val="center"/>
          </w:tcPr>
          <w:p w14:paraId="72E9AD94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el entorno en el que se realizan los ejercicios</w:t>
            </w:r>
          </w:p>
        </w:tc>
        <w:tc>
          <w:tcPr>
            <w:tcW w:w="3525" w:type="dxa"/>
            <w:vAlign w:val="center"/>
          </w:tcPr>
          <w:p w14:paraId="09B4FF8E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AU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2.3 Programa general de ejercicios</w:t>
            </w:r>
          </w:p>
        </w:tc>
        <w:tc>
          <w:tcPr>
            <w:tcW w:w="586" w:type="dxa"/>
            <w:vAlign w:val="center"/>
          </w:tcPr>
          <w:p w14:paraId="7FBC9691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6</w:t>
            </w:r>
          </w:p>
        </w:tc>
      </w:tr>
      <w:tr w:rsidR="00CB4EDC" w:rsidRPr="00AD1BFE" w14:paraId="7CDB0474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0C0D1A86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Cuándo, cuánto: dosis</w:t>
            </w:r>
          </w:p>
        </w:tc>
        <w:tc>
          <w:tcPr>
            <w:tcW w:w="579" w:type="dxa"/>
            <w:vAlign w:val="center"/>
          </w:tcPr>
          <w:p w14:paraId="6DBF3D60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13</w:t>
            </w:r>
          </w:p>
        </w:tc>
        <w:tc>
          <w:tcPr>
            <w:tcW w:w="3349" w:type="dxa"/>
            <w:vAlign w:val="center"/>
          </w:tcPr>
          <w:p w14:paraId="5CA28824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la intervención del ejercicio, incluyendo, pero no limitado a, el número de repeticiones de ejercicio / series / sesiones, duración de la sesión, duración de la intervención / programa, etc.</w:t>
            </w:r>
          </w:p>
        </w:tc>
        <w:tc>
          <w:tcPr>
            <w:tcW w:w="3525" w:type="dxa"/>
            <w:vAlign w:val="center"/>
          </w:tcPr>
          <w:p w14:paraId="624DC3D6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 Características del ejercicio y periodización</w:t>
            </w:r>
          </w:p>
          <w:p w14:paraId="5C5EE51F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Figura 2. Características y periodización del programa supervisado de ejercicios de resistencia AGUEDA</w:t>
            </w:r>
          </w:p>
        </w:tc>
        <w:tc>
          <w:tcPr>
            <w:tcW w:w="586" w:type="dxa"/>
            <w:vAlign w:val="center"/>
          </w:tcPr>
          <w:p w14:paraId="3F88C42F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7</w:t>
            </w:r>
          </w:p>
        </w:tc>
      </w:tr>
      <w:tr w:rsidR="00CB4EDC" w:rsidRPr="00AD1BFE" w14:paraId="66E92104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7946DDFC" w14:textId="1D0ED304" w:rsidR="00CB4EDC" w:rsidRPr="00AD1BFE" w:rsidRDefault="00156D63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s"/>
              </w:rPr>
              <w:t>Adaptación</w:t>
            </w:r>
            <w:r w:rsidR="00CB4EDC" w:rsidRPr="00AD1BFE">
              <w:rPr>
                <w:color w:val="000000" w:themeColor="text1"/>
                <w:sz w:val="18"/>
                <w:szCs w:val="18"/>
                <w:lang w:val="es"/>
              </w:rPr>
              <w:t>: qué, cómo</w:t>
            </w:r>
          </w:p>
        </w:tc>
        <w:tc>
          <w:tcPr>
            <w:tcW w:w="579" w:type="dxa"/>
            <w:vAlign w:val="center"/>
          </w:tcPr>
          <w:p w14:paraId="2EBEF287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14 bis</w:t>
            </w:r>
          </w:p>
        </w:tc>
        <w:tc>
          <w:tcPr>
            <w:tcW w:w="3349" w:type="dxa"/>
            <w:vAlign w:val="center"/>
          </w:tcPr>
          <w:p w14:paraId="6E6AE0C2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si los ejercicios son genéricos (1 talla para todos) o adaptados si se adaptan al individuo</w:t>
            </w:r>
          </w:p>
        </w:tc>
        <w:tc>
          <w:tcPr>
            <w:tcW w:w="3525" w:type="dxa"/>
            <w:vAlign w:val="center"/>
          </w:tcPr>
          <w:p w14:paraId="153D69C4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2.5.2 Carga estandarizada</w:t>
            </w:r>
          </w:p>
          <w:p w14:paraId="700F3E45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AU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2.5.3 Carga individualizada</w:t>
            </w:r>
          </w:p>
        </w:tc>
        <w:tc>
          <w:tcPr>
            <w:tcW w:w="586" w:type="dxa"/>
            <w:vAlign w:val="center"/>
          </w:tcPr>
          <w:p w14:paraId="13D4D481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8</w:t>
            </w:r>
          </w:p>
        </w:tc>
      </w:tr>
      <w:tr w:rsidR="00CB4EDC" w:rsidRPr="00AD1BFE" w14:paraId="022E1787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18A49396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7CBEA201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14b</w:t>
            </w:r>
          </w:p>
        </w:tc>
        <w:tc>
          <w:tcPr>
            <w:tcW w:w="3349" w:type="dxa"/>
            <w:vAlign w:val="center"/>
          </w:tcPr>
          <w:p w14:paraId="3859E944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Descripción detallada de cómo los ejercicios se adaptan al individuo</w:t>
            </w:r>
          </w:p>
        </w:tc>
        <w:tc>
          <w:tcPr>
            <w:tcW w:w="3525" w:type="dxa"/>
            <w:vAlign w:val="center"/>
          </w:tcPr>
          <w:p w14:paraId="6C569491" w14:textId="77777777" w:rsidR="00CB4EDC" w:rsidRPr="00423582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2.6.4 Modificaciones y adaptaciones de los ejercicios</w:t>
            </w:r>
          </w:p>
        </w:tc>
        <w:tc>
          <w:tcPr>
            <w:tcW w:w="586" w:type="dxa"/>
            <w:vAlign w:val="center"/>
          </w:tcPr>
          <w:p w14:paraId="508E67B9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10</w:t>
            </w:r>
          </w:p>
        </w:tc>
      </w:tr>
      <w:tr w:rsidR="00CB4EDC" w:rsidRPr="00AD1BFE" w14:paraId="4ECFA887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3D493810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3CF88320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15</w:t>
            </w:r>
          </w:p>
        </w:tc>
        <w:tc>
          <w:tcPr>
            <w:tcW w:w="3349" w:type="dxa"/>
            <w:vAlign w:val="center"/>
          </w:tcPr>
          <w:p w14:paraId="24CB2DC8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Describa la regla de decisión para determinar el nivel inicial en el que las personas comienzan un programa de ejercicios (como principiante, intermedio, avanzado, etc.)</w:t>
            </w:r>
          </w:p>
        </w:tc>
        <w:tc>
          <w:tcPr>
            <w:tcW w:w="3525" w:type="dxa"/>
            <w:vAlign w:val="center"/>
          </w:tcPr>
          <w:p w14:paraId="21A80C41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2.5.2 Carga estandarizada</w:t>
            </w:r>
          </w:p>
          <w:p w14:paraId="46EACEBD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AU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2.5.3 Carga individualizada</w:t>
            </w:r>
          </w:p>
        </w:tc>
        <w:tc>
          <w:tcPr>
            <w:tcW w:w="586" w:type="dxa"/>
            <w:vAlign w:val="center"/>
          </w:tcPr>
          <w:p w14:paraId="3909FA2F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  <w:lang w:val="en-US"/>
              </w:rPr>
            </w:pPr>
            <w:r w:rsidRPr="00AD1BFE">
              <w:rPr>
                <w:iCs/>
                <w:color w:val="000000" w:themeColor="text1"/>
                <w:sz w:val="18"/>
                <w:szCs w:val="18"/>
                <w:lang w:val="es"/>
              </w:rPr>
              <w:t>8</w:t>
            </w:r>
          </w:p>
        </w:tc>
      </w:tr>
      <w:tr w:rsidR="00CB4EDC" w:rsidRPr="00AD1BFE" w14:paraId="52BBE771" w14:textId="77777777" w:rsidTr="006456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0F811983" w14:textId="029958E1" w:rsidR="00CB4EDC" w:rsidRPr="00AD1BFE" w:rsidRDefault="00156D63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s"/>
              </w:rPr>
              <w:t>Calidad</w:t>
            </w:r>
            <w:r w:rsidR="00CB4EDC" w:rsidRPr="00AD1BFE">
              <w:rPr>
                <w:color w:val="000000" w:themeColor="text1"/>
                <w:sz w:val="18"/>
                <w:szCs w:val="18"/>
                <w:lang w:val="es"/>
              </w:rPr>
              <w:t xml:space="preserve"> planifica</w:t>
            </w:r>
            <w:r>
              <w:rPr>
                <w:color w:val="000000" w:themeColor="text1"/>
                <w:sz w:val="18"/>
                <w:szCs w:val="18"/>
                <w:lang w:val="es"/>
              </w:rPr>
              <w:t>ción</w:t>
            </w:r>
            <w:r w:rsidR="00CB4EDC" w:rsidRPr="00AD1BFE">
              <w:rPr>
                <w:color w:val="000000" w:themeColor="text1"/>
                <w:sz w:val="18"/>
                <w:szCs w:val="18"/>
                <w:lang w:val="es"/>
              </w:rPr>
              <w:t>, real</w:t>
            </w:r>
            <w:r>
              <w:rPr>
                <w:color w:val="000000" w:themeColor="text1"/>
                <w:sz w:val="18"/>
                <w:szCs w:val="18"/>
                <w:lang w:val="es"/>
              </w:rPr>
              <w:t>idad</w:t>
            </w:r>
          </w:p>
        </w:tc>
        <w:tc>
          <w:tcPr>
            <w:tcW w:w="579" w:type="dxa"/>
            <w:vAlign w:val="center"/>
          </w:tcPr>
          <w:p w14:paraId="66BC8197" w14:textId="77777777" w:rsidR="00CB4EDC" w:rsidRPr="00AD1BFE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16 bis</w:t>
            </w:r>
          </w:p>
        </w:tc>
        <w:tc>
          <w:tcPr>
            <w:tcW w:w="3349" w:type="dxa"/>
            <w:vAlign w:val="center"/>
          </w:tcPr>
          <w:p w14:paraId="68C4773D" w14:textId="77777777" w:rsidR="00CB4EDC" w:rsidRPr="00423582" w:rsidRDefault="00CB4EDC" w:rsidP="006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cómo se evalúa/mide la adherencia o fidelidad a la intervención de ejercicio</w:t>
            </w:r>
          </w:p>
        </w:tc>
        <w:tc>
          <w:tcPr>
            <w:tcW w:w="3525" w:type="dxa"/>
            <w:vAlign w:val="center"/>
          </w:tcPr>
          <w:p w14:paraId="541F42E4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 w:val="0"/>
                <w:iCs/>
                <w:sz w:val="18"/>
                <w:szCs w:val="18"/>
                <w:lang w:val="en-US"/>
              </w:rPr>
            </w:pPr>
            <w:bookmarkStart w:id="22" w:name="_Toc105672634"/>
            <w:bookmarkStart w:id="23" w:name="_Toc105686463"/>
            <w:bookmarkStart w:id="24" w:name="_Toc105694024"/>
            <w:bookmarkStart w:id="25" w:name="_Toc105694808"/>
            <w:bookmarkStart w:id="26" w:name="_Toc105695282"/>
            <w:r w:rsidRPr="00AD1BFE">
              <w:rPr>
                <w:i w:val="0"/>
                <w:iCs/>
                <w:sz w:val="18"/>
                <w:szCs w:val="18"/>
                <w:lang w:val="es"/>
              </w:rPr>
              <w:t>2.8 Otras variables registradas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586" w:type="dxa"/>
            <w:vAlign w:val="center"/>
          </w:tcPr>
          <w:p w14:paraId="4E55F59A" w14:textId="77777777" w:rsidR="00CB4EDC" w:rsidRPr="00AD1BFE" w:rsidRDefault="00CB4EDC" w:rsidP="00645691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 w:val="0"/>
                <w:iCs/>
                <w:sz w:val="18"/>
                <w:szCs w:val="18"/>
                <w:lang w:val="en-US"/>
              </w:rPr>
            </w:pPr>
            <w:r w:rsidRPr="00AD1BFE">
              <w:rPr>
                <w:i w:val="0"/>
                <w:iCs/>
                <w:sz w:val="18"/>
                <w:szCs w:val="18"/>
                <w:lang w:val="es"/>
              </w:rPr>
              <w:t>11</w:t>
            </w:r>
          </w:p>
        </w:tc>
      </w:tr>
      <w:tr w:rsidR="00CB4EDC" w:rsidRPr="00FB6420" w14:paraId="0EAC1ABE" w14:textId="77777777" w:rsidTr="0064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0DAAB35E" w14:textId="77777777" w:rsidR="00CB4EDC" w:rsidRPr="00AD1BFE" w:rsidRDefault="00CB4EDC" w:rsidP="00645691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AU"/>
              </w:rPr>
            </w:pPr>
          </w:p>
        </w:tc>
        <w:tc>
          <w:tcPr>
            <w:tcW w:w="579" w:type="dxa"/>
            <w:vAlign w:val="center"/>
          </w:tcPr>
          <w:p w14:paraId="68AFE467" w14:textId="77777777" w:rsidR="00CB4EDC" w:rsidRPr="00AD1BFE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16b</w:t>
            </w:r>
          </w:p>
        </w:tc>
        <w:tc>
          <w:tcPr>
            <w:tcW w:w="3349" w:type="dxa"/>
            <w:vAlign w:val="center"/>
          </w:tcPr>
          <w:p w14:paraId="3EDA39A8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AD1BFE">
              <w:rPr>
                <w:color w:val="000000" w:themeColor="text1"/>
                <w:sz w:val="18"/>
                <w:szCs w:val="18"/>
                <w:lang w:val="es"/>
              </w:rPr>
              <w:t>Describir el grado en que la intervención se realizó según lo planeado</w:t>
            </w:r>
          </w:p>
        </w:tc>
        <w:tc>
          <w:tcPr>
            <w:tcW w:w="3525" w:type="dxa"/>
            <w:vAlign w:val="center"/>
          </w:tcPr>
          <w:p w14:paraId="54E2ADA2" w14:textId="77777777" w:rsidR="00CB4EDC" w:rsidRPr="00423582" w:rsidRDefault="00CB4EDC" w:rsidP="00645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dxa"/>
            <w:vAlign w:val="center"/>
          </w:tcPr>
          <w:p w14:paraId="172C0442" w14:textId="77777777" w:rsidR="00CB4EDC" w:rsidRPr="00423582" w:rsidRDefault="00CB4EDC" w:rsidP="006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</w:p>
        </w:tc>
      </w:tr>
    </w:tbl>
    <w:p w14:paraId="5D8F5A65" w14:textId="7FCA823E" w:rsidR="005326C7" w:rsidRPr="00423582" w:rsidRDefault="005326C7"/>
    <w:sectPr w:rsidR="005326C7" w:rsidRPr="0042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42"/>
    <w:rsid w:val="000E58C8"/>
    <w:rsid w:val="00156D63"/>
    <w:rsid w:val="00423582"/>
    <w:rsid w:val="005326C7"/>
    <w:rsid w:val="007602AC"/>
    <w:rsid w:val="008A0E42"/>
    <w:rsid w:val="00920E6B"/>
    <w:rsid w:val="00AA0A24"/>
    <w:rsid w:val="00AD1BFE"/>
    <w:rsid w:val="00CB4EDC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055D"/>
  <w15:chartTrackingRefBased/>
  <w15:docId w15:val="{B10D7864-7BEF-4CD3-9D71-19D70B4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6B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8C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8C8"/>
    <w:rPr>
      <w:rFonts w:ascii="Times New Roman" w:eastAsiaTheme="majorEastAsia" w:hAnsi="Times New Roman" w:cstheme="majorBidi"/>
      <w:i/>
      <w:color w:val="000000" w:themeColor="text1"/>
      <w:kern w:val="0"/>
      <w:sz w:val="24"/>
      <w:szCs w:val="26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E5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58C8"/>
    <w:pPr>
      <w:spacing w:after="200" w:line="240" w:lineRule="auto"/>
    </w:pPr>
    <w:rPr>
      <w:rFonts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58C8"/>
    <w:rPr>
      <w:rFonts w:cs="Times New Roman"/>
      <w:kern w:val="0"/>
      <w:sz w:val="20"/>
      <w:szCs w:val="20"/>
      <w:lang w:val="en-GB"/>
      <w14:ligatures w14:val="none"/>
    </w:rPr>
  </w:style>
  <w:style w:type="table" w:styleId="PlainTable2">
    <w:name w:val="Plain Table 2"/>
    <w:basedOn w:val="TableNormal"/>
    <w:uiPriority w:val="42"/>
    <w:rsid w:val="000E58C8"/>
    <w:pPr>
      <w:spacing w:after="0" w:line="240" w:lineRule="auto"/>
    </w:pPr>
    <w:rPr>
      <w:rFonts w:ascii="Times New Roman" w:hAnsi="Times New Roman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2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0E24-98F0-4CBA-AA8C-522FE67D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FERNANDEZ GAMEZ</dc:creator>
  <cp:keywords/>
  <dc:description/>
  <cp:lastModifiedBy>BEATRIZ FERNANDEZ GAMEZ</cp:lastModifiedBy>
  <cp:revision>3</cp:revision>
  <dcterms:created xsi:type="dcterms:W3CDTF">2023-01-07T12:58:00Z</dcterms:created>
  <dcterms:modified xsi:type="dcterms:W3CDTF">2023-03-03T18:14:00Z</dcterms:modified>
  <cp:category/>
</cp:coreProperties>
</file>