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830" w:rsidRDefault="003F5830" w:rsidP="003F5830">
      <w:pPr>
        <w:shd w:val="clear" w:color="auto" w:fill="FFFFFF"/>
        <w:spacing w:before="100" w:beforeAutospacing="1" w:after="100" w:afterAutospacing="1" w:line="240" w:lineRule="auto"/>
        <w:jc w:val="right"/>
        <w:textAlignment w:val="top"/>
        <w:outlineLvl w:val="2"/>
        <w:rPr>
          <w:rFonts w:ascii="Arial" w:eastAsia="Times New Roman" w:hAnsi="Arial" w:cs="Arial"/>
          <w:b/>
          <w:bCs/>
          <w:color w:val="777777"/>
          <w:sz w:val="27"/>
          <w:szCs w:val="27"/>
        </w:rPr>
      </w:pPr>
      <w:r w:rsidRPr="003F5830">
        <w:rPr>
          <w:rFonts w:ascii="Arial" w:eastAsia="Times New Roman" w:hAnsi="Arial" w:cs="Arial"/>
          <w:b/>
          <w:bCs/>
          <w:color w:val="777777"/>
          <w:sz w:val="27"/>
          <w:szCs w:val="27"/>
        </w:rPr>
        <w:t>Ana Jahannes - All Ratings</w:t>
      </w:r>
    </w:p>
    <w:p w:rsidR="003F5830" w:rsidRPr="003F5830" w:rsidRDefault="003F5830" w:rsidP="003F5830">
      <w:pPr>
        <w:shd w:val="clear" w:color="auto" w:fill="FFFFFF"/>
        <w:spacing w:before="100" w:beforeAutospacing="1" w:after="100" w:afterAutospacing="1" w:line="240" w:lineRule="auto"/>
        <w:jc w:val="right"/>
        <w:textAlignment w:val="top"/>
        <w:outlineLvl w:val="2"/>
        <w:rPr>
          <w:rFonts w:ascii="Arial" w:eastAsia="Times New Roman" w:hAnsi="Arial" w:cs="Arial"/>
          <w:b/>
          <w:bCs/>
          <w:color w:val="777777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777777"/>
          <w:sz w:val="27"/>
          <w:szCs w:val="27"/>
        </w:rPr>
        <w:t>FY14-15 PANEL COMMENTS-IAP</w:t>
      </w:r>
    </w:p>
    <w:p w:rsidR="003F5830" w:rsidRPr="003F5830" w:rsidRDefault="003F5830" w:rsidP="003F5830">
      <w:pPr>
        <w:shd w:val="clear" w:color="auto" w:fill="FFFFFF"/>
        <w:spacing w:after="0" w:line="315" w:lineRule="atLeast"/>
        <w:textAlignment w:val="top"/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</w:pPr>
      <w:r w:rsidRPr="003F5830"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  <w:t>1. CULTURAL FUNDING PROGRAM GOALS AND OBJECTIVES (20 POINTS MAXIMUM)</w:t>
      </w:r>
    </w:p>
    <w:tbl>
      <w:tblPr>
        <w:tblW w:w="729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66"/>
        <w:gridCol w:w="2062"/>
        <w:gridCol w:w="2062"/>
      </w:tblGrid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Average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18.5 (93%)</w:t>
            </w:r>
          </w:p>
        </w:tc>
      </w:tr>
    </w:tbl>
    <w:p w:rsidR="003F5830" w:rsidRPr="003F5830" w:rsidRDefault="003F5830" w:rsidP="003F5830">
      <w:pPr>
        <w:shd w:val="clear" w:color="auto" w:fill="FFFFFF"/>
        <w:spacing w:after="0" w:line="315" w:lineRule="atLeast"/>
        <w:textAlignment w:val="top"/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</w:pPr>
      <w:r w:rsidRPr="003F5830"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  <w:t>COMMENTS</w:t>
      </w:r>
    </w:p>
    <w:tbl>
      <w:tblPr>
        <w:tblW w:w="729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46"/>
        <w:gridCol w:w="472"/>
        <w:gridCol w:w="472"/>
      </w:tblGrid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an innovative installation project from an acrobatic dance company comprised of queer Black women. The theme is </w:t>
            </w:r>
            <w:r w:rsidR="00414CB3"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shape shifting</w:t>
            </w: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, but I'm not entirely clear on what sort of themes and ideas this will be taking on.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414CB3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Interesting</w:t>
            </w:r>
            <w:r w:rsidR="003F5830"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concept in terms of including movement, acrobatics and aerial arts.</w:t>
            </w:r>
          </w:p>
        </w:tc>
      </w:tr>
      <w:tr w:rsidR="003F5830" w:rsidRPr="003F5830" w:rsidTr="003F5830">
        <w:tc>
          <w:tcPr>
            <w:tcW w:w="2175" w:type="dxa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Good venue selection.</w:t>
            </w:r>
          </w:p>
        </w:tc>
      </w:tr>
    </w:tbl>
    <w:p w:rsidR="003F5830" w:rsidRDefault="003F5830" w:rsidP="003F5830">
      <w:pPr>
        <w:shd w:val="clear" w:color="auto" w:fill="FFFFFF"/>
        <w:spacing w:after="0" w:line="315" w:lineRule="atLeast"/>
        <w:textAlignment w:val="top"/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</w:pPr>
    </w:p>
    <w:p w:rsidR="003F5830" w:rsidRPr="003F5830" w:rsidRDefault="003F5830" w:rsidP="003F5830">
      <w:pPr>
        <w:shd w:val="clear" w:color="auto" w:fill="FFFFFF"/>
        <w:spacing w:after="0" w:line="315" w:lineRule="atLeast"/>
        <w:textAlignment w:val="top"/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</w:pPr>
      <w:r w:rsidRPr="003F5830"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  <w:t>2. ARTISTIC QUALITY (30 POINTS MAXIMUM)</w:t>
      </w:r>
    </w:p>
    <w:tbl>
      <w:tblPr>
        <w:tblW w:w="729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90"/>
        <w:gridCol w:w="2150"/>
        <w:gridCol w:w="2150"/>
      </w:tblGrid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Average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26.25 (88%)</w:t>
            </w:r>
          </w:p>
        </w:tc>
      </w:tr>
    </w:tbl>
    <w:p w:rsidR="003F5830" w:rsidRPr="003F5830" w:rsidRDefault="003F5830" w:rsidP="003F5830">
      <w:pPr>
        <w:shd w:val="clear" w:color="auto" w:fill="FFFFFF"/>
        <w:spacing w:after="0" w:line="315" w:lineRule="atLeast"/>
        <w:textAlignment w:val="top"/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</w:pPr>
      <w:r w:rsidRPr="003F5830"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  <w:t>COMMENTS</w:t>
      </w:r>
    </w:p>
    <w:tbl>
      <w:tblPr>
        <w:tblW w:w="5115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15"/>
      </w:tblGrid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The work sample was interesting. I like having dance as part of an installation.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Video little dark and difficult to see. Was also looking for the aerial sample of their work,</w:t>
            </w:r>
          </w:p>
        </w:tc>
      </w:tr>
    </w:tbl>
    <w:p w:rsidR="003F5830" w:rsidRDefault="003F5830" w:rsidP="003F5830">
      <w:pPr>
        <w:shd w:val="clear" w:color="auto" w:fill="FFFFFF"/>
        <w:spacing w:after="0" w:line="315" w:lineRule="atLeast"/>
        <w:textAlignment w:val="top"/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</w:pPr>
    </w:p>
    <w:p w:rsidR="003F5830" w:rsidRPr="003F5830" w:rsidRDefault="003F5830" w:rsidP="003F5830">
      <w:pPr>
        <w:shd w:val="clear" w:color="auto" w:fill="FFFFFF"/>
        <w:spacing w:after="0" w:line="315" w:lineRule="atLeast"/>
        <w:textAlignment w:val="top"/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</w:pPr>
      <w:r w:rsidRPr="003F5830"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  <w:t>3. IMPLEMENTATION (30 POINTS MAXIMUM)</w:t>
      </w:r>
    </w:p>
    <w:tbl>
      <w:tblPr>
        <w:tblW w:w="729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66"/>
        <w:gridCol w:w="2062"/>
        <w:gridCol w:w="2062"/>
      </w:tblGrid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Average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28.0 (93%)</w:t>
            </w:r>
          </w:p>
        </w:tc>
      </w:tr>
    </w:tbl>
    <w:p w:rsidR="003F5830" w:rsidRPr="003F5830" w:rsidRDefault="003F5830" w:rsidP="003F5830">
      <w:pPr>
        <w:shd w:val="clear" w:color="auto" w:fill="FFFFFF"/>
        <w:spacing w:after="0" w:line="315" w:lineRule="atLeast"/>
        <w:textAlignment w:val="top"/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</w:pPr>
      <w:r w:rsidRPr="003F5830"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  <w:t>COMMENTS</w:t>
      </w:r>
    </w:p>
    <w:tbl>
      <w:tblPr>
        <w:tblW w:w="5115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15"/>
      </w:tblGrid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budget shows a $1,000 surplus, but since CFP </w:t>
            </w: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requires they ask for $4,999, that is probably just the result of them not padding the budget, which is good. The artists have done similar work in the past.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 individuals have experience the group is 2 yrs old.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Timeline seems a little tight (although maybe it was just realistic considering the nature of dance). I would have liked more info. </w:t>
            </w:r>
            <w:r w:rsidR="00414CB3"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budget.</w:t>
            </w:r>
          </w:p>
        </w:tc>
      </w:tr>
    </w:tbl>
    <w:p w:rsidR="003F5830" w:rsidRPr="003F5830" w:rsidRDefault="003F5830" w:rsidP="003F5830">
      <w:pPr>
        <w:shd w:val="clear" w:color="auto" w:fill="FFFFFF"/>
        <w:spacing w:after="0" w:line="315" w:lineRule="atLeast"/>
        <w:textAlignment w:val="top"/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</w:pPr>
      <w:r w:rsidRPr="003F5830"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  <w:t>4. MARKETING AND OUTREACH (20 POINTS MAXIMUM)</w:t>
      </w:r>
    </w:p>
    <w:tbl>
      <w:tblPr>
        <w:tblW w:w="729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66"/>
        <w:gridCol w:w="2062"/>
        <w:gridCol w:w="2062"/>
      </w:tblGrid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3F5830" w:rsidRPr="003F5830" w:rsidTr="003F5830">
        <w:trPr>
          <w:gridAfter w:val="1"/>
        </w:trPr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Average</w:t>
            </w:r>
          </w:p>
        </w:tc>
        <w:tc>
          <w:tcPr>
            <w:tcW w:w="0" w:type="auto"/>
            <w:gridSpan w:val="2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19.0 (95%)</w:t>
            </w:r>
          </w:p>
        </w:tc>
      </w:tr>
    </w:tbl>
    <w:p w:rsidR="003F5830" w:rsidRPr="003F5830" w:rsidRDefault="003F5830" w:rsidP="003F5830">
      <w:pPr>
        <w:shd w:val="clear" w:color="auto" w:fill="FFFFFF"/>
        <w:spacing w:after="0" w:line="315" w:lineRule="atLeast"/>
        <w:textAlignment w:val="top"/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</w:pPr>
      <w:r w:rsidRPr="003F5830">
        <w:rPr>
          <w:rFonts w:ascii="Arial" w:eastAsia="Times New Roman" w:hAnsi="Arial" w:cs="Arial"/>
          <w:b/>
          <w:bCs/>
          <w:caps/>
          <w:color w:val="777777"/>
          <w:sz w:val="21"/>
          <w:szCs w:val="21"/>
        </w:rPr>
        <w:t>COMMENTS</w:t>
      </w:r>
    </w:p>
    <w:tbl>
      <w:tblPr>
        <w:tblW w:w="5115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15"/>
      </w:tblGrid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The marketing and outreach plan is thorough.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plan was very well thought out. They are presenting to the community but also want to highlight the diversity of Oakland by presenting work of Black queer women.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Thorough and tested marketing plan.</w:t>
            </w:r>
          </w:p>
        </w:tc>
      </w:tr>
    </w:tbl>
    <w:p w:rsidR="003F5830" w:rsidRPr="003F5830" w:rsidRDefault="003F5830" w:rsidP="003F5830">
      <w:pPr>
        <w:shd w:val="clear" w:color="auto" w:fill="FFFFFF"/>
        <w:spacing w:after="0" w:line="315" w:lineRule="atLeast"/>
        <w:textAlignment w:val="top"/>
        <w:rPr>
          <w:rFonts w:ascii="Arial" w:eastAsia="Times New Roman" w:hAnsi="Arial" w:cs="Arial"/>
          <w:color w:val="444444"/>
          <w:sz w:val="21"/>
          <w:szCs w:val="21"/>
        </w:rPr>
      </w:pPr>
      <w:r w:rsidRPr="003F5830">
        <w:rPr>
          <w:rFonts w:ascii="Arial" w:eastAsia="Times New Roman" w:hAnsi="Arial" w:cs="Arial"/>
          <w:color w:val="444444"/>
          <w:sz w:val="21"/>
          <w:szCs w:val="21"/>
        </w:rPr>
        <w:pict>
          <v:rect id="_x0000_i1025" style="width:0;height:0" o:hralign="center" o:hrstd="t" o:hr="t" fillcolor="#aca899" stroked="f"/>
        </w:pict>
      </w:r>
    </w:p>
    <w:p w:rsidR="003F5830" w:rsidRPr="003F5830" w:rsidRDefault="003F5830" w:rsidP="003F5830">
      <w:pPr>
        <w:shd w:val="clear" w:color="auto" w:fill="FFFFFF"/>
        <w:spacing w:beforeAutospacing="1" w:after="100" w:afterAutospacing="1" w:line="240" w:lineRule="auto"/>
        <w:textAlignment w:val="top"/>
        <w:outlineLvl w:val="3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F5830">
        <w:rPr>
          <w:rFonts w:ascii="Arial" w:eastAsia="Times New Roman" w:hAnsi="Arial" w:cs="Arial"/>
          <w:b/>
          <w:bCs/>
          <w:color w:val="222222"/>
          <w:sz w:val="24"/>
          <w:szCs w:val="24"/>
        </w:rPr>
        <w:t> Total rating</w:t>
      </w:r>
    </w:p>
    <w:tbl>
      <w:tblPr>
        <w:tblW w:w="729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81"/>
        <w:gridCol w:w="883"/>
        <w:gridCol w:w="777"/>
        <w:gridCol w:w="1249"/>
      </w:tblGrid>
      <w:tr w:rsidR="003F5830" w:rsidRPr="003F5830" w:rsidTr="003F5830">
        <w:trPr>
          <w:tblHeader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</w:rPr>
              <w:t>Rating field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444444"/>
                <w:sz w:val="24"/>
                <w:szCs w:val="24"/>
              </w:rPr>
              <w:t>Weighted average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aps/>
                <w:color w:val="777777"/>
                <w:sz w:val="24"/>
                <w:szCs w:val="24"/>
              </w:rPr>
              <w:t>1. CULTURAL FUNDING PROGRAM GOALS AND OBJECTIVES (20 POINTS MAXIMUM)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93%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19%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aps/>
                <w:color w:val="777777"/>
                <w:sz w:val="24"/>
                <w:szCs w:val="24"/>
              </w:rPr>
              <w:t>2. ARTISTIC QUALITY (30 POINTS MAXIMUM)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88%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26%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aps/>
                <w:color w:val="777777"/>
                <w:sz w:val="24"/>
                <w:szCs w:val="24"/>
              </w:rPr>
              <w:t>3. IMPLEMENTATION (30 POINTS MAXIMUM)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93%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28%</w:t>
            </w:r>
          </w:p>
        </w:tc>
      </w:tr>
      <w:tr w:rsidR="003F5830" w:rsidRPr="003F5830" w:rsidTr="003F5830"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aps/>
                <w:color w:val="777777"/>
                <w:sz w:val="24"/>
                <w:szCs w:val="24"/>
              </w:rPr>
              <w:t>4. MARKETING AND OUTREACH (20 POINTS MAXIMUM)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19%</w:t>
            </w:r>
          </w:p>
        </w:tc>
      </w:tr>
      <w:tr w:rsidR="003F5830" w:rsidRPr="003F5830" w:rsidTr="003F5830">
        <w:tc>
          <w:tcPr>
            <w:tcW w:w="0" w:type="auto"/>
            <w:gridSpan w:val="3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Sum, then divide by total weight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sz w:val="24"/>
                <w:szCs w:val="24"/>
              </w:rPr>
              <w:t>91.75 / 1.0</w:t>
            </w:r>
          </w:p>
        </w:tc>
      </w:tr>
      <w:tr w:rsidR="003F5830" w:rsidRPr="003F5830" w:rsidTr="003F5830">
        <w:tc>
          <w:tcPr>
            <w:tcW w:w="0" w:type="auto"/>
            <w:gridSpan w:val="3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Total: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</w:tcBorders>
            <w:shd w:val="clear" w:color="auto" w:fill="EFEFEF"/>
            <w:hideMark/>
          </w:tcPr>
          <w:p w:rsidR="003F5830" w:rsidRPr="003F5830" w:rsidRDefault="003F5830" w:rsidP="003F58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3F5830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91.75%</w:t>
            </w:r>
          </w:p>
        </w:tc>
      </w:tr>
    </w:tbl>
    <w:p w:rsidR="007D7116" w:rsidRDefault="007D7116"/>
    <w:sectPr w:rsidR="007D7116" w:rsidSect="007D711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4CB3" w:rsidRDefault="00414CB3" w:rsidP="00414CB3">
      <w:pPr>
        <w:spacing w:after="0" w:line="240" w:lineRule="auto"/>
      </w:pPr>
      <w:r>
        <w:separator/>
      </w:r>
    </w:p>
  </w:endnote>
  <w:endnote w:type="continuationSeparator" w:id="1">
    <w:p w:rsidR="00414CB3" w:rsidRDefault="00414CB3" w:rsidP="0041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3719735"/>
      <w:docPartObj>
        <w:docPartGallery w:val="Page Numbers (Bottom of Page)"/>
        <w:docPartUnique/>
      </w:docPartObj>
    </w:sdtPr>
    <w:sdtContent>
      <w:p w:rsidR="00414CB3" w:rsidRDefault="00414CB3">
        <w:pPr>
          <w:pStyle w:val="Footer"/>
          <w:jc w:val="center"/>
        </w:pPr>
        <w:fldSimple w:instr=" PAGE   \* MERGEFORMAT ">
          <w:r>
            <w:rPr>
              <w:noProof/>
            </w:rPr>
            <w:t>1</w:t>
          </w:r>
        </w:fldSimple>
        <w:r>
          <w:t xml:space="preserve"> OF 2</w:t>
        </w:r>
      </w:p>
    </w:sdtContent>
  </w:sdt>
  <w:p w:rsidR="00414CB3" w:rsidRDefault="00414CB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4CB3" w:rsidRDefault="00414CB3" w:rsidP="00414CB3">
      <w:pPr>
        <w:spacing w:after="0" w:line="240" w:lineRule="auto"/>
      </w:pPr>
      <w:r>
        <w:separator/>
      </w:r>
    </w:p>
  </w:footnote>
  <w:footnote w:type="continuationSeparator" w:id="1">
    <w:p w:rsidR="00414CB3" w:rsidRDefault="00414CB3" w:rsidP="00414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39158F"/>
    <w:multiLevelType w:val="multilevel"/>
    <w:tmpl w:val="C2D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revisionView w:inkAnnotations="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5830"/>
    <w:rsid w:val="003F5830"/>
    <w:rsid w:val="00414CB3"/>
    <w:rsid w:val="007D71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116"/>
  </w:style>
  <w:style w:type="paragraph" w:styleId="Heading3">
    <w:name w:val="heading 3"/>
    <w:basedOn w:val="Normal"/>
    <w:link w:val="Heading3Char"/>
    <w:uiPriority w:val="9"/>
    <w:qFormat/>
    <w:rsid w:val="003F58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F58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58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F583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rfallratingsaverage">
    <w:name w:val="rf_all_ratings_average"/>
    <w:basedOn w:val="DefaultParagraphFont"/>
    <w:rsid w:val="003F5830"/>
  </w:style>
  <w:style w:type="character" w:customStyle="1" w:styleId="apple-converted-space">
    <w:name w:val="apple-converted-space"/>
    <w:basedOn w:val="DefaultParagraphFont"/>
    <w:rsid w:val="003F5830"/>
  </w:style>
  <w:style w:type="character" w:customStyle="1" w:styleId="rfallratingsfactoredaverage">
    <w:name w:val="rf_all_ratings_factored_average"/>
    <w:basedOn w:val="DefaultParagraphFont"/>
    <w:rsid w:val="003F5830"/>
  </w:style>
  <w:style w:type="character" w:customStyle="1" w:styleId="caps">
    <w:name w:val="caps"/>
    <w:basedOn w:val="DefaultParagraphFont"/>
    <w:rsid w:val="003F5830"/>
  </w:style>
  <w:style w:type="character" w:customStyle="1" w:styleId="label">
    <w:name w:val="label"/>
    <w:basedOn w:val="DefaultParagraphFont"/>
    <w:rsid w:val="003F5830"/>
  </w:style>
  <w:style w:type="paragraph" w:styleId="Header">
    <w:name w:val="header"/>
    <w:basedOn w:val="Normal"/>
    <w:link w:val="HeaderChar"/>
    <w:uiPriority w:val="99"/>
    <w:semiHidden/>
    <w:unhideWhenUsed/>
    <w:rsid w:val="00414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4CB3"/>
  </w:style>
  <w:style w:type="paragraph" w:styleId="Footer">
    <w:name w:val="footer"/>
    <w:basedOn w:val="Normal"/>
    <w:link w:val="FooterChar"/>
    <w:uiPriority w:val="99"/>
    <w:unhideWhenUsed/>
    <w:rsid w:val="00414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20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9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5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7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8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3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1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703166">
          <w:marLeft w:val="0"/>
          <w:marRight w:val="0"/>
          <w:marTop w:val="0"/>
          <w:marBottom w:val="0"/>
          <w:divBdr>
            <w:top w:val="single" w:sz="6" w:space="0" w:color="D8D8D8"/>
            <w:left w:val="single" w:sz="6" w:space="0" w:color="D8D8D8"/>
            <w:bottom w:val="single" w:sz="6" w:space="0" w:color="D8D8D8"/>
            <w:right w:val="single" w:sz="6" w:space="0" w:color="D8D8D8"/>
          </w:divBdr>
          <w:divsChild>
            <w:div w:id="453214014">
              <w:marLeft w:val="6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46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261393">
              <w:marLeft w:val="6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08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453804">
              <w:marLeft w:val="6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8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1677</Characters>
  <Application>Microsoft Office Word</Application>
  <DocSecurity>0</DocSecurity>
  <Lines>13</Lines>
  <Paragraphs>3</Paragraphs>
  <ScaleCrop>false</ScaleCrop>
  <Company>City of Oakland</Company>
  <LinksUpToDate>false</LinksUpToDate>
  <CharactersWithSpaces>1968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pate9d</dc:creator>
  <cp:keywords/>
  <dc:description/>
  <cp:lastModifiedBy>pate9d</cp:lastModifiedBy>
  <cp:revision>2</cp:revision>
  <dcterms:created xsi:type="dcterms:W3CDTF">2014-09-17T22:32:00Z</dcterms:created>
  <dcterms:modified xsi:type="dcterms:W3CDTF">2014-09-17T22:34:00Z</dcterms:modified>
</cp:coreProperties>
</file>