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ABE23" w14:textId="77777777" w:rsidR="004908D5" w:rsidRDefault="00000000">
      <w:pPr>
        <w:spacing w:after="400"/>
        <w:jc w:val="center"/>
      </w:pPr>
      <w:proofErr w:type="spellStart"/>
      <w:r>
        <w:rPr>
          <w:b/>
          <w:bCs/>
          <w:sz w:val="40"/>
          <w:szCs w:val="40"/>
        </w:rPr>
        <w:t>Threat</w:t>
      </w:r>
      <w:proofErr w:type="spellEnd"/>
      <w:r>
        <w:rPr>
          <w:b/>
          <w:bCs/>
          <w:sz w:val="40"/>
          <w:szCs w:val="40"/>
        </w:rPr>
        <w:t xml:space="preserve"> </w:t>
      </w:r>
      <w:proofErr w:type="spellStart"/>
      <w:r>
        <w:rPr>
          <w:b/>
          <w:bCs/>
          <w:sz w:val="40"/>
          <w:szCs w:val="40"/>
        </w:rPr>
        <w:t>Risk</w:t>
      </w:r>
      <w:proofErr w:type="spellEnd"/>
      <w:r>
        <w:rPr>
          <w:b/>
          <w:bCs/>
          <w:sz w:val="40"/>
          <w:szCs w:val="40"/>
        </w:rPr>
        <w:t xml:space="preserve"> </w:t>
      </w:r>
      <w:proofErr w:type="spellStart"/>
      <w:r>
        <w:rPr>
          <w:b/>
          <w:bCs/>
          <w:sz w:val="40"/>
          <w:szCs w:val="40"/>
        </w:rPr>
        <w:t>Assessment</w:t>
      </w:r>
      <w:proofErr w:type="spellEnd"/>
      <w:r>
        <w:rPr>
          <w:b/>
          <w:bCs/>
          <w:sz w:val="40"/>
          <w:szCs w:val="40"/>
        </w:rPr>
        <w:t xml:space="preserve"> (TRA)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00"/>
        <w:gridCol w:w="2100"/>
        <w:gridCol w:w="2400"/>
      </w:tblGrid>
      <w:tr w:rsidR="004908D5" w14:paraId="38EBE7C7" w14:textId="77777777">
        <w:tblPrEx>
          <w:tblCellMar>
            <w:top w:w="0" w:type="dxa"/>
            <w:bottom w:w="0" w:type="dxa"/>
          </w:tblCellMar>
        </w:tblPrEx>
        <w:tc>
          <w:tcPr>
            <w:tcW w:w="2200" w:type="dxa"/>
            <w:shd w:val="clear" w:color="auto" w:fill="D9D9D9"/>
            <w:tcMar>
              <w:top w:w="60" w:type="dxa"/>
              <w:left w:w="100" w:type="dxa"/>
              <w:bottom w:w="60" w:type="dxa"/>
              <w:right w:w="100" w:type="dxa"/>
            </w:tcMar>
          </w:tcPr>
          <w:p w14:paraId="773D053A" w14:textId="77777777" w:rsidR="004908D5" w:rsidRDefault="00000000">
            <w:proofErr w:type="spellStart"/>
            <w:r>
              <w:rPr>
                <w:b/>
                <w:bCs/>
              </w:rPr>
              <w:t>Application</w:t>
            </w:r>
            <w:proofErr w:type="spellEnd"/>
            <w:r>
              <w:rPr>
                <w:b/>
                <w:bCs/>
              </w:rPr>
              <w:t xml:space="preserve"> </w:t>
            </w:r>
            <w:proofErr w:type="spellStart"/>
            <w:r>
              <w:rPr>
                <w:b/>
                <w:bCs/>
              </w:rPr>
              <w:t>Name</w:t>
            </w:r>
            <w:proofErr w:type="spellEnd"/>
            <w:r>
              <w:rPr>
                <w:b/>
                <w:bCs/>
              </w:rPr>
              <w:t xml:space="preserve"> and </w:t>
            </w:r>
            <w:proofErr w:type="spellStart"/>
            <w:r>
              <w:rPr>
                <w:b/>
                <w:bCs/>
              </w:rPr>
              <w:t>Type</w:t>
            </w:r>
            <w:proofErr w:type="spellEnd"/>
            <w:r>
              <w:rPr>
                <w:b/>
                <w:bCs/>
              </w:rPr>
              <w:t>:</w:t>
            </w:r>
          </w:p>
        </w:tc>
        <w:tc>
          <w:tcPr>
            <w:tcW w:w="2900" w:type="dxa"/>
            <w:tcMar>
              <w:top w:w="60" w:type="dxa"/>
              <w:left w:w="100" w:type="dxa"/>
              <w:bottom w:w="60" w:type="dxa"/>
              <w:right w:w="100" w:type="dxa"/>
            </w:tcMar>
          </w:tcPr>
          <w:p w14:paraId="7AFE6AF7" w14:textId="77777777" w:rsidR="004908D5" w:rsidRDefault="00000000">
            <w:r>
              <w:t xml:space="preserve">Migración de EDITRAN – Transferencias Interbancarias Diferidas (Santander </w:t>
            </w:r>
            <w:proofErr w:type="spellStart"/>
            <w:r>
              <w:t>Consumer</w:t>
            </w:r>
            <w:proofErr w:type="spellEnd"/>
            <w:r>
              <w:t xml:space="preserve"> Bank / Scotiabank Perú)</w:t>
            </w:r>
          </w:p>
        </w:tc>
        <w:tc>
          <w:tcPr>
            <w:tcW w:w="2100" w:type="dxa"/>
            <w:shd w:val="clear" w:color="auto" w:fill="D9D9D9"/>
            <w:tcMar>
              <w:top w:w="60" w:type="dxa"/>
              <w:left w:w="100" w:type="dxa"/>
              <w:bottom w:w="60" w:type="dxa"/>
              <w:right w:w="100" w:type="dxa"/>
            </w:tcMar>
          </w:tcPr>
          <w:p w14:paraId="0D5A9153" w14:textId="77777777" w:rsidR="004908D5" w:rsidRDefault="00000000">
            <w:proofErr w:type="spellStart"/>
            <w:r>
              <w:rPr>
                <w:b/>
                <w:bCs/>
              </w:rPr>
              <w:t>Region</w:t>
            </w:r>
            <w:proofErr w:type="spellEnd"/>
            <w:r>
              <w:rPr>
                <w:b/>
                <w:bCs/>
              </w:rPr>
              <w:t>/Country:</w:t>
            </w:r>
          </w:p>
        </w:tc>
        <w:tc>
          <w:tcPr>
            <w:tcW w:w="2400" w:type="dxa"/>
            <w:tcMar>
              <w:top w:w="60" w:type="dxa"/>
              <w:left w:w="100" w:type="dxa"/>
              <w:bottom w:w="60" w:type="dxa"/>
              <w:right w:w="100" w:type="dxa"/>
            </w:tcMar>
          </w:tcPr>
          <w:p w14:paraId="6685DFE9" w14:textId="77777777" w:rsidR="004908D5" w:rsidRDefault="00000000">
            <w:r>
              <w:t>Perú / LATAM</w:t>
            </w:r>
          </w:p>
        </w:tc>
      </w:tr>
      <w:tr w:rsidR="004908D5" w14:paraId="2C956E8F" w14:textId="77777777">
        <w:tblPrEx>
          <w:tblCellMar>
            <w:top w:w="0" w:type="dxa"/>
            <w:bottom w:w="0" w:type="dxa"/>
          </w:tblCellMar>
        </w:tblPrEx>
        <w:tc>
          <w:tcPr>
            <w:tcW w:w="2200" w:type="dxa"/>
            <w:shd w:val="clear" w:color="auto" w:fill="D9D9D9"/>
            <w:tcMar>
              <w:top w:w="60" w:type="dxa"/>
              <w:left w:w="100" w:type="dxa"/>
              <w:bottom w:w="60" w:type="dxa"/>
              <w:right w:w="100" w:type="dxa"/>
            </w:tcMar>
          </w:tcPr>
          <w:p w14:paraId="4D2799FB" w14:textId="77777777" w:rsidR="004908D5" w:rsidRDefault="00000000">
            <w:r>
              <w:rPr>
                <w:b/>
                <w:bCs/>
              </w:rPr>
              <w:t xml:space="preserve">TRA ID (SAMS </w:t>
            </w:r>
            <w:proofErr w:type="gramStart"/>
            <w:r>
              <w:rPr>
                <w:b/>
                <w:bCs/>
              </w:rPr>
              <w:t>Ticket</w:t>
            </w:r>
            <w:proofErr w:type="gramEnd"/>
            <w:r>
              <w:rPr>
                <w:b/>
                <w:bCs/>
              </w:rPr>
              <w:t>):</w:t>
            </w:r>
          </w:p>
        </w:tc>
        <w:tc>
          <w:tcPr>
            <w:tcW w:w="2900" w:type="dxa"/>
            <w:tcMar>
              <w:top w:w="60" w:type="dxa"/>
              <w:left w:w="100" w:type="dxa"/>
              <w:bottom w:w="60" w:type="dxa"/>
              <w:right w:w="100" w:type="dxa"/>
            </w:tcMar>
          </w:tcPr>
          <w:p w14:paraId="034B001D" w14:textId="77777777" w:rsidR="004908D5" w:rsidRDefault="00000000">
            <w:r>
              <w:t>SAMS0XXXXXX</w:t>
            </w:r>
          </w:p>
        </w:tc>
        <w:tc>
          <w:tcPr>
            <w:tcW w:w="2100" w:type="dxa"/>
            <w:shd w:val="clear" w:color="auto" w:fill="D9D9D9"/>
            <w:tcMar>
              <w:top w:w="60" w:type="dxa"/>
              <w:left w:w="100" w:type="dxa"/>
              <w:bottom w:w="60" w:type="dxa"/>
              <w:right w:w="100" w:type="dxa"/>
            </w:tcMar>
          </w:tcPr>
          <w:p w14:paraId="6F500869" w14:textId="77777777" w:rsidR="004908D5" w:rsidRDefault="00000000">
            <w:r>
              <w:rPr>
                <w:b/>
                <w:bCs/>
              </w:rPr>
              <w:t>APM ID:</w:t>
            </w:r>
          </w:p>
        </w:tc>
        <w:tc>
          <w:tcPr>
            <w:tcW w:w="2400" w:type="dxa"/>
            <w:tcMar>
              <w:top w:w="60" w:type="dxa"/>
              <w:left w:w="100" w:type="dxa"/>
              <w:bottom w:w="60" w:type="dxa"/>
              <w:right w:w="100" w:type="dxa"/>
            </w:tcMar>
          </w:tcPr>
          <w:p w14:paraId="6C5FA6F8" w14:textId="77777777" w:rsidR="004908D5" w:rsidRDefault="00000000">
            <w:r>
              <w:t>BBHM / BBHL</w:t>
            </w:r>
          </w:p>
        </w:tc>
      </w:tr>
      <w:tr w:rsidR="004908D5" w14:paraId="3A71E0D8" w14:textId="77777777">
        <w:tblPrEx>
          <w:tblCellMar>
            <w:top w:w="0" w:type="dxa"/>
            <w:bottom w:w="0" w:type="dxa"/>
          </w:tblCellMar>
        </w:tblPrEx>
        <w:tc>
          <w:tcPr>
            <w:tcW w:w="2200" w:type="dxa"/>
            <w:shd w:val="clear" w:color="auto" w:fill="D9D9D9"/>
            <w:tcMar>
              <w:top w:w="60" w:type="dxa"/>
              <w:left w:w="100" w:type="dxa"/>
              <w:bottom w:w="60" w:type="dxa"/>
              <w:right w:w="100" w:type="dxa"/>
            </w:tcMar>
          </w:tcPr>
          <w:p w14:paraId="7BBF1E2A" w14:textId="77777777" w:rsidR="004908D5" w:rsidRDefault="00000000">
            <w:proofErr w:type="spellStart"/>
            <w:r>
              <w:rPr>
                <w:b/>
                <w:bCs/>
              </w:rPr>
              <w:t>Information</w:t>
            </w:r>
            <w:proofErr w:type="spellEnd"/>
            <w:r>
              <w:rPr>
                <w:b/>
                <w:bCs/>
              </w:rPr>
              <w:t xml:space="preserve"> </w:t>
            </w:r>
            <w:proofErr w:type="spellStart"/>
            <w:r>
              <w:rPr>
                <w:b/>
                <w:bCs/>
              </w:rPr>
              <w:t>System</w:t>
            </w:r>
            <w:proofErr w:type="spellEnd"/>
            <w:r>
              <w:rPr>
                <w:b/>
                <w:bCs/>
              </w:rPr>
              <w:t xml:space="preserve"> </w:t>
            </w:r>
            <w:proofErr w:type="spellStart"/>
            <w:r>
              <w:rPr>
                <w:b/>
                <w:bCs/>
              </w:rPr>
              <w:t>Owner</w:t>
            </w:r>
            <w:proofErr w:type="spellEnd"/>
            <w:r>
              <w:rPr>
                <w:b/>
                <w:bCs/>
              </w:rPr>
              <w:t>:</w:t>
            </w:r>
          </w:p>
        </w:tc>
        <w:tc>
          <w:tcPr>
            <w:tcW w:w="2900" w:type="dxa"/>
            <w:tcMar>
              <w:top w:w="60" w:type="dxa"/>
              <w:left w:w="100" w:type="dxa"/>
              <w:bottom w:w="60" w:type="dxa"/>
              <w:right w:w="100" w:type="dxa"/>
            </w:tcMar>
          </w:tcPr>
          <w:p w14:paraId="6DF536A1" w14:textId="77777777" w:rsidR="004908D5" w:rsidRPr="00F26C17" w:rsidRDefault="00000000">
            <w:pPr>
              <w:rPr>
                <w:lang w:val="en-US"/>
              </w:rPr>
            </w:pPr>
            <w:r w:rsidRPr="00F26C17">
              <w:rPr>
                <w:lang w:val="en-US"/>
              </w:rPr>
              <w:t>Paul Mostiga – Solution Architect / Jeffrey Lee – Chief Architect</w:t>
            </w:r>
          </w:p>
        </w:tc>
        <w:tc>
          <w:tcPr>
            <w:tcW w:w="2100" w:type="dxa"/>
            <w:shd w:val="clear" w:color="auto" w:fill="D9D9D9"/>
            <w:tcMar>
              <w:top w:w="60" w:type="dxa"/>
              <w:left w:w="100" w:type="dxa"/>
              <w:bottom w:w="60" w:type="dxa"/>
              <w:right w:w="100" w:type="dxa"/>
            </w:tcMar>
          </w:tcPr>
          <w:p w14:paraId="733DA49D" w14:textId="77777777" w:rsidR="004908D5" w:rsidRDefault="00000000">
            <w:r>
              <w:rPr>
                <w:b/>
                <w:bCs/>
              </w:rPr>
              <w:t>Date:</w:t>
            </w:r>
          </w:p>
        </w:tc>
        <w:tc>
          <w:tcPr>
            <w:tcW w:w="2400" w:type="dxa"/>
            <w:tcMar>
              <w:top w:w="60" w:type="dxa"/>
              <w:left w:w="100" w:type="dxa"/>
              <w:bottom w:w="60" w:type="dxa"/>
              <w:right w:w="100" w:type="dxa"/>
            </w:tcMar>
          </w:tcPr>
          <w:p w14:paraId="1EE10B0E" w14:textId="77777777" w:rsidR="004908D5" w:rsidRDefault="00000000">
            <w:r>
              <w:t>03/08/2026</w:t>
            </w:r>
          </w:p>
        </w:tc>
      </w:tr>
      <w:tr w:rsidR="004908D5" w14:paraId="478562BF" w14:textId="77777777">
        <w:tblPrEx>
          <w:tblCellMar>
            <w:top w:w="0" w:type="dxa"/>
            <w:bottom w:w="0" w:type="dxa"/>
          </w:tblCellMar>
        </w:tblPrEx>
        <w:tc>
          <w:tcPr>
            <w:tcW w:w="2200" w:type="dxa"/>
            <w:shd w:val="clear" w:color="auto" w:fill="D9D9D9"/>
            <w:tcMar>
              <w:top w:w="60" w:type="dxa"/>
              <w:left w:w="100" w:type="dxa"/>
              <w:bottom w:w="60" w:type="dxa"/>
              <w:right w:w="100" w:type="dxa"/>
            </w:tcMar>
          </w:tcPr>
          <w:p w14:paraId="3DCB8042" w14:textId="77777777" w:rsidR="004908D5" w:rsidRDefault="00000000">
            <w:r>
              <w:rPr>
                <w:b/>
                <w:bCs/>
              </w:rPr>
              <w:t xml:space="preserve">Security </w:t>
            </w:r>
            <w:proofErr w:type="spellStart"/>
            <w:r>
              <w:rPr>
                <w:b/>
                <w:bCs/>
              </w:rPr>
              <w:t>Advisor</w:t>
            </w:r>
            <w:proofErr w:type="spellEnd"/>
            <w:r>
              <w:rPr>
                <w:b/>
                <w:bCs/>
              </w:rPr>
              <w:t>:</w:t>
            </w:r>
          </w:p>
        </w:tc>
        <w:tc>
          <w:tcPr>
            <w:tcW w:w="2900" w:type="dxa"/>
            <w:tcMar>
              <w:top w:w="60" w:type="dxa"/>
              <w:left w:w="100" w:type="dxa"/>
              <w:bottom w:w="60" w:type="dxa"/>
              <w:right w:w="100" w:type="dxa"/>
            </w:tcMar>
          </w:tcPr>
          <w:p w14:paraId="430429E3" w14:textId="77777777" w:rsidR="004908D5" w:rsidRDefault="00000000">
            <w:r>
              <w:t xml:space="preserve">[Nombre del Security </w:t>
            </w:r>
            <w:proofErr w:type="spellStart"/>
            <w:r>
              <w:t>Advisor</w:t>
            </w:r>
            <w:proofErr w:type="spellEnd"/>
            <w:r>
              <w:t xml:space="preserve"> asignado]</w:t>
            </w:r>
          </w:p>
        </w:tc>
        <w:tc>
          <w:tcPr>
            <w:tcW w:w="2100" w:type="dxa"/>
            <w:shd w:val="clear" w:color="auto" w:fill="D9D9D9"/>
            <w:tcMar>
              <w:top w:w="60" w:type="dxa"/>
              <w:left w:w="100" w:type="dxa"/>
              <w:bottom w:w="60" w:type="dxa"/>
              <w:right w:w="100" w:type="dxa"/>
            </w:tcMar>
          </w:tcPr>
          <w:p w14:paraId="11C7AF00" w14:textId="77777777" w:rsidR="004908D5" w:rsidRDefault="00000000">
            <w:proofErr w:type="spellStart"/>
            <w:r>
              <w:rPr>
                <w:b/>
                <w:bCs/>
              </w:rPr>
              <w:t>Advisory</w:t>
            </w:r>
            <w:proofErr w:type="spellEnd"/>
            <w:r>
              <w:rPr>
                <w:b/>
                <w:bCs/>
              </w:rPr>
              <w:t xml:space="preserve"> </w:t>
            </w:r>
            <w:proofErr w:type="spellStart"/>
            <w:r>
              <w:rPr>
                <w:b/>
                <w:bCs/>
              </w:rPr>
              <w:t>Team</w:t>
            </w:r>
            <w:proofErr w:type="spellEnd"/>
            <w:r>
              <w:rPr>
                <w:b/>
                <w:bCs/>
              </w:rPr>
              <w:t>:</w:t>
            </w:r>
          </w:p>
        </w:tc>
        <w:tc>
          <w:tcPr>
            <w:tcW w:w="2400" w:type="dxa"/>
            <w:tcMar>
              <w:top w:w="60" w:type="dxa"/>
              <w:left w:w="100" w:type="dxa"/>
              <w:bottom w:w="60" w:type="dxa"/>
              <w:right w:w="100" w:type="dxa"/>
            </w:tcMar>
          </w:tcPr>
          <w:p w14:paraId="34915C0E" w14:textId="77777777" w:rsidR="004908D5" w:rsidRDefault="00000000">
            <w:r>
              <w:t>SAMS INTL LATAM</w:t>
            </w:r>
          </w:p>
        </w:tc>
      </w:tr>
      <w:tr w:rsidR="004908D5" w14:paraId="240036CC" w14:textId="77777777">
        <w:tblPrEx>
          <w:tblCellMar>
            <w:top w:w="0" w:type="dxa"/>
            <w:bottom w:w="0" w:type="dxa"/>
          </w:tblCellMar>
        </w:tblPrEx>
        <w:tc>
          <w:tcPr>
            <w:tcW w:w="2200" w:type="dxa"/>
            <w:shd w:val="clear" w:color="auto" w:fill="D9D9D9"/>
            <w:tcMar>
              <w:top w:w="60" w:type="dxa"/>
              <w:left w:w="100" w:type="dxa"/>
              <w:bottom w:w="60" w:type="dxa"/>
              <w:right w:w="100" w:type="dxa"/>
            </w:tcMar>
          </w:tcPr>
          <w:p w14:paraId="632A152C" w14:textId="77777777" w:rsidR="004908D5" w:rsidRDefault="00000000">
            <w:proofErr w:type="spellStart"/>
            <w:r>
              <w:rPr>
                <w:b/>
                <w:bCs/>
              </w:rPr>
              <w:t>Asset</w:t>
            </w:r>
            <w:proofErr w:type="spellEnd"/>
            <w:r>
              <w:rPr>
                <w:b/>
                <w:bCs/>
              </w:rPr>
              <w:t xml:space="preserve"> </w:t>
            </w:r>
            <w:proofErr w:type="spellStart"/>
            <w:r>
              <w:rPr>
                <w:b/>
                <w:bCs/>
              </w:rPr>
              <w:t>Tier</w:t>
            </w:r>
            <w:proofErr w:type="spellEnd"/>
            <w:r>
              <w:rPr>
                <w:b/>
                <w:bCs/>
              </w:rPr>
              <w:t>:</w:t>
            </w:r>
          </w:p>
        </w:tc>
        <w:tc>
          <w:tcPr>
            <w:tcW w:w="2900" w:type="dxa"/>
            <w:tcMar>
              <w:top w:w="60" w:type="dxa"/>
              <w:left w:w="100" w:type="dxa"/>
              <w:bottom w:w="60" w:type="dxa"/>
              <w:right w:w="100" w:type="dxa"/>
            </w:tcMar>
          </w:tcPr>
          <w:p w14:paraId="607B2661" w14:textId="77777777" w:rsidR="004908D5" w:rsidRPr="00F26C17" w:rsidRDefault="00000000">
            <w:pPr>
              <w:rPr>
                <w:lang w:val="en-US"/>
              </w:rPr>
            </w:pPr>
            <w:r w:rsidRPr="00F26C17">
              <w:rPr>
                <w:lang w:val="en-US"/>
              </w:rPr>
              <w:t>Tier 2 (SBP) / Tier 5 (CSF) — ver Data Classification</w:t>
            </w:r>
          </w:p>
        </w:tc>
        <w:tc>
          <w:tcPr>
            <w:tcW w:w="2100" w:type="dxa"/>
            <w:shd w:val="clear" w:color="auto" w:fill="D9D9D9"/>
            <w:tcMar>
              <w:top w:w="60" w:type="dxa"/>
              <w:left w:w="100" w:type="dxa"/>
              <w:bottom w:w="60" w:type="dxa"/>
              <w:right w:w="100" w:type="dxa"/>
            </w:tcMar>
          </w:tcPr>
          <w:p w14:paraId="6F7C3891" w14:textId="77777777" w:rsidR="004908D5" w:rsidRDefault="00000000">
            <w:r>
              <w:rPr>
                <w:b/>
                <w:bCs/>
              </w:rPr>
              <w:t>VSR #:</w:t>
            </w:r>
          </w:p>
        </w:tc>
        <w:tc>
          <w:tcPr>
            <w:tcW w:w="2400" w:type="dxa"/>
            <w:tcMar>
              <w:top w:w="60" w:type="dxa"/>
              <w:left w:w="100" w:type="dxa"/>
              <w:bottom w:w="60" w:type="dxa"/>
              <w:right w:w="100" w:type="dxa"/>
            </w:tcMar>
          </w:tcPr>
          <w:p w14:paraId="0B931102" w14:textId="77777777" w:rsidR="004908D5" w:rsidRDefault="00000000">
            <w:r>
              <w:t>N/A</w:t>
            </w:r>
          </w:p>
        </w:tc>
      </w:tr>
    </w:tbl>
    <w:p w14:paraId="3742E502" w14:textId="77777777" w:rsidR="004908D5" w:rsidRDefault="00000000">
      <w:pPr>
        <w:pStyle w:val="Ttulo2"/>
        <w:spacing w:before="300" w:after="160"/>
      </w:pPr>
      <w:proofErr w:type="spellStart"/>
      <w:r>
        <w:rPr>
          <w:b/>
          <w:bCs/>
          <w:color w:val="1F3864"/>
        </w:rPr>
        <w:t>Background</w:t>
      </w:r>
      <w:proofErr w:type="spellEnd"/>
    </w:p>
    <w:p w14:paraId="1C5860B6" w14:textId="77777777" w:rsidR="004908D5" w:rsidRPr="00F26C17" w:rsidRDefault="00000000">
      <w:pPr>
        <w:spacing w:after="120"/>
        <w:rPr>
          <w:lang w:val="en-US"/>
        </w:rPr>
      </w:pPr>
      <w:r w:rsidRPr="00F26C17">
        <w:rPr>
          <w:b/>
          <w:bCs/>
          <w:lang w:val="en-US"/>
        </w:rPr>
        <w:t>What does this system or service provide?</w:t>
      </w:r>
    </w:p>
    <w:p w14:paraId="0582D793" w14:textId="77777777" w:rsidR="004908D5" w:rsidRDefault="00000000">
      <w:pPr>
        <w:spacing w:after="120"/>
      </w:pPr>
      <w:r>
        <w:t xml:space="preserve">EDITRAN es la aplicación responsable de ejecutar transferencias interbancarias en diferido entre Santander </w:t>
      </w:r>
      <w:proofErr w:type="spellStart"/>
      <w:r>
        <w:t>Consumer</w:t>
      </w:r>
      <w:proofErr w:type="spellEnd"/>
      <w:r>
        <w:t xml:space="preserve"> Bank / Scotiabank Perú y otras entidades bancarias, a través de la Cámara de Compensación Electrónica (CCE), utilizando el protocolo </w:t>
      </w:r>
      <w:proofErr w:type="spellStart"/>
      <w:r>
        <w:t>Bancared</w:t>
      </w:r>
      <w:proofErr w:type="spellEnd"/>
      <w:r>
        <w:t>. Actualmente EDITRAN 5.2 se encuentra desplegado en una PC virtual con Windows 11, sin redundancia, contingencia ni respaldo formal (riesgo tecnológico ya identificado y aceptado por la organización el 25/11/2022). El proyecto migra EDITRAN a servidores Windows Server 2019 dedicados por entidad (CSF y SBP), incorporando servicios Windows (Transmisión, Mantenimiento, Comando Especial, Sucesor de Eventos) que interactúan con EDITRAN para los envíos y recepciones, además de un módulo web (Tracking Web/API) que permite a los operadores dar seguimiento a las transferencias sin necesidad de ingresar directamente al servidor de EDITRAN.</w:t>
      </w:r>
    </w:p>
    <w:p w14:paraId="0794D163" w14:textId="77777777" w:rsidR="004908D5" w:rsidRDefault="00000000">
      <w:pPr>
        <w:spacing w:after="120"/>
      </w:pPr>
      <w:proofErr w:type="spellStart"/>
      <w:r>
        <w:rPr>
          <w:i/>
          <w:iCs/>
        </w:rPr>
        <w:t>On</w:t>
      </w:r>
      <w:proofErr w:type="spellEnd"/>
      <w:r>
        <w:rPr>
          <w:i/>
          <w:iCs/>
        </w:rPr>
        <w:t xml:space="preserve"> </w:t>
      </w:r>
      <w:proofErr w:type="spellStart"/>
      <w:r>
        <w:rPr>
          <w:i/>
          <w:iCs/>
        </w:rPr>
        <w:t>Prem</w:t>
      </w:r>
      <w:proofErr w:type="spellEnd"/>
    </w:p>
    <w:p w14:paraId="7331722B" w14:textId="77777777" w:rsidR="004908D5" w:rsidRDefault="00000000">
      <w:pPr>
        <w:pStyle w:val="Ttulo2"/>
        <w:spacing w:before="300" w:after="160"/>
      </w:pPr>
      <w:proofErr w:type="spellStart"/>
      <w:r>
        <w:rPr>
          <w:b/>
          <w:bCs/>
          <w:color w:val="1F3864"/>
        </w:rPr>
        <w:t>Assessment</w:t>
      </w:r>
      <w:proofErr w:type="spellEnd"/>
      <w:r>
        <w:rPr>
          <w:b/>
          <w:bCs/>
          <w:color w:val="1F3864"/>
        </w:rPr>
        <w:t xml:space="preserve">(s) </w:t>
      </w:r>
      <w:proofErr w:type="spellStart"/>
      <w:r>
        <w:rPr>
          <w:b/>
          <w:bCs/>
          <w:color w:val="1F3864"/>
        </w:rPr>
        <w:t>completed</w:t>
      </w:r>
      <w:proofErr w:type="spellEnd"/>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4908D5" w14:paraId="69D4D81E"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4AF5C618" w14:textId="77777777" w:rsidR="004908D5" w:rsidRDefault="00000000">
            <w:r>
              <w:rPr>
                <w:b/>
                <w:bCs/>
              </w:rPr>
              <w:t>LAST TRA</w:t>
            </w:r>
          </w:p>
        </w:tc>
        <w:tc>
          <w:tcPr>
            <w:tcW w:w="2400" w:type="dxa"/>
            <w:shd w:val="clear" w:color="auto" w:fill="D9D9D9"/>
            <w:tcMar>
              <w:top w:w="60" w:type="dxa"/>
              <w:left w:w="100" w:type="dxa"/>
              <w:bottom w:w="60" w:type="dxa"/>
              <w:right w:w="100" w:type="dxa"/>
            </w:tcMar>
          </w:tcPr>
          <w:p w14:paraId="51BD64E7" w14:textId="77777777" w:rsidR="004908D5" w:rsidRDefault="00000000">
            <w:r>
              <w:rPr>
                <w:b/>
                <w:bCs/>
              </w:rPr>
              <w:t>DATE</w:t>
            </w:r>
          </w:p>
        </w:tc>
      </w:tr>
      <w:tr w:rsidR="004908D5" w14:paraId="4F9A77D8" w14:textId="77777777">
        <w:tblPrEx>
          <w:tblCellMar>
            <w:top w:w="0" w:type="dxa"/>
            <w:bottom w:w="0" w:type="dxa"/>
          </w:tblCellMar>
        </w:tblPrEx>
        <w:tc>
          <w:tcPr>
            <w:tcW w:w="2400" w:type="dxa"/>
            <w:tcMar>
              <w:top w:w="60" w:type="dxa"/>
              <w:left w:w="100" w:type="dxa"/>
              <w:bottom w:w="60" w:type="dxa"/>
              <w:right w:w="100" w:type="dxa"/>
            </w:tcMar>
          </w:tcPr>
          <w:p w14:paraId="2573EDD0" w14:textId="77777777" w:rsidR="004908D5" w:rsidRDefault="00000000">
            <w:r>
              <w:t>N/A</w:t>
            </w:r>
          </w:p>
        </w:tc>
        <w:tc>
          <w:tcPr>
            <w:tcW w:w="2400" w:type="dxa"/>
            <w:tcMar>
              <w:top w:w="60" w:type="dxa"/>
              <w:left w:w="100" w:type="dxa"/>
              <w:bottom w:w="60" w:type="dxa"/>
              <w:right w:w="100" w:type="dxa"/>
            </w:tcMar>
          </w:tcPr>
          <w:p w14:paraId="6B770227" w14:textId="77777777" w:rsidR="004908D5" w:rsidRDefault="00000000">
            <w:r>
              <w:t>N/A</w:t>
            </w:r>
          </w:p>
        </w:tc>
      </w:tr>
    </w:tbl>
    <w:p w14:paraId="73F48609" w14:textId="77777777" w:rsidR="004908D5" w:rsidRDefault="00000000">
      <w:pPr>
        <w:pStyle w:val="Ttulo2"/>
        <w:spacing w:before="300" w:after="160"/>
      </w:pPr>
      <w:r>
        <w:rPr>
          <w:b/>
          <w:bCs/>
          <w:color w:val="1F3864"/>
        </w:rPr>
        <w:t xml:space="preserve">Executive </w:t>
      </w:r>
      <w:proofErr w:type="spellStart"/>
      <w:r>
        <w:rPr>
          <w:b/>
          <w:bCs/>
          <w:color w:val="1F3864"/>
        </w:rPr>
        <w:t>Summary</w:t>
      </w:r>
      <w:proofErr w:type="spellEnd"/>
    </w:p>
    <w:p w14:paraId="06C70F0B" w14:textId="77777777" w:rsidR="004908D5" w:rsidRDefault="00000000">
      <w:pPr>
        <w:spacing w:after="120"/>
      </w:pPr>
      <w:r>
        <w:t>La solicitud corresponde a la iniciativa "Migración de EDITRAN", cuyo objetivo es migrar el aplicativo EDITRAN —actualmente desplegado sobre una estación Windows 11 sin controles de resiliencia— hacia servidores Windows Server 2019 dedicados por entidad (CSF y SBP), eliminando la dependencia de un único punto de falla identificado por el propio equipo de arquitectura en la sección de Riesgos/</w:t>
      </w:r>
      <w:proofErr w:type="spellStart"/>
      <w:r>
        <w:t>Constraints</w:t>
      </w:r>
      <w:proofErr w:type="spellEnd"/>
      <w:r>
        <w:t xml:space="preserve"> del </w:t>
      </w:r>
      <w:proofErr w:type="spellStart"/>
      <w:r>
        <w:t>Technical</w:t>
      </w:r>
      <w:proofErr w:type="spellEnd"/>
      <w:r>
        <w:t xml:space="preserve"> </w:t>
      </w:r>
      <w:proofErr w:type="spellStart"/>
      <w:r>
        <w:t>Design</w:t>
      </w:r>
      <w:proofErr w:type="spellEnd"/>
      <w:r>
        <w:t xml:space="preserve"> </w:t>
      </w:r>
      <w:proofErr w:type="spellStart"/>
      <w:r>
        <w:t>Document</w:t>
      </w:r>
      <w:proofErr w:type="spellEnd"/>
      <w:r>
        <w:t xml:space="preserve"> (TDD).</w:t>
      </w:r>
    </w:p>
    <w:p w14:paraId="1D98D192" w14:textId="77777777" w:rsidR="004908D5" w:rsidRDefault="00000000">
      <w:pPr>
        <w:spacing w:after="120"/>
      </w:pPr>
      <w:r>
        <w:t xml:space="preserve">EDITRAN ejecuta transferencias interbancarias diferidas hacia la CCE a través de la red </w:t>
      </w:r>
      <w:proofErr w:type="spellStart"/>
      <w:r>
        <w:t>Bancared</w:t>
      </w:r>
      <w:proofErr w:type="spellEnd"/>
      <w:r>
        <w:t xml:space="preserve">. El diseño </w:t>
      </w:r>
      <w:proofErr w:type="spellStart"/>
      <w:r>
        <w:t>Interim</w:t>
      </w:r>
      <w:proofErr w:type="spellEnd"/>
      <w:r>
        <w:t>/Target incorpora un módulo web (Tracking Web/API) para que los operadores hagan seguimiento a los envíos y recepciones sin ingresar directamente al servidor EDITRAN, así como servicios Windows dedicados (Transmisión, Mantenimiento, Comando Especial, Sucesor de Eventos) que ejecutan los procesos de forma automática y registran los eventos en la base de datos de cada empresa.</w:t>
      </w:r>
    </w:p>
    <w:p w14:paraId="0AAC86D7" w14:textId="77777777" w:rsidR="004908D5" w:rsidRDefault="00000000">
      <w:pPr>
        <w:spacing w:after="120"/>
      </w:pPr>
      <w:r>
        <w:t>Durante esta evaluación se identificaron las siguientes deficiencias de control: (i) la autenticación al aplicativo EDITRAN se realiza mediante un SIGNON local no integrado al modelo de identidad corporativo; (</w:t>
      </w:r>
      <w:proofErr w:type="spellStart"/>
      <w:r>
        <w:t>ii</w:t>
      </w:r>
      <w:proofErr w:type="spellEnd"/>
      <w:r>
        <w:t>) el componente EDITRAN se ejecuta bajo una cuenta de dominio con rol de Administrador, sin segregación de funciones; (</w:t>
      </w:r>
      <w:proofErr w:type="spellStart"/>
      <w:r>
        <w:t>iii</w:t>
      </w:r>
      <w:proofErr w:type="spellEnd"/>
      <w:r>
        <w:t xml:space="preserve">) la confidencialidad de los archivos transmitidos hacia la CCE se implementa mediante TDES-3, algoritmo simétrico </w:t>
      </w:r>
      <w:proofErr w:type="spellStart"/>
      <w:r>
        <w:t>legacy</w:t>
      </w:r>
      <w:proofErr w:type="spellEnd"/>
      <w:r>
        <w:t xml:space="preserve"> no alineado al estándar criptográfico </w:t>
      </w:r>
      <w:r>
        <w:lastRenderedPageBreak/>
        <w:t>vigente; y (</w:t>
      </w:r>
      <w:proofErr w:type="spellStart"/>
      <w:r>
        <w:t>iv</w:t>
      </w:r>
      <w:proofErr w:type="spellEnd"/>
      <w:r>
        <w:t xml:space="preserve">) no se cuenta con evidencia de análisis estático de seguridad (SAST) sobre los componentes desarrollados </w:t>
      </w:r>
      <w:proofErr w:type="spellStart"/>
      <w:r>
        <w:t>in-house</w:t>
      </w:r>
      <w:proofErr w:type="spellEnd"/>
      <w:r>
        <w:t xml:space="preserve"> previo al pase a producción. Estos cuatro hallazgos se detallan como Control </w:t>
      </w:r>
      <w:proofErr w:type="spellStart"/>
      <w:r>
        <w:t>Defects</w:t>
      </w:r>
      <w:proofErr w:type="spellEnd"/>
      <w:r>
        <w:t xml:space="preserve"> en las secciones siguientes.</w:t>
      </w:r>
    </w:p>
    <w:p w14:paraId="17BD8D72" w14:textId="77777777" w:rsidR="004908D5" w:rsidRDefault="00000000">
      <w:pPr>
        <w:spacing w:after="120"/>
      </w:pPr>
      <w:r>
        <w:t>Se confirma que, según el TDD, los datos de tracking almacenados en la base de datos web no contienen información de clientes ni datos sensibles, y que la transmisión de archivos regulatorios hacia la CCE se realiza cifrada y firmada (RSA 4096 / TDES-3 / SHA-256) sobre el protocolo definido por el regulador.</w:t>
      </w:r>
    </w:p>
    <w:p w14:paraId="5DE80FC0" w14:textId="77777777" w:rsidR="004908D5" w:rsidRDefault="00000000">
      <w:pPr>
        <w:pStyle w:val="Ttulo2"/>
        <w:spacing w:before="300" w:after="160"/>
      </w:pPr>
      <w:r>
        <w:rPr>
          <w:b/>
          <w:bCs/>
          <w:color w:val="1F3864"/>
        </w:rPr>
        <w:t xml:space="preserve">Data </w:t>
      </w:r>
      <w:proofErr w:type="spellStart"/>
      <w:r>
        <w:rPr>
          <w:b/>
          <w:bCs/>
          <w:color w:val="1F3864"/>
        </w:rPr>
        <w:t>Classification</w:t>
      </w:r>
      <w:proofErr w:type="spellEnd"/>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400"/>
      </w:tblGrid>
      <w:tr w:rsidR="004908D5" w14:paraId="2D677EC7"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2AB12194" w14:textId="77777777" w:rsidR="004908D5" w:rsidRDefault="00000000">
            <w:pPr>
              <w:jc w:val="center"/>
            </w:pPr>
            <w:proofErr w:type="spellStart"/>
            <w:r>
              <w:rPr>
                <w:b/>
                <w:bCs/>
              </w:rPr>
              <w:t>Confidentiality</w:t>
            </w:r>
            <w:proofErr w:type="spellEnd"/>
          </w:p>
        </w:tc>
        <w:tc>
          <w:tcPr>
            <w:tcW w:w="2400" w:type="dxa"/>
            <w:shd w:val="clear" w:color="auto" w:fill="D9D9D9"/>
            <w:tcMar>
              <w:top w:w="60" w:type="dxa"/>
              <w:left w:w="100" w:type="dxa"/>
              <w:bottom w:w="60" w:type="dxa"/>
              <w:right w:w="100" w:type="dxa"/>
            </w:tcMar>
          </w:tcPr>
          <w:p w14:paraId="6861E2A9" w14:textId="77777777" w:rsidR="004908D5" w:rsidRDefault="00000000">
            <w:pPr>
              <w:jc w:val="center"/>
            </w:pPr>
            <w:proofErr w:type="spellStart"/>
            <w:r>
              <w:rPr>
                <w:b/>
                <w:bCs/>
              </w:rPr>
              <w:t>Integrity</w:t>
            </w:r>
            <w:proofErr w:type="spellEnd"/>
          </w:p>
        </w:tc>
        <w:tc>
          <w:tcPr>
            <w:tcW w:w="2400" w:type="dxa"/>
            <w:shd w:val="clear" w:color="auto" w:fill="D9D9D9"/>
            <w:tcMar>
              <w:top w:w="60" w:type="dxa"/>
              <w:left w:w="100" w:type="dxa"/>
              <w:bottom w:w="60" w:type="dxa"/>
              <w:right w:w="100" w:type="dxa"/>
            </w:tcMar>
          </w:tcPr>
          <w:p w14:paraId="0E415A92" w14:textId="77777777" w:rsidR="004908D5" w:rsidRDefault="00000000">
            <w:pPr>
              <w:jc w:val="center"/>
            </w:pPr>
            <w:proofErr w:type="spellStart"/>
            <w:r>
              <w:rPr>
                <w:b/>
                <w:bCs/>
              </w:rPr>
              <w:t>Availability</w:t>
            </w:r>
            <w:proofErr w:type="spellEnd"/>
          </w:p>
        </w:tc>
        <w:tc>
          <w:tcPr>
            <w:tcW w:w="2400" w:type="dxa"/>
            <w:shd w:val="clear" w:color="auto" w:fill="D9D9D9"/>
            <w:tcMar>
              <w:top w:w="60" w:type="dxa"/>
              <w:left w:w="100" w:type="dxa"/>
              <w:bottom w:w="60" w:type="dxa"/>
              <w:right w:w="100" w:type="dxa"/>
            </w:tcMar>
          </w:tcPr>
          <w:p w14:paraId="7C3C3919" w14:textId="77777777" w:rsidR="004908D5" w:rsidRDefault="00000000">
            <w:pPr>
              <w:jc w:val="center"/>
            </w:pPr>
            <w:proofErr w:type="spellStart"/>
            <w:r>
              <w:rPr>
                <w:b/>
                <w:bCs/>
              </w:rPr>
              <w:t>Continuity</w:t>
            </w:r>
            <w:proofErr w:type="spellEnd"/>
          </w:p>
        </w:tc>
      </w:tr>
      <w:tr w:rsidR="004908D5" w14:paraId="6D407AA3" w14:textId="77777777">
        <w:tblPrEx>
          <w:tblCellMar>
            <w:top w:w="0" w:type="dxa"/>
            <w:bottom w:w="0" w:type="dxa"/>
          </w:tblCellMar>
        </w:tblPrEx>
        <w:tc>
          <w:tcPr>
            <w:tcW w:w="2400" w:type="dxa"/>
            <w:tcMar>
              <w:top w:w="60" w:type="dxa"/>
              <w:left w:w="100" w:type="dxa"/>
              <w:bottom w:w="60" w:type="dxa"/>
              <w:right w:w="100" w:type="dxa"/>
            </w:tcMar>
          </w:tcPr>
          <w:p w14:paraId="76775428" w14:textId="77777777" w:rsidR="004908D5" w:rsidRDefault="00000000">
            <w:pPr>
              <w:jc w:val="center"/>
            </w:pPr>
            <w:proofErr w:type="spellStart"/>
            <w:r>
              <w:t>Confidential</w:t>
            </w:r>
            <w:proofErr w:type="spellEnd"/>
          </w:p>
        </w:tc>
        <w:tc>
          <w:tcPr>
            <w:tcW w:w="2400" w:type="dxa"/>
            <w:tcMar>
              <w:top w:w="60" w:type="dxa"/>
              <w:left w:w="100" w:type="dxa"/>
              <w:bottom w:w="60" w:type="dxa"/>
              <w:right w:w="100" w:type="dxa"/>
            </w:tcMar>
          </w:tcPr>
          <w:p w14:paraId="5AE487C1" w14:textId="77777777" w:rsidR="004908D5" w:rsidRDefault="00000000">
            <w:pPr>
              <w:jc w:val="center"/>
            </w:pPr>
            <w:proofErr w:type="spellStart"/>
            <w:r>
              <w:t>Highly</w:t>
            </w:r>
            <w:proofErr w:type="spellEnd"/>
            <w:r>
              <w:t xml:space="preserve"> </w:t>
            </w:r>
            <w:proofErr w:type="spellStart"/>
            <w:r>
              <w:t>Valuable</w:t>
            </w:r>
            <w:proofErr w:type="spellEnd"/>
          </w:p>
        </w:tc>
        <w:tc>
          <w:tcPr>
            <w:tcW w:w="2400" w:type="dxa"/>
            <w:tcMar>
              <w:top w:w="60" w:type="dxa"/>
              <w:left w:w="100" w:type="dxa"/>
              <w:bottom w:w="60" w:type="dxa"/>
              <w:right w:w="100" w:type="dxa"/>
            </w:tcMar>
          </w:tcPr>
          <w:p w14:paraId="0C38CF75" w14:textId="77777777" w:rsidR="004908D5" w:rsidRDefault="00000000">
            <w:pPr>
              <w:jc w:val="center"/>
            </w:pPr>
            <w:proofErr w:type="spellStart"/>
            <w:r>
              <w:t>Critical</w:t>
            </w:r>
            <w:proofErr w:type="spellEnd"/>
            <w:r>
              <w:t xml:space="preserve"> (SBP) / High (CSF)</w:t>
            </w:r>
          </w:p>
        </w:tc>
        <w:tc>
          <w:tcPr>
            <w:tcW w:w="2400" w:type="dxa"/>
            <w:tcMar>
              <w:top w:w="60" w:type="dxa"/>
              <w:left w:w="100" w:type="dxa"/>
              <w:bottom w:w="60" w:type="dxa"/>
              <w:right w:w="100" w:type="dxa"/>
            </w:tcMar>
          </w:tcPr>
          <w:p w14:paraId="7A7B74E5" w14:textId="77777777" w:rsidR="004908D5" w:rsidRDefault="00000000">
            <w:pPr>
              <w:jc w:val="center"/>
            </w:pPr>
            <w:r>
              <w:t xml:space="preserve">High (SBP) / </w:t>
            </w:r>
            <w:proofErr w:type="spellStart"/>
            <w:r>
              <w:t>Critical</w:t>
            </w:r>
            <w:proofErr w:type="spellEnd"/>
            <w:r>
              <w:t xml:space="preserve"> (CSF)</w:t>
            </w:r>
          </w:p>
        </w:tc>
      </w:tr>
    </w:tbl>
    <w:p w14:paraId="5DADAC62" w14:textId="77777777" w:rsidR="004908D5" w:rsidRDefault="00000000">
      <w:pPr>
        <w:pStyle w:val="Ttulo2"/>
        <w:spacing w:before="300" w:after="160"/>
      </w:pPr>
      <w:r>
        <w:rPr>
          <w:b/>
          <w:bCs/>
          <w:color w:val="1F3864"/>
        </w:rPr>
        <w:t xml:space="preserve">Data </w:t>
      </w:r>
      <w:proofErr w:type="spellStart"/>
      <w:r>
        <w:rPr>
          <w:b/>
          <w:bCs/>
          <w:color w:val="1F3864"/>
        </w:rPr>
        <w:t>Element</w:t>
      </w:r>
      <w:proofErr w:type="spellEnd"/>
    </w:p>
    <w:p w14:paraId="6ABB1E77" w14:textId="77777777" w:rsidR="004908D5" w:rsidRDefault="00000000">
      <w:pPr>
        <w:spacing w:after="120"/>
      </w:pPr>
      <w:r>
        <w:t xml:space="preserve">El sistema procesa datos financieros regulatorios y de tracking clasificados como </w:t>
      </w:r>
      <w:proofErr w:type="spellStart"/>
      <w:r>
        <w:t>Confidential</w:t>
      </w:r>
      <w:proofErr w:type="spellEnd"/>
      <w:r>
        <w:t xml:space="preserve"> (SPII / SPIRSH), incluyendo:</w:t>
      </w:r>
    </w:p>
    <w:p w14:paraId="278CA688" w14:textId="77777777" w:rsidR="004908D5" w:rsidRDefault="00000000">
      <w:pPr>
        <w:pStyle w:val="Prrafodelista"/>
        <w:numPr>
          <w:ilvl w:val="0"/>
          <w:numId w:val="1"/>
        </w:numPr>
        <w:spacing w:after="80"/>
      </w:pPr>
      <w:r>
        <w:t>Archivos de transferencias interbancarias diferidas (envío/recepción) hacia y desde la CCE</w:t>
      </w:r>
    </w:p>
    <w:p w14:paraId="59DD6714" w14:textId="77777777" w:rsidR="004908D5" w:rsidRDefault="00000000">
      <w:pPr>
        <w:pStyle w:val="Prrafodelista"/>
        <w:numPr>
          <w:ilvl w:val="0"/>
          <w:numId w:val="1"/>
        </w:numPr>
        <w:spacing w:after="80"/>
      </w:pPr>
      <w:r>
        <w:t>Archivos de Canje (compensación)</w:t>
      </w:r>
    </w:p>
    <w:p w14:paraId="1DC84289" w14:textId="77777777" w:rsidR="004908D5" w:rsidRDefault="00000000">
      <w:pPr>
        <w:pStyle w:val="Prrafodelista"/>
        <w:numPr>
          <w:ilvl w:val="0"/>
          <w:numId w:val="1"/>
        </w:numPr>
        <w:spacing w:after="80"/>
      </w:pPr>
      <w:r>
        <w:t>Material criptográfico para el intercambio con la CCE (llaves RSA 4096 y claves de sesión TDES-3)</w:t>
      </w:r>
    </w:p>
    <w:p w14:paraId="26AD3433" w14:textId="77777777" w:rsidR="004908D5" w:rsidRDefault="00000000">
      <w:pPr>
        <w:pStyle w:val="Prrafodelista"/>
        <w:numPr>
          <w:ilvl w:val="0"/>
          <w:numId w:val="1"/>
        </w:numPr>
        <w:spacing w:after="80"/>
      </w:pPr>
      <w:r>
        <w:t>Datos de tracking (seguimiento de envíos/recepciones) — sin información de clientes</w:t>
      </w:r>
    </w:p>
    <w:p w14:paraId="5DB8455E" w14:textId="77777777" w:rsidR="004908D5" w:rsidRDefault="00000000">
      <w:pPr>
        <w:pStyle w:val="Prrafodelista"/>
        <w:numPr>
          <w:ilvl w:val="0"/>
          <w:numId w:val="1"/>
        </w:numPr>
        <w:spacing w:after="80"/>
      </w:pPr>
      <w:r>
        <w:t>Metadatos de turnos, horarios y logs de auditoría (</w:t>
      </w:r>
      <w:proofErr w:type="spellStart"/>
      <w:r>
        <w:t>tbl_audit</w:t>
      </w:r>
      <w:proofErr w:type="spellEnd"/>
      <w:r>
        <w:t xml:space="preserve">, </w:t>
      </w:r>
      <w:proofErr w:type="spellStart"/>
      <w:r>
        <w:t>tbl_tracking</w:t>
      </w:r>
      <w:proofErr w:type="spellEnd"/>
      <w:r>
        <w:t>)</w:t>
      </w:r>
    </w:p>
    <w:p w14:paraId="014A13E0" w14:textId="77777777" w:rsidR="004908D5" w:rsidRDefault="00000000">
      <w:pPr>
        <w:pStyle w:val="Ttulo2"/>
        <w:spacing w:before="300" w:after="160"/>
      </w:pPr>
      <w:r>
        <w:rPr>
          <w:b/>
          <w:bCs/>
          <w:color w:val="1F3864"/>
        </w:rPr>
        <w:t xml:space="preserve">In </w:t>
      </w:r>
      <w:proofErr w:type="spellStart"/>
      <w:r>
        <w:rPr>
          <w:b/>
          <w:bCs/>
          <w:color w:val="1F3864"/>
        </w:rPr>
        <w:t>Scope</w:t>
      </w:r>
      <w:proofErr w:type="spellEnd"/>
    </w:p>
    <w:p w14:paraId="11E91AFF" w14:textId="77777777" w:rsidR="004908D5" w:rsidRDefault="00000000">
      <w:pPr>
        <w:pStyle w:val="Prrafodelista"/>
        <w:numPr>
          <w:ilvl w:val="0"/>
          <w:numId w:val="1"/>
        </w:numPr>
        <w:spacing w:after="80"/>
      </w:pPr>
      <w:r>
        <w:t>Migración de EDITRAN 5.2 desde estación Windows 11 hacia servidores Windows Server 2019 dedicados (CSF y SBP)</w:t>
      </w:r>
    </w:p>
    <w:p w14:paraId="36BD58F8" w14:textId="77777777" w:rsidR="004908D5" w:rsidRDefault="00000000">
      <w:pPr>
        <w:pStyle w:val="Prrafodelista"/>
        <w:numPr>
          <w:ilvl w:val="0"/>
          <w:numId w:val="1"/>
        </w:numPr>
        <w:spacing w:after="80"/>
      </w:pPr>
      <w:r>
        <w:t>Construcción de servicios Windows (Transmisión, Mantenimiento, Comando Especial, Sucesor de Eventos) que interactúan con EDITRAN</w:t>
      </w:r>
    </w:p>
    <w:p w14:paraId="190AE725" w14:textId="77777777" w:rsidR="004908D5" w:rsidRDefault="00000000">
      <w:pPr>
        <w:pStyle w:val="Prrafodelista"/>
        <w:numPr>
          <w:ilvl w:val="0"/>
          <w:numId w:val="1"/>
        </w:numPr>
        <w:spacing w:after="80"/>
      </w:pPr>
      <w:r>
        <w:t>Implementación de módulo web (Tracking Web/API) para seguimiento de envíos y recepciones por parte de operadores</w:t>
      </w:r>
    </w:p>
    <w:p w14:paraId="52522559" w14:textId="77777777" w:rsidR="004908D5" w:rsidRDefault="00000000">
      <w:pPr>
        <w:pStyle w:val="Prrafodelista"/>
        <w:numPr>
          <w:ilvl w:val="0"/>
          <w:numId w:val="1"/>
        </w:numPr>
        <w:spacing w:after="80"/>
      </w:pPr>
      <w:r>
        <w:t>Autenticación y autorización de Operadores, Seguridad y Administradores de Reportes</w:t>
      </w:r>
    </w:p>
    <w:p w14:paraId="346F95EF" w14:textId="77777777" w:rsidR="004908D5" w:rsidRDefault="00000000">
      <w:pPr>
        <w:pStyle w:val="Prrafodelista"/>
        <w:numPr>
          <w:ilvl w:val="0"/>
          <w:numId w:val="1"/>
        </w:numPr>
        <w:spacing w:after="80"/>
      </w:pPr>
      <w:r>
        <w:t xml:space="preserve">Conectividad SFTP/TCP-IP hacia la CCE vía </w:t>
      </w:r>
      <w:proofErr w:type="spellStart"/>
      <w:r>
        <w:t>Bancared</w:t>
      </w:r>
      <w:proofErr w:type="spellEnd"/>
      <w:r>
        <w:t>, y hacia el AS-400 para consolidación de archivos</w:t>
      </w:r>
    </w:p>
    <w:p w14:paraId="37D7BA0E" w14:textId="77777777" w:rsidR="004908D5" w:rsidRDefault="00000000">
      <w:pPr>
        <w:pStyle w:val="Prrafodelista"/>
        <w:numPr>
          <w:ilvl w:val="0"/>
          <w:numId w:val="1"/>
        </w:numPr>
        <w:spacing w:after="80"/>
      </w:pPr>
      <w:r>
        <w:t>Esquema criptográfico de protección de los archivos transmitidos hacia la CCE</w:t>
      </w:r>
    </w:p>
    <w:p w14:paraId="6A0988D2" w14:textId="77777777" w:rsidR="004908D5" w:rsidRDefault="00000000">
      <w:pPr>
        <w:spacing w:after="120"/>
      </w:pPr>
      <w:r>
        <w:t>No se realizan cambios sobre la aplicación EDITRAN de la CCE.</w:t>
      </w:r>
    </w:p>
    <w:p w14:paraId="0AD2C30C" w14:textId="77777777" w:rsidR="004908D5" w:rsidRDefault="004908D5">
      <w:pPr>
        <w:spacing w:before="20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4908D5" w14:paraId="2F0D46C6" w14:textId="77777777">
        <w:tblPrEx>
          <w:tblCellMar>
            <w:top w:w="0" w:type="dxa"/>
            <w:bottom w:w="0" w:type="dxa"/>
          </w:tblCellMar>
        </w:tblPrEx>
        <w:tc>
          <w:tcPr>
            <w:tcW w:w="4000" w:type="dxa"/>
            <w:shd w:val="clear" w:color="auto" w:fill="D9D9D9"/>
            <w:tcMar>
              <w:top w:w="60" w:type="dxa"/>
              <w:left w:w="100" w:type="dxa"/>
              <w:bottom w:w="60" w:type="dxa"/>
              <w:right w:w="100" w:type="dxa"/>
            </w:tcMar>
          </w:tcPr>
          <w:p w14:paraId="52916645" w14:textId="77777777" w:rsidR="004908D5" w:rsidRDefault="00000000">
            <w:pPr>
              <w:jc w:val="center"/>
            </w:pPr>
            <w:proofErr w:type="spellStart"/>
            <w:r>
              <w:rPr>
                <w:b/>
                <w:bCs/>
              </w:rPr>
              <w:t>Overall</w:t>
            </w:r>
            <w:proofErr w:type="spellEnd"/>
            <w:r>
              <w:rPr>
                <w:b/>
                <w:bCs/>
              </w:rPr>
              <w:t xml:space="preserve"> </w:t>
            </w:r>
            <w:proofErr w:type="spellStart"/>
            <w:r>
              <w:rPr>
                <w:b/>
                <w:bCs/>
              </w:rPr>
              <w:t>Risk</w:t>
            </w:r>
            <w:proofErr w:type="spellEnd"/>
            <w:r>
              <w:rPr>
                <w:b/>
                <w:bCs/>
              </w:rPr>
              <w:t xml:space="preserve"> Rating</w:t>
            </w:r>
          </w:p>
        </w:tc>
      </w:tr>
      <w:tr w:rsidR="004908D5" w14:paraId="40A5A78D" w14:textId="77777777">
        <w:tblPrEx>
          <w:tblCellMar>
            <w:top w:w="0" w:type="dxa"/>
            <w:bottom w:w="0" w:type="dxa"/>
          </w:tblCellMar>
        </w:tblPrEx>
        <w:tc>
          <w:tcPr>
            <w:tcW w:w="4000" w:type="dxa"/>
            <w:tcMar>
              <w:top w:w="60" w:type="dxa"/>
              <w:left w:w="100" w:type="dxa"/>
              <w:bottom w:w="60" w:type="dxa"/>
              <w:right w:w="100" w:type="dxa"/>
            </w:tcMar>
          </w:tcPr>
          <w:p w14:paraId="2B60EE60" w14:textId="77777777" w:rsidR="004908D5" w:rsidRDefault="00000000">
            <w:pPr>
              <w:jc w:val="center"/>
            </w:pPr>
            <w:r>
              <w:rPr>
                <w:b/>
                <w:bCs/>
              </w:rPr>
              <w:t>Medium</w:t>
            </w:r>
          </w:p>
        </w:tc>
      </w:tr>
    </w:tbl>
    <w:p w14:paraId="2E199B6C" w14:textId="77777777" w:rsidR="004908D5" w:rsidRPr="00F26C17" w:rsidRDefault="00000000">
      <w:pPr>
        <w:spacing w:after="120"/>
        <w:rPr>
          <w:lang w:val="en-US"/>
        </w:rPr>
      </w:pPr>
      <w:r w:rsidRPr="00F26C17">
        <w:rPr>
          <w:i/>
          <w:iCs/>
          <w:lang w:val="en-US"/>
        </w:rPr>
        <w:t>*Overall risk rating must reflect the highest individual residual risk rating identified</w:t>
      </w:r>
    </w:p>
    <w:p w14:paraId="276C57DA" w14:textId="77777777" w:rsidR="004908D5" w:rsidRDefault="00000000">
      <w:pPr>
        <w:pStyle w:val="Ttulo2"/>
        <w:spacing w:before="300" w:after="160"/>
      </w:pPr>
      <w:proofErr w:type="spellStart"/>
      <w:r>
        <w:rPr>
          <w:b/>
          <w:bCs/>
          <w:color w:val="1F3864"/>
        </w:rPr>
        <w:t>Risk</w:t>
      </w:r>
      <w:proofErr w:type="spellEnd"/>
      <w:r>
        <w:rPr>
          <w:b/>
          <w:bCs/>
          <w:color w:val="1F3864"/>
        </w:rPr>
        <w:t xml:space="preserve"> </w:t>
      </w:r>
      <w:proofErr w:type="spellStart"/>
      <w:r>
        <w:rPr>
          <w:b/>
          <w:bCs/>
          <w:color w:val="1F3864"/>
        </w:rPr>
        <w:t>Statement</w:t>
      </w:r>
      <w:proofErr w:type="spellEnd"/>
    </w:p>
    <w:p w14:paraId="027302F7" w14:textId="77777777" w:rsidR="004908D5" w:rsidRDefault="00000000">
      <w:pPr>
        <w:spacing w:after="120"/>
      </w:pPr>
      <w:r>
        <w:t xml:space="preserve">El riesgo general de este </w:t>
      </w:r>
      <w:proofErr w:type="spellStart"/>
      <w:r>
        <w:t>assessment</w:t>
      </w:r>
      <w:proofErr w:type="spellEnd"/>
      <w:r>
        <w:t xml:space="preserve"> se evalúa como Medium. El sistema procesa información confidencial de alta valía (transferencias interbancarias) con requisitos de disponibilidad y continuidad críticos, y se identificaron cuatro deficiencias de control relacionadas con la gestión de identidades del aplicativo, el nivel de privilegios de la cuenta de servicio, el uso de un algoritmo de cifrado </w:t>
      </w:r>
      <w:proofErr w:type="spellStart"/>
      <w:r>
        <w:t>legacy</w:t>
      </w:r>
      <w:proofErr w:type="spellEnd"/>
      <w:r>
        <w:t xml:space="preserve"> impuesto por el regulador y la ausencia de cobertura SAST sobre los componentes desarrollados </w:t>
      </w:r>
      <w:proofErr w:type="spellStart"/>
      <w:r>
        <w:t>in-house</w:t>
      </w:r>
      <w:proofErr w:type="spellEnd"/>
      <w:r>
        <w:t xml:space="preserve">. El rating obedece al residual más alto identificado (Control </w:t>
      </w:r>
      <w:proofErr w:type="spellStart"/>
      <w:r>
        <w:t>Defect</w:t>
      </w:r>
      <w:proofErr w:type="spellEnd"/>
      <w:r>
        <w:t xml:space="preserve"> #4 – Medium); los tres restantes se ubican en Medium-Low gracias a los controles compensatorios descritos en el </w:t>
      </w:r>
      <w:proofErr w:type="spellStart"/>
      <w:r>
        <w:t>remediation</w:t>
      </w:r>
      <w:proofErr w:type="spellEnd"/>
      <w:r>
        <w:t xml:space="preserve"> </w:t>
      </w:r>
      <w:proofErr w:type="spellStart"/>
      <w:r>
        <w:t>summary</w:t>
      </w:r>
      <w:proofErr w:type="spellEnd"/>
      <w:r>
        <w:t>.</w:t>
      </w:r>
    </w:p>
    <w:p w14:paraId="11457D1F" w14:textId="77777777" w:rsidR="004908D5" w:rsidRDefault="00000000">
      <w:pPr>
        <w:pStyle w:val="Ttulo2"/>
        <w:spacing w:before="300" w:after="160"/>
      </w:pPr>
      <w:proofErr w:type="spellStart"/>
      <w:r>
        <w:rPr>
          <w:b/>
          <w:bCs/>
          <w:color w:val="1F3864"/>
        </w:rPr>
        <w:t>Assumptions</w:t>
      </w:r>
      <w:proofErr w:type="spellEnd"/>
    </w:p>
    <w:p w14:paraId="31DDDB5E" w14:textId="77777777" w:rsidR="004908D5" w:rsidRDefault="00000000">
      <w:pPr>
        <w:pStyle w:val="Prrafodelista"/>
        <w:numPr>
          <w:ilvl w:val="0"/>
          <w:numId w:val="1"/>
        </w:numPr>
        <w:spacing w:after="80"/>
      </w:pPr>
      <w:r>
        <w:lastRenderedPageBreak/>
        <w:t>No se están implementando nuevas funcionalidades para el producto EDITRAN; los cambios se centran en migrar la aplicación de la CCE desde una PC hacia servidores dedicados y en automatizar la ejecución de los procesos.</w:t>
      </w:r>
    </w:p>
    <w:p w14:paraId="27356C1B" w14:textId="77777777" w:rsidR="004908D5" w:rsidRDefault="00000000">
      <w:pPr>
        <w:pStyle w:val="Prrafodelista"/>
        <w:numPr>
          <w:ilvl w:val="0"/>
          <w:numId w:val="1"/>
        </w:numPr>
        <w:spacing w:after="80"/>
      </w:pPr>
      <w:r>
        <w:t>EDITRAN opera bajo servidores dedicados por entidad (CSF y SBP), cada uno alojado en Windows Server 2019, con acceso restringido a Operadores y Seguridad mediante credenciales de dominio individuales.</w:t>
      </w:r>
    </w:p>
    <w:p w14:paraId="4781222C" w14:textId="77777777" w:rsidR="004908D5" w:rsidRDefault="00000000">
      <w:pPr>
        <w:pStyle w:val="Prrafodelista"/>
        <w:numPr>
          <w:ilvl w:val="0"/>
          <w:numId w:val="1"/>
        </w:numPr>
        <w:spacing w:after="80"/>
      </w:pPr>
      <w:r>
        <w:t xml:space="preserve">La comunicación hacia la CCE se realiza exclusivamente vía </w:t>
      </w:r>
      <w:proofErr w:type="spellStart"/>
      <w:r>
        <w:t>Bancared</w:t>
      </w:r>
      <w:proofErr w:type="spellEnd"/>
      <w:r>
        <w:t>, sobre los puertos y direcciones IP registrados y autorizados por el regulador.</w:t>
      </w:r>
    </w:p>
    <w:p w14:paraId="4008CE12" w14:textId="77777777" w:rsidR="004908D5" w:rsidRDefault="00000000">
      <w:pPr>
        <w:pStyle w:val="Prrafodelista"/>
        <w:numPr>
          <w:ilvl w:val="0"/>
          <w:numId w:val="1"/>
        </w:numPr>
        <w:spacing w:after="80"/>
      </w:pPr>
      <w:r>
        <w:t>El algoritmo de confidencialidad TDES-3 y el esquema de autenticación RSA 4096 son definidos por el protocolo del regulador (CCE) y no son configurables unilateralmente por la entidad.</w:t>
      </w:r>
    </w:p>
    <w:p w14:paraId="2CD66B72" w14:textId="77777777" w:rsidR="004908D5" w:rsidRDefault="00000000">
      <w:pPr>
        <w:pStyle w:val="Prrafodelista"/>
        <w:numPr>
          <w:ilvl w:val="0"/>
          <w:numId w:val="1"/>
        </w:numPr>
        <w:spacing w:after="80"/>
      </w:pPr>
      <w:r>
        <w:t xml:space="preserve">El equipo de </w:t>
      </w:r>
      <w:proofErr w:type="spellStart"/>
      <w:r>
        <w:t>IS&amp;Advisory</w:t>
      </w:r>
      <w:proofErr w:type="spellEnd"/>
      <w:r>
        <w:t xml:space="preserve"> asume que la información proporcionada (ARB, TDD, correos del equipo de soporte de EDITRAN e informes de seguridad de la aplicación) es precisa y corresponde al desarrollo realizado dentro del alcance definido.</w:t>
      </w:r>
    </w:p>
    <w:p w14:paraId="38E4C543" w14:textId="77777777" w:rsidR="004908D5" w:rsidRPr="00F26C17" w:rsidRDefault="00000000">
      <w:pPr>
        <w:spacing w:after="120"/>
        <w:rPr>
          <w:lang w:val="en-US"/>
        </w:rPr>
      </w:pPr>
      <w:r w:rsidRPr="00F26C17">
        <w:rPr>
          <w:i/>
          <w:iCs/>
          <w:lang w:val="en-US"/>
        </w:rPr>
        <w:t>Note: Should anything change relative to the data or mitigating controls impacting the residual risk, this threat/risk assessment must be revisited.</w:t>
      </w:r>
    </w:p>
    <w:p w14:paraId="3B7074CE" w14:textId="77777777" w:rsidR="004908D5" w:rsidRPr="00F26C17" w:rsidRDefault="00000000">
      <w:pPr>
        <w:rPr>
          <w:lang w:val="en-US"/>
        </w:rPr>
      </w:pPr>
      <w:r w:rsidRPr="00F26C17">
        <w:rPr>
          <w:lang w:val="en-US"/>
        </w:rPr>
        <w:br w:type="page"/>
      </w:r>
    </w:p>
    <w:p w14:paraId="643DD807" w14:textId="77777777" w:rsidR="004908D5" w:rsidRDefault="00000000">
      <w:pPr>
        <w:spacing w:after="240"/>
      </w:pPr>
      <w:r>
        <w:rPr>
          <w:b/>
          <w:bCs/>
          <w:sz w:val="24"/>
          <w:szCs w:val="24"/>
        </w:rPr>
        <w:lastRenderedPageBreak/>
        <w:t>FOR MISSING OR DEFICIENT CONTROLS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4908D5" w:rsidRPr="00F26C17" w14:paraId="51E54668"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3395728A" w14:textId="77777777" w:rsidR="004908D5" w:rsidRDefault="00000000">
            <w:r>
              <w:rPr>
                <w:b/>
                <w:bCs/>
              </w:rPr>
              <w:t xml:space="preserve">Control </w:t>
            </w:r>
            <w:proofErr w:type="spellStart"/>
            <w:r>
              <w:rPr>
                <w:b/>
                <w:bCs/>
              </w:rPr>
              <w:t>Defect</w:t>
            </w:r>
            <w:proofErr w:type="spellEnd"/>
            <w:r>
              <w:rPr>
                <w:b/>
                <w:bCs/>
              </w:rPr>
              <w:t xml:space="preserve"> #</w:t>
            </w:r>
          </w:p>
        </w:tc>
        <w:tc>
          <w:tcPr>
            <w:tcW w:w="7200" w:type="dxa"/>
            <w:tcMar>
              <w:top w:w="60" w:type="dxa"/>
              <w:left w:w="100" w:type="dxa"/>
              <w:bottom w:w="60" w:type="dxa"/>
              <w:right w:w="100" w:type="dxa"/>
            </w:tcMar>
          </w:tcPr>
          <w:p w14:paraId="0757E47D" w14:textId="77777777" w:rsidR="004908D5" w:rsidRPr="00F26C17" w:rsidRDefault="00000000">
            <w:pPr>
              <w:rPr>
                <w:lang w:val="en-US"/>
              </w:rPr>
            </w:pPr>
            <w:r w:rsidRPr="00F26C17">
              <w:rPr>
                <w:lang w:val="en-US"/>
              </w:rPr>
              <w:t>Control Defect #1: Lack of Corporate Identity Integration for the EDITRAN SIGNON (SSO)</w:t>
            </w:r>
          </w:p>
        </w:tc>
      </w:tr>
      <w:tr w:rsidR="004908D5" w14:paraId="6C049B90"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63CAEA0E" w14:textId="77777777" w:rsidR="004908D5" w:rsidRDefault="00000000">
            <w:proofErr w:type="spellStart"/>
            <w:r>
              <w:rPr>
                <w:b/>
                <w:bCs/>
              </w:rPr>
              <w:t>Title</w:t>
            </w:r>
            <w:proofErr w:type="spellEnd"/>
          </w:p>
        </w:tc>
        <w:tc>
          <w:tcPr>
            <w:tcW w:w="7200" w:type="dxa"/>
            <w:tcMar>
              <w:top w:w="60" w:type="dxa"/>
              <w:left w:w="100" w:type="dxa"/>
              <w:bottom w:w="60" w:type="dxa"/>
              <w:right w:w="100" w:type="dxa"/>
            </w:tcMar>
          </w:tcPr>
          <w:p w14:paraId="7A8218F6" w14:textId="77777777" w:rsidR="004908D5" w:rsidRDefault="00000000">
            <w:r>
              <w:t>La autenticación al aplicativo EDITRAN se realiza mediante un SIGNON local no integrado al modelo de identidad corporativo (SSO).</w:t>
            </w:r>
          </w:p>
        </w:tc>
      </w:tr>
      <w:tr w:rsidR="004908D5" w14:paraId="1C969170"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07D0C972" w14:textId="77777777" w:rsidR="004908D5" w:rsidRDefault="00000000">
            <w:proofErr w:type="spellStart"/>
            <w:r>
              <w:rPr>
                <w:b/>
                <w:bCs/>
              </w:rPr>
              <w:t>Threat</w:t>
            </w:r>
            <w:proofErr w:type="spellEnd"/>
            <w:r>
              <w:rPr>
                <w:b/>
                <w:bCs/>
              </w:rPr>
              <w:t xml:space="preserve"> </w:t>
            </w:r>
            <w:proofErr w:type="spellStart"/>
            <w:r>
              <w:rPr>
                <w:b/>
                <w:bCs/>
              </w:rPr>
              <w:t>Category</w:t>
            </w:r>
            <w:proofErr w:type="spellEnd"/>
          </w:p>
        </w:tc>
        <w:tc>
          <w:tcPr>
            <w:tcW w:w="7200" w:type="dxa"/>
            <w:tcMar>
              <w:top w:w="60" w:type="dxa"/>
              <w:left w:w="100" w:type="dxa"/>
              <w:bottom w:w="60" w:type="dxa"/>
              <w:right w:w="100" w:type="dxa"/>
            </w:tcMar>
          </w:tcPr>
          <w:p w14:paraId="6FCCBDB4" w14:textId="77777777" w:rsidR="004908D5" w:rsidRDefault="00000000">
            <w:proofErr w:type="spellStart"/>
            <w:r>
              <w:t>Spoofing</w:t>
            </w:r>
            <w:proofErr w:type="spellEnd"/>
            <w:r>
              <w:t xml:space="preserve"> </w:t>
            </w:r>
            <w:proofErr w:type="spellStart"/>
            <w:r>
              <w:t>Identity</w:t>
            </w:r>
            <w:proofErr w:type="spellEnd"/>
          </w:p>
        </w:tc>
      </w:tr>
      <w:tr w:rsidR="004908D5" w:rsidRPr="00F26C17" w14:paraId="20B63DEB"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575630A8" w14:textId="77777777" w:rsidR="004908D5" w:rsidRDefault="00000000">
            <w:r>
              <w:rPr>
                <w:b/>
                <w:bCs/>
              </w:rPr>
              <w:t xml:space="preserve">Control </w:t>
            </w:r>
            <w:proofErr w:type="spellStart"/>
            <w:r>
              <w:rPr>
                <w:b/>
                <w:bCs/>
              </w:rPr>
              <w:t>Taxonomy</w:t>
            </w:r>
            <w:proofErr w:type="spellEnd"/>
          </w:p>
        </w:tc>
        <w:tc>
          <w:tcPr>
            <w:tcW w:w="7200" w:type="dxa"/>
            <w:tcMar>
              <w:top w:w="60" w:type="dxa"/>
              <w:left w:w="100" w:type="dxa"/>
              <w:bottom w:w="60" w:type="dxa"/>
              <w:right w:w="100" w:type="dxa"/>
            </w:tcMar>
          </w:tcPr>
          <w:p w14:paraId="20957500" w14:textId="77777777" w:rsidR="004908D5" w:rsidRPr="00F26C17" w:rsidRDefault="00000000">
            <w:pPr>
              <w:rPr>
                <w:lang w:val="en-US"/>
              </w:rPr>
            </w:pPr>
            <w:r w:rsidRPr="00F26C17">
              <w:rPr>
                <w:lang w:val="en-US"/>
              </w:rPr>
              <w:t>Identity and Access Management / User Authentication (IAM, SSO, Federation)</w:t>
            </w:r>
          </w:p>
        </w:tc>
      </w:tr>
      <w:tr w:rsidR="004908D5" w:rsidRPr="00F26C17" w14:paraId="6AD90B87"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0A722DB3" w14:textId="77777777" w:rsidR="004908D5" w:rsidRDefault="00000000">
            <w:proofErr w:type="spellStart"/>
            <w:r>
              <w:rPr>
                <w:b/>
                <w:bCs/>
              </w:rPr>
              <w:t>Standards</w:t>
            </w:r>
            <w:proofErr w:type="spellEnd"/>
            <w:r>
              <w:rPr>
                <w:b/>
                <w:bCs/>
              </w:rPr>
              <w:t xml:space="preserve"> </w:t>
            </w:r>
            <w:proofErr w:type="spellStart"/>
            <w:r>
              <w:rPr>
                <w:b/>
                <w:bCs/>
              </w:rPr>
              <w:t>Impacted</w:t>
            </w:r>
            <w:proofErr w:type="spellEnd"/>
          </w:p>
        </w:tc>
        <w:tc>
          <w:tcPr>
            <w:tcW w:w="7200" w:type="dxa"/>
            <w:tcMar>
              <w:top w:w="60" w:type="dxa"/>
              <w:left w:w="100" w:type="dxa"/>
              <w:bottom w:w="60" w:type="dxa"/>
              <w:right w:w="100" w:type="dxa"/>
            </w:tcMar>
          </w:tcPr>
          <w:p w14:paraId="594FF0E3" w14:textId="77777777" w:rsidR="004908D5" w:rsidRPr="00F26C17" w:rsidRDefault="00000000">
            <w:pPr>
              <w:rPr>
                <w:lang w:val="en-US"/>
              </w:rPr>
            </w:pPr>
            <w:r w:rsidRPr="00F26C17">
              <w:rPr>
                <w:lang w:val="en-US"/>
              </w:rPr>
              <w:t>Identity and Access Management Policy; Access Control Standard; Critical Information Asset Security</w:t>
            </w:r>
          </w:p>
        </w:tc>
      </w:tr>
      <w:tr w:rsidR="004908D5" w14:paraId="6A11A79D"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239C3CCB" w14:textId="77777777" w:rsidR="004908D5" w:rsidRDefault="00000000">
            <w:r>
              <w:rPr>
                <w:b/>
                <w:bCs/>
              </w:rPr>
              <w:t xml:space="preserve">Control </w:t>
            </w:r>
            <w:proofErr w:type="spellStart"/>
            <w:r>
              <w:rPr>
                <w:b/>
                <w:bCs/>
              </w:rPr>
              <w:t>Deficiency</w:t>
            </w:r>
            <w:proofErr w:type="spellEnd"/>
          </w:p>
        </w:tc>
        <w:tc>
          <w:tcPr>
            <w:tcW w:w="7200" w:type="dxa"/>
            <w:tcMar>
              <w:top w:w="60" w:type="dxa"/>
              <w:left w:w="100" w:type="dxa"/>
              <w:bottom w:w="60" w:type="dxa"/>
              <w:right w:w="100" w:type="dxa"/>
            </w:tcMar>
          </w:tcPr>
          <w:p w14:paraId="3BD5103D" w14:textId="77777777" w:rsidR="004908D5" w:rsidRDefault="00000000">
            <w:pPr>
              <w:spacing w:after="100"/>
            </w:pPr>
            <w:r>
              <w:t xml:space="preserve">El acceso al aplicativo EDITRAN 5.2 se realiza mediante el proceso de SIGNON propio del producto provisto por la CCE, con credenciales administradas localmente dentro del aplicativo y de forma independiente al proveedor de identidad corporativo (Active </w:t>
            </w:r>
            <w:proofErr w:type="spellStart"/>
            <w:r>
              <w:t>Directory</w:t>
            </w:r>
            <w:proofErr w:type="spellEnd"/>
            <w:r>
              <w:t xml:space="preserve"> / SSO).</w:t>
            </w:r>
          </w:p>
          <w:p w14:paraId="77DCBB7D" w14:textId="77777777" w:rsidR="004908D5" w:rsidRDefault="00000000">
            <w:r>
              <w:t>El control falla en garantizar la gestión centralizada del ciclo de vida de las identidades porque las credenciales del SIGNON de EDITRAN no se aprovisionan, revocan ni recertifican a través del proceso corporativo de IAM, resultando en la ausencia de MFA, de rotación forzada de contraseñas y de revocación automática de accesos ante la baja o el cambio de funciones de un usuario.</w:t>
            </w:r>
          </w:p>
        </w:tc>
      </w:tr>
      <w:tr w:rsidR="004908D5" w:rsidRPr="00F26C17" w14:paraId="135E9777"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42581FF5" w14:textId="77777777" w:rsidR="004908D5" w:rsidRDefault="00000000">
            <w:proofErr w:type="spellStart"/>
            <w:r>
              <w:rPr>
                <w:b/>
                <w:bCs/>
              </w:rPr>
              <w:t>Inherent</w:t>
            </w:r>
            <w:proofErr w:type="spellEnd"/>
            <w:r>
              <w:rPr>
                <w:b/>
                <w:bCs/>
              </w:rPr>
              <w:t xml:space="preserve"> </w:t>
            </w:r>
            <w:proofErr w:type="spellStart"/>
            <w:r>
              <w:rPr>
                <w:b/>
                <w:bCs/>
              </w:rPr>
              <w:t>Risk</w:t>
            </w:r>
            <w:proofErr w:type="spellEnd"/>
            <w:r>
              <w:rPr>
                <w:b/>
                <w:bCs/>
              </w:rPr>
              <w:t>:</w:t>
            </w:r>
          </w:p>
        </w:tc>
        <w:tc>
          <w:tcPr>
            <w:tcW w:w="7200" w:type="dxa"/>
            <w:tcMar>
              <w:top w:w="60" w:type="dxa"/>
              <w:left w:w="100" w:type="dxa"/>
              <w:bottom w:w="60" w:type="dxa"/>
              <w:right w:w="100" w:type="dxa"/>
            </w:tcMar>
          </w:tcPr>
          <w:p w14:paraId="49CEBF63" w14:textId="77777777" w:rsidR="004908D5" w:rsidRPr="00F26C17" w:rsidRDefault="00000000">
            <w:pPr>
              <w:spacing w:after="40"/>
              <w:rPr>
                <w:lang w:val="en-US"/>
              </w:rPr>
            </w:pPr>
            <w:r w:rsidRPr="00F26C17">
              <w:rPr>
                <w:b/>
                <w:bCs/>
                <w:lang w:val="en-US"/>
              </w:rPr>
              <w:t xml:space="preserve">Impact: </w:t>
            </w:r>
            <w:r w:rsidRPr="00F26C17">
              <w:rPr>
                <w:lang w:val="en-US"/>
              </w:rPr>
              <w:t>High</w:t>
            </w:r>
          </w:p>
          <w:p w14:paraId="1B911A73" w14:textId="77777777" w:rsidR="004908D5" w:rsidRPr="00F26C17" w:rsidRDefault="00000000">
            <w:pPr>
              <w:spacing w:after="40"/>
              <w:rPr>
                <w:lang w:val="en-US"/>
              </w:rPr>
            </w:pPr>
            <w:r w:rsidRPr="00F26C17">
              <w:rPr>
                <w:b/>
                <w:bCs/>
                <w:lang w:val="en-US"/>
              </w:rPr>
              <w:t xml:space="preserve">Likelihood: </w:t>
            </w:r>
            <w:r w:rsidRPr="00F26C17">
              <w:rPr>
                <w:lang w:val="en-US"/>
              </w:rPr>
              <w:t>Medium</w:t>
            </w:r>
          </w:p>
          <w:p w14:paraId="28B06D51" w14:textId="77777777" w:rsidR="004908D5" w:rsidRPr="00F26C17" w:rsidRDefault="00000000">
            <w:pPr>
              <w:rPr>
                <w:lang w:val="en-US"/>
              </w:rPr>
            </w:pPr>
            <w:r w:rsidRPr="00F26C17">
              <w:rPr>
                <w:b/>
                <w:bCs/>
                <w:lang w:val="en-US"/>
              </w:rPr>
              <w:t xml:space="preserve">Inherent Rating: </w:t>
            </w:r>
            <w:r w:rsidRPr="00F26C17">
              <w:rPr>
                <w:b/>
                <w:bCs/>
                <w:i/>
                <w:iCs/>
                <w:lang w:val="en-US"/>
              </w:rPr>
              <w:t>High</w:t>
            </w:r>
          </w:p>
        </w:tc>
      </w:tr>
      <w:tr w:rsidR="004908D5" w14:paraId="5B3C4E2C"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2EE57E4F" w14:textId="77777777" w:rsidR="004908D5" w:rsidRDefault="00000000">
            <w:proofErr w:type="spellStart"/>
            <w:r>
              <w:rPr>
                <w:b/>
                <w:bCs/>
              </w:rPr>
              <w:t>Risk</w:t>
            </w:r>
            <w:proofErr w:type="spellEnd"/>
            <w:r>
              <w:rPr>
                <w:b/>
                <w:bCs/>
              </w:rPr>
              <w:t xml:space="preserve"> </w:t>
            </w:r>
            <w:proofErr w:type="spellStart"/>
            <w:r>
              <w:rPr>
                <w:b/>
                <w:bCs/>
              </w:rPr>
              <w:t>Description</w:t>
            </w:r>
            <w:proofErr w:type="spellEnd"/>
          </w:p>
        </w:tc>
        <w:tc>
          <w:tcPr>
            <w:tcW w:w="7200" w:type="dxa"/>
            <w:tcMar>
              <w:top w:w="60" w:type="dxa"/>
              <w:left w:w="100" w:type="dxa"/>
              <w:bottom w:w="60" w:type="dxa"/>
              <w:right w:w="100" w:type="dxa"/>
            </w:tcMar>
          </w:tcPr>
          <w:p w14:paraId="352B5A84" w14:textId="77777777" w:rsidR="004908D5" w:rsidRDefault="00000000">
            <w:r>
              <w:t>Existe el riesgo de que un usuario no autorizado, o un usuario dado de baja en el directorio corporativo, conserve o adquiera acceso al SIGNON de EDITRAN debido a que dichas credenciales se gestionan fuera del ciclo de vida centralizado de identidades, resultando en la ejecución no autorizada de transferencias interbancarias hacia la CCE y en la pérdida de trazabilidad individual sobre esas operaciones.</w:t>
            </w:r>
          </w:p>
        </w:tc>
      </w:tr>
      <w:tr w:rsidR="004908D5" w14:paraId="562EDB7C"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338FCE1E" w14:textId="77777777" w:rsidR="004908D5" w:rsidRDefault="00000000">
            <w:proofErr w:type="spellStart"/>
            <w:r>
              <w:rPr>
                <w:b/>
                <w:bCs/>
              </w:rPr>
              <w:t>Existing</w:t>
            </w:r>
            <w:proofErr w:type="spellEnd"/>
            <w:r>
              <w:rPr>
                <w:b/>
                <w:bCs/>
              </w:rPr>
              <w:t xml:space="preserve"> </w:t>
            </w:r>
            <w:proofErr w:type="spellStart"/>
            <w:r>
              <w:rPr>
                <w:b/>
                <w:bCs/>
              </w:rPr>
              <w:t>Mitigating</w:t>
            </w:r>
            <w:proofErr w:type="spellEnd"/>
            <w:r>
              <w:rPr>
                <w:b/>
                <w:bCs/>
              </w:rPr>
              <w:t xml:space="preserve"> / </w:t>
            </w:r>
            <w:proofErr w:type="spellStart"/>
            <w:r>
              <w:rPr>
                <w:b/>
                <w:bCs/>
              </w:rPr>
              <w:t>Compensating</w:t>
            </w:r>
            <w:proofErr w:type="spellEnd"/>
            <w:r>
              <w:rPr>
                <w:b/>
                <w:bCs/>
              </w:rPr>
              <w:t xml:space="preserve"> </w:t>
            </w:r>
            <w:proofErr w:type="spellStart"/>
            <w:r>
              <w:rPr>
                <w:b/>
                <w:bCs/>
              </w:rPr>
              <w:t>Controls</w:t>
            </w:r>
            <w:proofErr w:type="spellEnd"/>
          </w:p>
        </w:tc>
        <w:tc>
          <w:tcPr>
            <w:tcW w:w="7200" w:type="dxa"/>
            <w:tcMar>
              <w:top w:w="60" w:type="dxa"/>
              <w:left w:w="100" w:type="dxa"/>
              <w:bottom w:w="60" w:type="dxa"/>
              <w:right w:w="100" w:type="dxa"/>
            </w:tcMar>
          </w:tcPr>
          <w:p w14:paraId="2EE33076" w14:textId="77777777" w:rsidR="004908D5" w:rsidRDefault="00000000">
            <w:pPr>
              <w:pStyle w:val="Prrafodelista"/>
              <w:numPr>
                <w:ilvl w:val="0"/>
                <w:numId w:val="1"/>
              </w:numPr>
              <w:spacing w:after="80"/>
            </w:pPr>
            <w:r>
              <w:t xml:space="preserve">El diseño </w:t>
            </w:r>
            <w:proofErr w:type="spellStart"/>
            <w:r>
              <w:t>Interim</w:t>
            </w:r>
            <w:proofErr w:type="spellEnd"/>
            <w:r>
              <w:t xml:space="preserve"> del TDD (pág. 15) automatiza la ejecución de los procesos de envío y revisión de recepciones mediante servicios Windows dedicados (Transmisión, Mantenimiento, Comando Especial, Sucesor de Eventos), eliminando la necesidad de que un usuario ingrese de forma interactiva al aplicativo EDITRAN para operar.</w:t>
            </w:r>
          </w:p>
          <w:p w14:paraId="5CC6F75B" w14:textId="77777777" w:rsidR="004908D5" w:rsidRDefault="00000000">
            <w:pPr>
              <w:pStyle w:val="Prrafodelista"/>
              <w:numPr>
                <w:ilvl w:val="0"/>
                <w:numId w:val="1"/>
              </w:numPr>
              <w:spacing w:after="80"/>
            </w:pPr>
            <w:r>
              <w:t xml:space="preserve">El seguimiento de envíos y recepciones se realiza a través del módulo Tracking Web alojado en la intranet de cada empresa, el cual sí se autentica contra Active </w:t>
            </w:r>
            <w:proofErr w:type="spellStart"/>
            <w:r>
              <w:t>Directory</w:t>
            </w:r>
            <w:proofErr w:type="spellEnd"/>
            <w:r>
              <w:t xml:space="preserve"> / Passport (OAuth 2.0) y aplica roles diferenciados (</w:t>
            </w:r>
            <w:proofErr w:type="spellStart"/>
            <w:r>
              <w:t>ControlAccesos</w:t>
            </w:r>
            <w:proofErr w:type="spellEnd"/>
            <w:r>
              <w:t xml:space="preserve">, Operadores, </w:t>
            </w:r>
            <w:proofErr w:type="spellStart"/>
            <w:r>
              <w:t>AdmReportes</w:t>
            </w:r>
            <w:proofErr w:type="spellEnd"/>
            <w:r>
              <w:t>).</w:t>
            </w:r>
          </w:p>
          <w:p w14:paraId="580C4BC1" w14:textId="77777777" w:rsidR="004908D5" w:rsidRDefault="00000000">
            <w:pPr>
              <w:pStyle w:val="Prrafodelista"/>
              <w:numPr>
                <w:ilvl w:val="0"/>
                <w:numId w:val="1"/>
              </w:numPr>
              <w:spacing w:after="80"/>
            </w:pPr>
            <w:r>
              <w:t>El servidor donde reside EDITRAN es dedicado por entidad (CSF y SBP) y su acceso a nivel de sistema operativo requiere credenciales de dominio individuales de Operadores y personal de Seguridad.</w:t>
            </w:r>
          </w:p>
          <w:p w14:paraId="6AC301F4" w14:textId="77777777" w:rsidR="004908D5" w:rsidRDefault="00000000">
            <w:pPr>
              <w:pStyle w:val="Prrafodelista"/>
              <w:numPr>
                <w:ilvl w:val="0"/>
                <w:numId w:val="1"/>
              </w:numPr>
            </w:pPr>
            <w:r>
              <w:t xml:space="preserve">La conectividad saliente está restringida a la IP y puerto registrados de la CCE sobre la red privada </w:t>
            </w:r>
            <w:proofErr w:type="spellStart"/>
            <w:r>
              <w:t>Bancared</w:t>
            </w:r>
            <w:proofErr w:type="spellEnd"/>
            <w:r>
              <w:t>, sin exposición a Internet.</w:t>
            </w:r>
          </w:p>
        </w:tc>
      </w:tr>
      <w:tr w:rsidR="004908D5" w:rsidRPr="00F26C17" w14:paraId="546ABDE5"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5EA708D3" w14:textId="77777777" w:rsidR="004908D5" w:rsidRDefault="00000000">
            <w:r>
              <w:rPr>
                <w:b/>
                <w:bCs/>
              </w:rPr>
              <w:t>Residual Rating</w:t>
            </w:r>
          </w:p>
        </w:tc>
        <w:tc>
          <w:tcPr>
            <w:tcW w:w="7200" w:type="dxa"/>
            <w:tcMar>
              <w:top w:w="60" w:type="dxa"/>
              <w:left w:w="100" w:type="dxa"/>
              <w:bottom w:w="60" w:type="dxa"/>
              <w:right w:w="100" w:type="dxa"/>
            </w:tcMar>
          </w:tcPr>
          <w:p w14:paraId="490A6C41" w14:textId="77777777" w:rsidR="004908D5" w:rsidRPr="00F26C17" w:rsidRDefault="00000000">
            <w:pPr>
              <w:spacing w:after="40"/>
              <w:rPr>
                <w:lang w:val="en-US"/>
              </w:rPr>
            </w:pPr>
            <w:r w:rsidRPr="00F26C17">
              <w:rPr>
                <w:b/>
                <w:bCs/>
                <w:lang w:val="en-US"/>
              </w:rPr>
              <w:t xml:space="preserve">Impact: </w:t>
            </w:r>
            <w:r w:rsidRPr="00F26C17">
              <w:rPr>
                <w:lang w:val="en-US"/>
              </w:rPr>
              <w:t>Medium</w:t>
            </w:r>
          </w:p>
          <w:p w14:paraId="2FE7DF24" w14:textId="77777777" w:rsidR="004908D5" w:rsidRPr="00F26C17" w:rsidRDefault="00000000">
            <w:pPr>
              <w:spacing w:after="40"/>
              <w:rPr>
                <w:lang w:val="en-US"/>
              </w:rPr>
            </w:pPr>
            <w:r w:rsidRPr="00F26C17">
              <w:rPr>
                <w:b/>
                <w:bCs/>
                <w:lang w:val="en-US"/>
              </w:rPr>
              <w:t xml:space="preserve">Likelihood: </w:t>
            </w:r>
            <w:r w:rsidRPr="00F26C17">
              <w:rPr>
                <w:lang w:val="en-US"/>
              </w:rPr>
              <w:t>Low</w:t>
            </w:r>
          </w:p>
          <w:p w14:paraId="6D6846A3" w14:textId="77777777" w:rsidR="004908D5" w:rsidRPr="00F26C17" w:rsidRDefault="00000000">
            <w:pPr>
              <w:rPr>
                <w:lang w:val="en-US"/>
              </w:rPr>
            </w:pPr>
            <w:r w:rsidRPr="00F26C17">
              <w:rPr>
                <w:b/>
                <w:bCs/>
                <w:lang w:val="en-US"/>
              </w:rPr>
              <w:t xml:space="preserve">Residual Rating: </w:t>
            </w:r>
            <w:r w:rsidRPr="00F26C17">
              <w:rPr>
                <w:b/>
                <w:bCs/>
                <w:i/>
                <w:iCs/>
                <w:color w:val="C00000"/>
                <w:lang w:val="en-US"/>
              </w:rPr>
              <w:t>Medium-Low</w:t>
            </w:r>
          </w:p>
        </w:tc>
      </w:tr>
      <w:tr w:rsidR="004908D5" w14:paraId="2FB316B1"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1E03DC93" w14:textId="77777777" w:rsidR="004908D5" w:rsidRDefault="00000000">
            <w:proofErr w:type="spellStart"/>
            <w:r>
              <w:rPr>
                <w:b/>
                <w:bCs/>
              </w:rPr>
              <w:t>Is</w:t>
            </w:r>
            <w:proofErr w:type="spellEnd"/>
            <w:r>
              <w:rPr>
                <w:b/>
                <w:bCs/>
              </w:rPr>
              <w:t xml:space="preserve"> </w:t>
            </w:r>
            <w:proofErr w:type="spellStart"/>
            <w:r>
              <w:rPr>
                <w:b/>
                <w:bCs/>
              </w:rPr>
              <w:t>an</w:t>
            </w:r>
            <w:proofErr w:type="spellEnd"/>
            <w:r>
              <w:rPr>
                <w:b/>
                <w:bCs/>
              </w:rPr>
              <w:t xml:space="preserve"> </w:t>
            </w:r>
            <w:proofErr w:type="spellStart"/>
            <w:r>
              <w:rPr>
                <w:b/>
                <w:bCs/>
              </w:rPr>
              <w:t>Issue</w:t>
            </w:r>
            <w:proofErr w:type="spellEnd"/>
            <w:r>
              <w:rPr>
                <w:b/>
                <w:bCs/>
              </w:rPr>
              <w:t>?</w:t>
            </w:r>
          </w:p>
        </w:tc>
        <w:tc>
          <w:tcPr>
            <w:tcW w:w="7200" w:type="dxa"/>
            <w:tcMar>
              <w:top w:w="60" w:type="dxa"/>
              <w:left w:w="100" w:type="dxa"/>
              <w:bottom w:w="60" w:type="dxa"/>
              <w:right w:w="100" w:type="dxa"/>
            </w:tcMar>
          </w:tcPr>
          <w:p w14:paraId="1531B9D6" w14:textId="77777777" w:rsidR="004908D5" w:rsidRDefault="00000000">
            <w:r>
              <w:t>No</w:t>
            </w:r>
          </w:p>
        </w:tc>
      </w:tr>
      <w:tr w:rsidR="004908D5" w14:paraId="5996EBBE"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047A56E0" w14:textId="77777777" w:rsidR="004908D5" w:rsidRDefault="00000000">
            <w:proofErr w:type="spellStart"/>
            <w:r>
              <w:rPr>
                <w:b/>
                <w:bCs/>
              </w:rPr>
              <w:t>Action</w:t>
            </w:r>
            <w:proofErr w:type="spellEnd"/>
            <w:r>
              <w:rPr>
                <w:b/>
                <w:bCs/>
              </w:rPr>
              <w:t xml:space="preserve"> Plan</w:t>
            </w:r>
          </w:p>
        </w:tc>
        <w:tc>
          <w:tcPr>
            <w:tcW w:w="7200" w:type="dxa"/>
            <w:tcMar>
              <w:top w:w="60" w:type="dxa"/>
              <w:left w:w="100" w:type="dxa"/>
              <w:bottom w:w="60" w:type="dxa"/>
              <w:right w:w="100" w:type="dxa"/>
            </w:tcMar>
          </w:tcPr>
          <w:p w14:paraId="6463894B" w14:textId="77777777" w:rsidR="004908D5" w:rsidRDefault="00000000">
            <w:r>
              <w:t xml:space="preserve">[Pendiente de acordar con el </w:t>
            </w:r>
            <w:proofErr w:type="spellStart"/>
            <w:r>
              <w:t>Remediation</w:t>
            </w:r>
            <w:proofErr w:type="spellEnd"/>
            <w:r>
              <w:t xml:space="preserve"> </w:t>
            </w:r>
            <w:proofErr w:type="spellStart"/>
            <w:r>
              <w:t>Owner</w:t>
            </w:r>
            <w:proofErr w:type="spellEnd"/>
            <w:r>
              <w:t>]</w:t>
            </w:r>
          </w:p>
        </w:tc>
      </w:tr>
      <w:tr w:rsidR="004908D5" w14:paraId="11803269"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0DDECEA3" w14:textId="77777777" w:rsidR="004908D5" w:rsidRDefault="00000000">
            <w:proofErr w:type="spellStart"/>
            <w:r>
              <w:rPr>
                <w:b/>
                <w:bCs/>
              </w:rPr>
              <w:t>Due</w:t>
            </w:r>
            <w:proofErr w:type="spellEnd"/>
            <w:r>
              <w:rPr>
                <w:b/>
                <w:bCs/>
              </w:rPr>
              <w:t xml:space="preserve"> date</w:t>
            </w:r>
          </w:p>
        </w:tc>
        <w:tc>
          <w:tcPr>
            <w:tcW w:w="7200" w:type="dxa"/>
            <w:tcMar>
              <w:top w:w="60" w:type="dxa"/>
              <w:left w:w="100" w:type="dxa"/>
              <w:bottom w:w="60" w:type="dxa"/>
              <w:right w:w="100" w:type="dxa"/>
            </w:tcMar>
          </w:tcPr>
          <w:p w14:paraId="37AA0B4C" w14:textId="77777777" w:rsidR="004908D5" w:rsidRDefault="00000000">
            <w:r>
              <w:t xml:space="preserve">[Pendiente de acordar con el </w:t>
            </w:r>
            <w:proofErr w:type="spellStart"/>
            <w:r>
              <w:t>Remediation</w:t>
            </w:r>
            <w:proofErr w:type="spellEnd"/>
            <w:r>
              <w:t xml:space="preserve"> </w:t>
            </w:r>
            <w:proofErr w:type="spellStart"/>
            <w:r>
              <w:t>Owner</w:t>
            </w:r>
            <w:proofErr w:type="spellEnd"/>
            <w:r>
              <w:t>]</w:t>
            </w:r>
          </w:p>
        </w:tc>
      </w:tr>
      <w:tr w:rsidR="004908D5" w14:paraId="59BF46C0"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7E1AAAC6" w14:textId="77777777" w:rsidR="004908D5" w:rsidRDefault="00000000">
            <w:proofErr w:type="spellStart"/>
            <w:r>
              <w:rPr>
                <w:b/>
                <w:bCs/>
              </w:rPr>
              <w:t>Required</w:t>
            </w:r>
            <w:proofErr w:type="spellEnd"/>
            <w:r>
              <w:rPr>
                <w:b/>
                <w:bCs/>
              </w:rPr>
              <w:t xml:space="preserve"> </w:t>
            </w:r>
            <w:proofErr w:type="spellStart"/>
            <w:r>
              <w:rPr>
                <w:b/>
                <w:bCs/>
              </w:rPr>
              <w:t>Evidence</w:t>
            </w:r>
            <w:proofErr w:type="spellEnd"/>
            <w:r>
              <w:rPr>
                <w:b/>
                <w:bCs/>
              </w:rPr>
              <w:t xml:space="preserve"> </w:t>
            </w:r>
            <w:proofErr w:type="spellStart"/>
            <w:r>
              <w:rPr>
                <w:b/>
                <w:bCs/>
              </w:rPr>
              <w:t>for</w:t>
            </w:r>
            <w:proofErr w:type="spellEnd"/>
            <w:r>
              <w:rPr>
                <w:b/>
                <w:bCs/>
              </w:rPr>
              <w:t xml:space="preserve"> </w:t>
            </w:r>
            <w:proofErr w:type="spellStart"/>
            <w:r>
              <w:rPr>
                <w:b/>
                <w:bCs/>
              </w:rPr>
              <w:t>Closure</w:t>
            </w:r>
            <w:proofErr w:type="spellEnd"/>
          </w:p>
        </w:tc>
        <w:tc>
          <w:tcPr>
            <w:tcW w:w="7200" w:type="dxa"/>
            <w:tcMar>
              <w:top w:w="60" w:type="dxa"/>
              <w:left w:w="100" w:type="dxa"/>
              <w:bottom w:w="60" w:type="dxa"/>
              <w:right w:w="100" w:type="dxa"/>
            </w:tcMar>
          </w:tcPr>
          <w:p w14:paraId="60167CD1" w14:textId="77777777" w:rsidR="004908D5" w:rsidRDefault="00000000">
            <w:r>
              <w:t xml:space="preserve">[Pendiente de acordar con el </w:t>
            </w:r>
            <w:proofErr w:type="spellStart"/>
            <w:r>
              <w:t>Remediation</w:t>
            </w:r>
            <w:proofErr w:type="spellEnd"/>
            <w:r>
              <w:t xml:space="preserve"> </w:t>
            </w:r>
            <w:proofErr w:type="spellStart"/>
            <w:r>
              <w:t>Owner</w:t>
            </w:r>
            <w:proofErr w:type="spellEnd"/>
            <w:r>
              <w:t>]</w:t>
            </w:r>
          </w:p>
        </w:tc>
      </w:tr>
      <w:tr w:rsidR="004908D5" w:rsidRPr="00F26C17" w14:paraId="34A51AFC"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1A0A1203" w14:textId="77777777" w:rsidR="004908D5" w:rsidRDefault="00000000">
            <w:proofErr w:type="spellStart"/>
            <w:r>
              <w:rPr>
                <w:b/>
                <w:bCs/>
              </w:rPr>
              <w:lastRenderedPageBreak/>
              <w:t>Remediation</w:t>
            </w:r>
            <w:proofErr w:type="spellEnd"/>
            <w:r>
              <w:rPr>
                <w:b/>
                <w:bCs/>
              </w:rPr>
              <w:t xml:space="preserve"> </w:t>
            </w:r>
            <w:proofErr w:type="spellStart"/>
            <w:r>
              <w:rPr>
                <w:b/>
                <w:bCs/>
              </w:rPr>
              <w:t>Owner</w:t>
            </w:r>
            <w:proofErr w:type="spellEnd"/>
          </w:p>
        </w:tc>
        <w:tc>
          <w:tcPr>
            <w:tcW w:w="7200" w:type="dxa"/>
            <w:tcMar>
              <w:top w:w="60" w:type="dxa"/>
              <w:left w:w="100" w:type="dxa"/>
              <w:bottom w:w="60" w:type="dxa"/>
              <w:right w:w="100" w:type="dxa"/>
            </w:tcMar>
          </w:tcPr>
          <w:p w14:paraId="0F61C3E6" w14:textId="77777777" w:rsidR="004908D5" w:rsidRPr="00F26C17" w:rsidRDefault="00000000">
            <w:pPr>
              <w:rPr>
                <w:lang w:val="en-US"/>
              </w:rPr>
            </w:pPr>
            <w:r w:rsidRPr="00F26C17">
              <w:rPr>
                <w:lang w:val="en-US"/>
              </w:rPr>
              <w:t>Eric Edwin Roques Lizarraga – IT Engineering Senior Manager</w:t>
            </w:r>
          </w:p>
        </w:tc>
      </w:tr>
      <w:tr w:rsidR="004908D5" w14:paraId="69BCAE75"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3D08F383" w14:textId="77777777" w:rsidR="004908D5" w:rsidRDefault="00000000">
            <w:r>
              <w:rPr>
                <w:b/>
                <w:bCs/>
              </w:rPr>
              <w:t>Target Rating</w:t>
            </w:r>
          </w:p>
        </w:tc>
        <w:tc>
          <w:tcPr>
            <w:tcW w:w="7200" w:type="dxa"/>
            <w:tcMar>
              <w:top w:w="60" w:type="dxa"/>
              <w:left w:w="100" w:type="dxa"/>
              <w:bottom w:w="60" w:type="dxa"/>
              <w:right w:w="100" w:type="dxa"/>
            </w:tcMar>
          </w:tcPr>
          <w:p w14:paraId="1B72CAC0" w14:textId="77777777" w:rsidR="004908D5" w:rsidRDefault="00000000">
            <w:pPr>
              <w:spacing w:after="60"/>
            </w:pPr>
            <w:r>
              <w:rPr>
                <w:i/>
                <w:iCs/>
              </w:rPr>
              <w:t xml:space="preserve">Refiere al </w:t>
            </w:r>
            <w:proofErr w:type="spellStart"/>
            <w:r>
              <w:rPr>
                <w:i/>
                <w:iCs/>
              </w:rPr>
              <w:t>risk</w:t>
            </w:r>
            <w:proofErr w:type="spellEnd"/>
            <w:r>
              <w:rPr>
                <w:i/>
                <w:iCs/>
              </w:rPr>
              <w:t xml:space="preserve"> rating luego de implementado el </w:t>
            </w:r>
            <w:proofErr w:type="spellStart"/>
            <w:r>
              <w:rPr>
                <w:i/>
                <w:iCs/>
              </w:rPr>
              <w:t>action</w:t>
            </w:r>
            <w:proofErr w:type="spellEnd"/>
            <w:r>
              <w:rPr>
                <w:i/>
                <w:iCs/>
              </w:rPr>
              <w:t xml:space="preserve"> plan.</w:t>
            </w:r>
          </w:p>
          <w:p w14:paraId="1DD8D948" w14:textId="77777777" w:rsidR="004908D5" w:rsidRPr="00F26C17" w:rsidRDefault="00000000">
            <w:pPr>
              <w:spacing w:after="40"/>
              <w:rPr>
                <w:lang w:val="en-US"/>
              </w:rPr>
            </w:pPr>
            <w:r w:rsidRPr="00F26C17">
              <w:rPr>
                <w:b/>
                <w:bCs/>
                <w:lang w:val="en-US"/>
              </w:rPr>
              <w:t xml:space="preserve">Target Impact: </w:t>
            </w:r>
            <w:r w:rsidRPr="00F26C17">
              <w:rPr>
                <w:lang w:val="en-US"/>
              </w:rPr>
              <w:t>Medium</w:t>
            </w:r>
          </w:p>
          <w:p w14:paraId="2314551B" w14:textId="77777777" w:rsidR="004908D5" w:rsidRPr="00F26C17" w:rsidRDefault="00000000">
            <w:pPr>
              <w:spacing w:after="40"/>
              <w:rPr>
                <w:lang w:val="en-US"/>
              </w:rPr>
            </w:pPr>
            <w:r w:rsidRPr="00F26C17">
              <w:rPr>
                <w:b/>
                <w:bCs/>
                <w:lang w:val="en-US"/>
              </w:rPr>
              <w:t xml:space="preserve">Target Likelihood: </w:t>
            </w:r>
            <w:r w:rsidRPr="00F26C17">
              <w:rPr>
                <w:lang w:val="en-US"/>
              </w:rPr>
              <w:t>Low</w:t>
            </w:r>
          </w:p>
          <w:p w14:paraId="5E11BE41" w14:textId="77777777" w:rsidR="004908D5" w:rsidRDefault="00000000">
            <w:r>
              <w:rPr>
                <w:b/>
                <w:bCs/>
              </w:rPr>
              <w:t xml:space="preserve">Target Rating: </w:t>
            </w:r>
            <w:r>
              <w:rPr>
                <w:b/>
                <w:bCs/>
                <w:i/>
                <w:iCs/>
              </w:rPr>
              <w:t>Medium-Low</w:t>
            </w:r>
          </w:p>
        </w:tc>
      </w:tr>
    </w:tbl>
    <w:p w14:paraId="067DBF76" w14:textId="77777777" w:rsidR="004908D5" w:rsidRDefault="004908D5">
      <w:pPr>
        <w:spacing w:before="3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4908D5" w:rsidRPr="00F26C17" w14:paraId="7FC97F29"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2126B622" w14:textId="77777777" w:rsidR="004908D5" w:rsidRDefault="00000000">
            <w:r>
              <w:rPr>
                <w:b/>
                <w:bCs/>
              </w:rPr>
              <w:t xml:space="preserve">Control </w:t>
            </w:r>
            <w:proofErr w:type="spellStart"/>
            <w:r>
              <w:rPr>
                <w:b/>
                <w:bCs/>
              </w:rPr>
              <w:t>Defect</w:t>
            </w:r>
            <w:proofErr w:type="spellEnd"/>
            <w:r>
              <w:rPr>
                <w:b/>
                <w:bCs/>
              </w:rPr>
              <w:t xml:space="preserve"> #</w:t>
            </w:r>
          </w:p>
        </w:tc>
        <w:tc>
          <w:tcPr>
            <w:tcW w:w="7200" w:type="dxa"/>
            <w:tcMar>
              <w:top w:w="60" w:type="dxa"/>
              <w:left w:w="100" w:type="dxa"/>
              <w:bottom w:w="60" w:type="dxa"/>
              <w:right w:w="100" w:type="dxa"/>
            </w:tcMar>
          </w:tcPr>
          <w:p w14:paraId="65260CE4" w14:textId="77777777" w:rsidR="004908D5" w:rsidRPr="00F26C17" w:rsidRDefault="00000000">
            <w:pPr>
              <w:rPr>
                <w:lang w:val="en-US"/>
              </w:rPr>
            </w:pPr>
            <w:r w:rsidRPr="00F26C17">
              <w:rPr>
                <w:lang w:val="en-US"/>
              </w:rPr>
              <w:t>Control Defect #2: Excessive Privileges on the EDITRAN Service Account</w:t>
            </w:r>
          </w:p>
        </w:tc>
      </w:tr>
      <w:tr w:rsidR="004908D5" w14:paraId="17E9196A"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70203D28" w14:textId="77777777" w:rsidR="004908D5" w:rsidRDefault="00000000">
            <w:proofErr w:type="spellStart"/>
            <w:r>
              <w:rPr>
                <w:b/>
                <w:bCs/>
              </w:rPr>
              <w:t>Title</w:t>
            </w:r>
            <w:proofErr w:type="spellEnd"/>
          </w:p>
        </w:tc>
        <w:tc>
          <w:tcPr>
            <w:tcW w:w="7200" w:type="dxa"/>
            <w:tcMar>
              <w:top w:w="60" w:type="dxa"/>
              <w:left w:w="100" w:type="dxa"/>
              <w:bottom w:w="60" w:type="dxa"/>
              <w:right w:w="100" w:type="dxa"/>
            </w:tcMar>
          </w:tcPr>
          <w:p w14:paraId="1FD70BB6" w14:textId="77777777" w:rsidR="004908D5" w:rsidRDefault="00000000">
            <w:r>
              <w:t>El componente EDITRAN se ejecuta bajo una cuenta de dominio con rol de Administrador, sin segregación de funciones ni privilegios acotados a su operación.</w:t>
            </w:r>
          </w:p>
        </w:tc>
      </w:tr>
      <w:tr w:rsidR="004908D5" w14:paraId="79CA0F61"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6480B83E" w14:textId="77777777" w:rsidR="004908D5" w:rsidRDefault="00000000">
            <w:proofErr w:type="spellStart"/>
            <w:r>
              <w:rPr>
                <w:b/>
                <w:bCs/>
              </w:rPr>
              <w:t>Threat</w:t>
            </w:r>
            <w:proofErr w:type="spellEnd"/>
            <w:r>
              <w:rPr>
                <w:b/>
                <w:bCs/>
              </w:rPr>
              <w:t xml:space="preserve"> </w:t>
            </w:r>
            <w:proofErr w:type="spellStart"/>
            <w:r>
              <w:rPr>
                <w:b/>
                <w:bCs/>
              </w:rPr>
              <w:t>Category</w:t>
            </w:r>
            <w:proofErr w:type="spellEnd"/>
          </w:p>
        </w:tc>
        <w:tc>
          <w:tcPr>
            <w:tcW w:w="7200" w:type="dxa"/>
            <w:tcMar>
              <w:top w:w="60" w:type="dxa"/>
              <w:left w:w="100" w:type="dxa"/>
              <w:bottom w:w="60" w:type="dxa"/>
              <w:right w:w="100" w:type="dxa"/>
            </w:tcMar>
          </w:tcPr>
          <w:p w14:paraId="39292054" w14:textId="77777777" w:rsidR="004908D5" w:rsidRDefault="00000000">
            <w:proofErr w:type="spellStart"/>
            <w:r>
              <w:t>Elevation</w:t>
            </w:r>
            <w:proofErr w:type="spellEnd"/>
            <w:r>
              <w:t xml:space="preserve"> </w:t>
            </w:r>
            <w:proofErr w:type="spellStart"/>
            <w:r>
              <w:t>of</w:t>
            </w:r>
            <w:proofErr w:type="spellEnd"/>
            <w:r>
              <w:t xml:space="preserve"> </w:t>
            </w:r>
            <w:proofErr w:type="spellStart"/>
            <w:r>
              <w:t>Privilege</w:t>
            </w:r>
            <w:proofErr w:type="spellEnd"/>
          </w:p>
        </w:tc>
      </w:tr>
      <w:tr w:rsidR="004908D5" w:rsidRPr="00F26C17" w14:paraId="280A729D"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57BCE669" w14:textId="77777777" w:rsidR="004908D5" w:rsidRDefault="00000000">
            <w:r>
              <w:rPr>
                <w:b/>
                <w:bCs/>
              </w:rPr>
              <w:t xml:space="preserve">Control </w:t>
            </w:r>
            <w:proofErr w:type="spellStart"/>
            <w:r>
              <w:rPr>
                <w:b/>
                <w:bCs/>
              </w:rPr>
              <w:t>Taxonomy</w:t>
            </w:r>
            <w:proofErr w:type="spellEnd"/>
          </w:p>
        </w:tc>
        <w:tc>
          <w:tcPr>
            <w:tcW w:w="7200" w:type="dxa"/>
            <w:tcMar>
              <w:top w:w="60" w:type="dxa"/>
              <w:left w:w="100" w:type="dxa"/>
              <w:bottom w:w="60" w:type="dxa"/>
              <w:right w:w="100" w:type="dxa"/>
            </w:tcMar>
          </w:tcPr>
          <w:p w14:paraId="04E032D3" w14:textId="77777777" w:rsidR="004908D5" w:rsidRPr="00F26C17" w:rsidRDefault="00000000">
            <w:pPr>
              <w:rPr>
                <w:lang w:val="en-US"/>
              </w:rPr>
            </w:pPr>
            <w:r w:rsidRPr="00F26C17">
              <w:rPr>
                <w:lang w:val="en-US"/>
              </w:rPr>
              <w:t>Role Design and Entitlement Management / Least Privilege Enforcement</w:t>
            </w:r>
          </w:p>
        </w:tc>
      </w:tr>
      <w:tr w:rsidR="004908D5" w:rsidRPr="00F26C17" w14:paraId="07B2A67F"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33DBC016" w14:textId="77777777" w:rsidR="004908D5" w:rsidRDefault="00000000">
            <w:proofErr w:type="spellStart"/>
            <w:r>
              <w:rPr>
                <w:b/>
                <w:bCs/>
              </w:rPr>
              <w:t>Standards</w:t>
            </w:r>
            <w:proofErr w:type="spellEnd"/>
            <w:r>
              <w:rPr>
                <w:b/>
                <w:bCs/>
              </w:rPr>
              <w:t xml:space="preserve"> </w:t>
            </w:r>
            <w:proofErr w:type="spellStart"/>
            <w:r>
              <w:rPr>
                <w:b/>
                <w:bCs/>
              </w:rPr>
              <w:t>Impacted</w:t>
            </w:r>
            <w:proofErr w:type="spellEnd"/>
          </w:p>
        </w:tc>
        <w:tc>
          <w:tcPr>
            <w:tcW w:w="7200" w:type="dxa"/>
            <w:tcMar>
              <w:top w:w="60" w:type="dxa"/>
              <w:left w:w="100" w:type="dxa"/>
              <w:bottom w:w="60" w:type="dxa"/>
              <w:right w:w="100" w:type="dxa"/>
            </w:tcMar>
          </w:tcPr>
          <w:p w14:paraId="1064D7AC" w14:textId="77777777" w:rsidR="004908D5" w:rsidRPr="00F26C17" w:rsidRDefault="00000000">
            <w:pPr>
              <w:rPr>
                <w:lang w:val="en-US"/>
              </w:rPr>
            </w:pPr>
            <w:r w:rsidRPr="00F26C17">
              <w:rPr>
                <w:lang w:val="en-US"/>
              </w:rPr>
              <w:t>Identity and Access Management Policy; Access Control Standard; Critical Information Asset Security</w:t>
            </w:r>
          </w:p>
        </w:tc>
      </w:tr>
      <w:tr w:rsidR="004908D5" w14:paraId="7BD6A1D2"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6BAA14C6" w14:textId="77777777" w:rsidR="004908D5" w:rsidRDefault="00000000">
            <w:r>
              <w:rPr>
                <w:b/>
                <w:bCs/>
              </w:rPr>
              <w:t xml:space="preserve">Control </w:t>
            </w:r>
            <w:proofErr w:type="spellStart"/>
            <w:r>
              <w:rPr>
                <w:b/>
                <w:bCs/>
              </w:rPr>
              <w:t>Deficiency</w:t>
            </w:r>
            <w:proofErr w:type="spellEnd"/>
          </w:p>
        </w:tc>
        <w:tc>
          <w:tcPr>
            <w:tcW w:w="7200" w:type="dxa"/>
            <w:tcMar>
              <w:top w:w="60" w:type="dxa"/>
              <w:left w:w="100" w:type="dxa"/>
              <w:bottom w:w="60" w:type="dxa"/>
              <w:right w:w="100" w:type="dxa"/>
            </w:tcMar>
          </w:tcPr>
          <w:p w14:paraId="76EBEA6F" w14:textId="77777777" w:rsidR="004908D5" w:rsidRDefault="00000000">
            <w:pPr>
              <w:spacing w:after="100"/>
            </w:pPr>
            <w:r>
              <w:t xml:space="preserve">Según el </w:t>
            </w:r>
            <w:proofErr w:type="spellStart"/>
            <w:r>
              <w:t>Authorization</w:t>
            </w:r>
            <w:proofErr w:type="spellEnd"/>
            <w:r>
              <w:t xml:space="preserve"> </w:t>
            </w:r>
            <w:proofErr w:type="spellStart"/>
            <w:r>
              <w:t>Model</w:t>
            </w:r>
            <w:proofErr w:type="spellEnd"/>
            <w:r>
              <w:t xml:space="preserve"> del TDD (sección 14.9), el componente "</w:t>
            </w:r>
            <w:proofErr w:type="spellStart"/>
            <w:r>
              <w:t>Editran</w:t>
            </w:r>
            <w:proofErr w:type="spellEnd"/>
            <w:r>
              <w:t xml:space="preserve"> </w:t>
            </w:r>
            <w:proofErr w:type="spellStart"/>
            <w:r>
              <w:t>components</w:t>
            </w:r>
            <w:proofErr w:type="spellEnd"/>
            <w:r>
              <w:t xml:space="preserve">" se autentica mediante una cuenta de dominio Windows con nivel de autorización </w:t>
            </w:r>
            <w:proofErr w:type="spellStart"/>
            <w:r>
              <w:t>Administrator</w:t>
            </w:r>
            <w:proofErr w:type="spellEnd"/>
            <w:r>
              <w:t xml:space="preserve"> y permisos de </w:t>
            </w:r>
            <w:proofErr w:type="spellStart"/>
            <w:r>
              <w:t>Read</w:t>
            </w:r>
            <w:proofErr w:type="spellEnd"/>
            <w:r>
              <w:t xml:space="preserve"> / </w:t>
            </w:r>
            <w:proofErr w:type="spellStart"/>
            <w:r>
              <w:t>Write</w:t>
            </w:r>
            <w:proofErr w:type="spellEnd"/>
            <w:r>
              <w:t xml:space="preserve"> / </w:t>
            </w:r>
            <w:proofErr w:type="spellStart"/>
            <w:r>
              <w:t>Execute</w:t>
            </w:r>
            <w:proofErr w:type="spellEnd"/>
            <w:r>
              <w:t xml:space="preserve"> sobre el servidor.</w:t>
            </w:r>
          </w:p>
          <w:p w14:paraId="538DA3ED" w14:textId="77777777" w:rsidR="004908D5" w:rsidRDefault="00000000">
            <w:r>
              <w:t>El control falla en aplicar el principio de mínimo privilegio porque no se definió una cuenta de servicio con permisos acotados a las operaciones que el componente realmente requiere ejecutar (transmisión, mantenimiento y comando especial), resultando en la ausencia de segregación de funciones entre la operación del aplicativo y la administración del sistema operativo.</w:t>
            </w:r>
          </w:p>
        </w:tc>
      </w:tr>
      <w:tr w:rsidR="004908D5" w:rsidRPr="00F26C17" w14:paraId="5D181565"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740AF69D" w14:textId="77777777" w:rsidR="004908D5" w:rsidRDefault="00000000">
            <w:proofErr w:type="spellStart"/>
            <w:r>
              <w:rPr>
                <w:b/>
                <w:bCs/>
              </w:rPr>
              <w:t>Inherent</w:t>
            </w:r>
            <w:proofErr w:type="spellEnd"/>
            <w:r>
              <w:rPr>
                <w:b/>
                <w:bCs/>
              </w:rPr>
              <w:t xml:space="preserve"> </w:t>
            </w:r>
            <w:proofErr w:type="spellStart"/>
            <w:r>
              <w:rPr>
                <w:b/>
                <w:bCs/>
              </w:rPr>
              <w:t>Risk</w:t>
            </w:r>
            <w:proofErr w:type="spellEnd"/>
            <w:r>
              <w:rPr>
                <w:b/>
                <w:bCs/>
              </w:rPr>
              <w:t>:</w:t>
            </w:r>
          </w:p>
        </w:tc>
        <w:tc>
          <w:tcPr>
            <w:tcW w:w="7200" w:type="dxa"/>
            <w:tcMar>
              <w:top w:w="60" w:type="dxa"/>
              <w:left w:w="100" w:type="dxa"/>
              <w:bottom w:w="60" w:type="dxa"/>
              <w:right w:w="100" w:type="dxa"/>
            </w:tcMar>
          </w:tcPr>
          <w:p w14:paraId="63A3D2A7" w14:textId="77777777" w:rsidR="004908D5" w:rsidRPr="00F26C17" w:rsidRDefault="00000000">
            <w:pPr>
              <w:spacing w:after="40"/>
              <w:rPr>
                <w:lang w:val="en-US"/>
              </w:rPr>
            </w:pPr>
            <w:r w:rsidRPr="00F26C17">
              <w:rPr>
                <w:b/>
                <w:bCs/>
                <w:lang w:val="en-US"/>
              </w:rPr>
              <w:t xml:space="preserve">Impact: </w:t>
            </w:r>
            <w:r w:rsidRPr="00F26C17">
              <w:rPr>
                <w:lang w:val="en-US"/>
              </w:rPr>
              <w:t>High</w:t>
            </w:r>
          </w:p>
          <w:p w14:paraId="1ED546FB" w14:textId="77777777" w:rsidR="004908D5" w:rsidRPr="00F26C17" w:rsidRDefault="00000000">
            <w:pPr>
              <w:spacing w:after="40"/>
              <w:rPr>
                <w:lang w:val="en-US"/>
              </w:rPr>
            </w:pPr>
            <w:r w:rsidRPr="00F26C17">
              <w:rPr>
                <w:b/>
                <w:bCs/>
                <w:lang w:val="en-US"/>
              </w:rPr>
              <w:t xml:space="preserve">Likelihood: </w:t>
            </w:r>
            <w:r w:rsidRPr="00F26C17">
              <w:rPr>
                <w:lang w:val="en-US"/>
              </w:rPr>
              <w:t>Medium</w:t>
            </w:r>
          </w:p>
          <w:p w14:paraId="7710DDC0" w14:textId="77777777" w:rsidR="004908D5" w:rsidRPr="00F26C17" w:rsidRDefault="00000000">
            <w:pPr>
              <w:rPr>
                <w:lang w:val="en-US"/>
              </w:rPr>
            </w:pPr>
            <w:r w:rsidRPr="00F26C17">
              <w:rPr>
                <w:b/>
                <w:bCs/>
                <w:lang w:val="en-US"/>
              </w:rPr>
              <w:t xml:space="preserve">Inherent Rating: </w:t>
            </w:r>
            <w:r w:rsidRPr="00F26C17">
              <w:rPr>
                <w:b/>
                <w:bCs/>
                <w:i/>
                <w:iCs/>
                <w:lang w:val="en-US"/>
              </w:rPr>
              <w:t>High</w:t>
            </w:r>
          </w:p>
        </w:tc>
      </w:tr>
      <w:tr w:rsidR="004908D5" w14:paraId="405981B2"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7FF9AD43" w14:textId="77777777" w:rsidR="004908D5" w:rsidRDefault="00000000">
            <w:proofErr w:type="spellStart"/>
            <w:r>
              <w:rPr>
                <w:b/>
                <w:bCs/>
              </w:rPr>
              <w:t>Risk</w:t>
            </w:r>
            <w:proofErr w:type="spellEnd"/>
            <w:r>
              <w:rPr>
                <w:b/>
                <w:bCs/>
              </w:rPr>
              <w:t xml:space="preserve"> </w:t>
            </w:r>
            <w:proofErr w:type="spellStart"/>
            <w:r>
              <w:rPr>
                <w:b/>
                <w:bCs/>
              </w:rPr>
              <w:t>Description</w:t>
            </w:r>
            <w:proofErr w:type="spellEnd"/>
          </w:p>
        </w:tc>
        <w:tc>
          <w:tcPr>
            <w:tcW w:w="7200" w:type="dxa"/>
            <w:tcMar>
              <w:top w:w="60" w:type="dxa"/>
              <w:left w:w="100" w:type="dxa"/>
              <w:bottom w:w="60" w:type="dxa"/>
              <w:right w:w="100" w:type="dxa"/>
            </w:tcMar>
          </w:tcPr>
          <w:p w14:paraId="2878E0EC" w14:textId="77777777" w:rsidR="004908D5" w:rsidRDefault="00000000">
            <w:r>
              <w:t>Existe el riesgo de que, ante el compromiso de la cuenta de dominio o del proceso EDITRAN, un actor malicioso obtenga control total del servidor (</w:t>
            </w:r>
            <w:proofErr w:type="spellStart"/>
            <w:r>
              <w:t>Read</w:t>
            </w:r>
            <w:proofErr w:type="spellEnd"/>
            <w:r>
              <w:t xml:space="preserve"> / </w:t>
            </w:r>
            <w:proofErr w:type="spellStart"/>
            <w:r>
              <w:t>Write</w:t>
            </w:r>
            <w:proofErr w:type="spellEnd"/>
            <w:r>
              <w:t xml:space="preserve"> / </w:t>
            </w:r>
            <w:proofErr w:type="spellStart"/>
            <w:r>
              <w:t>Execute</w:t>
            </w:r>
            <w:proofErr w:type="spellEnd"/>
            <w:r>
              <w:t>) debido a la asignación de privilegios de Administrador al componente, resultando en el acceso a otros procesos, archivos y configuraciones del sistema operativo, y en la posible manipulación de los archivos de transferencias interbancarias antes de su envío a la CCE.</w:t>
            </w:r>
          </w:p>
        </w:tc>
      </w:tr>
      <w:tr w:rsidR="004908D5" w14:paraId="7DAEBBFD"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44D159D6" w14:textId="77777777" w:rsidR="004908D5" w:rsidRDefault="00000000">
            <w:proofErr w:type="spellStart"/>
            <w:r>
              <w:rPr>
                <w:b/>
                <w:bCs/>
              </w:rPr>
              <w:t>Existing</w:t>
            </w:r>
            <w:proofErr w:type="spellEnd"/>
            <w:r>
              <w:rPr>
                <w:b/>
                <w:bCs/>
              </w:rPr>
              <w:t xml:space="preserve"> </w:t>
            </w:r>
            <w:proofErr w:type="spellStart"/>
            <w:r>
              <w:rPr>
                <w:b/>
                <w:bCs/>
              </w:rPr>
              <w:t>Mitigating</w:t>
            </w:r>
            <w:proofErr w:type="spellEnd"/>
            <w:r>
              <w:rPr>
                <w:b/>
                <w:bCs/>
              </w:rPr>
              <w:t xml:space="preserve"> / </w:t>
            </w:r>
            <w:proofErr w:type="spellStart"/>
            <w:r>
              <w:rPr>
                <w:b/>
                <w:bCs/>
              </w:rPr>
              <w:t>Compensating</w:t>
            </w:r>
            <w:proofErr w:type="spellEnd"/>
            <w:r>
              <w:rPr>
                <w:b/>
                <w:bCs/>
              </w:rPr>
              <w:t xml:space="preserve"> </w:t>
            </w:r>
            <w:proofErr w:type="spellStart"/>
            <w:r>
              <w:rPr>
                <w:b/>
                <w:bCs/>
              </w:rPr>
              <w:t>Controls</w:t>
            </w:r>
            <w:proofErr w:type="spellEnd"/>
          </w:p>
        </w:tc>
        <w:tc>
          <w:tcPr>
            <w:tcW w:w="7200" w:type="dxa"/>
            <w:tcMar>
              <w:top w:w="60" w:type="dxa"/>
              <w:left w:w="100" w:type="dxa"/>
              <w:bottom w:w="60" w:type="dxa"/>
              <w:right w:w="100" w:type="dxa"/>
            </w:tcMar>
          </w:tcPr>
          <w:p w14:paraId="2E704E38" w14:textId="77777777" w:rsidR="004908D5" w:rsidRDefault="00000000">
            <w:pPr>
              <w:pStyle w:val="Prrafodelista"/>
              <w:numPr>
                <w:ilvl w:val="0"/>
                <w:numId w:val="1"/>
              </w:numPr>
              <w:spacing w:after="80"/>
            </w:pPr>
            <w:r>
              <w:t xml:space="preserve">El diseño </w:t>
            </w:r>
            <w:proofErr w:type="spellStart"/>
            <w:r>
              <w:t>Interim</w:t>
            </w:r>
            <w:proofErr w:type="spellEnd"/>
            <w:r>
              <w:t xml:space="preserve"> del TDD (pág. 15) habilita infraestructura dedicada para cada empresa (SBP y Santander) sobre Windows Server 2019, de modo que EDITRAN 5.2 se instala y opera de forma aislada, sin compartir el servidor con otros sistemas críticos.</w:t>
            </w:r>
          </w:p>
          <w:p w14:paraId="25758E44" w14:textId="77777777" w:rsidR="004908D5" w:rsidRDefault="00000000">
            <w:pPr>
              <w:pStyle w:val="Prrafodelista"/>
              <w:numPr>
                <w:ilvl w:val="0"/>
                <w:numId w:val="1"/>
              </w:numPr>
              <w:spacing w:after="80"/>
            </w:pPr>
            <w:r>
              <w:t>Bajo ese mismo diseño, los procesos de envío y revisión se ejecutan automáticamente mediante servicios Windows y los eventos se registran en la base de datos de cada empresa, por lo que el equipo de operadores realiza su seguimiento desde la aplicación web de monitoreo en la intranet y no requiere sesión interactiva con privilegios elevados sobre el servidor EDITRAN.</w:t>
            </w:r>
          </w:p>
          <w:p w14:paraId="29DF8AF7" w14:textId="77777777" w:rsidR="004908D5" w:rsidRDefault="00000000">
            <w:pPr>
              <w:pStyle w:val="Prrafodelista"/>
              <w:numPr>
                <w:ilvl w:val="0"/>
                <w:numId w:val="1"/>
              </w:numPr>
              <w:spacing w:after="80"/>
            </w:pPr>
            <w:r>
              <w:t>El acceso a la cuenta de dominio está limitado a Operadores y personal de Seguridad autorizados, con credenciales individuales.</w:t>
            </w:r>
          </w:p>
          <w:p w14:paraId="7FE2EB69" w14:textId="77777777" w:rsidR="004908D5" w:rsidRDefault="00000000">
            <w:pPr>
              <w:pStyle w:val="Prrafodelista"/>
              <w:numPr>
                <w:ilvl w:val="0"/>
                <w:numId w:val="1"/>
              </w:numPr>
              <w:spacing w:after="80"/>
            </w:pPr>
            <w:r>
              <w:t>La conectividad de salida está restringida a la IP y puerto registrados de la CCE, limitando el aprovechamiento de los privilegios elevados para exfiltración hacia destinos externos.</w:t>
            </w:r>
          </w:p>
          <w:p w14:paraId="3F6E1880" w14:textId="77777777" w:rsidR="004908D5" w:rsidRDefault="00000000">
            <w:pPr>
              <w:pStyle w:val="Prrafodelista"/>
              <w:numPr>
                <w:ilvl w:val="0"/>
                <w:numId w:val="1"/>
              </w:numPr>
            </w:pPr>
            <w:r>
              <w:t xml:space="preserve">El </w:t>
            </w:r>
            <w:proofErr w:type="spellStart"/>
            <w:r>
              <w:t>hardening</w:t>
            </w:r>
            <w:proofErr w:type="spellEnd"/>
            <w:r>
              <w:t xml:space="preserve"> y la verificación de vulnerabilidades del servidor se realizan mediante </w:t>
            </w:r>
            <w:proofErr w:type="spellStart"/>
            <w:r>
              <w:t>Tenable</w:t>
            </w:r>
            <w:proofErr w:type="spellEnd"/>
            <w:r>
              <w:t>.</w:t>
            </w:r>
          </w:p>
        </w:tc>
      </w:tr>
      <w:tr w:rsidR="004908D5" w:rsidRPr="00F26C17" w14:paraId="785AC0F9"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336EE2C8" w14:textId="77777777" w:rsidR="004908D5" w:rsidRDefault="00000000">
            <w:r>
              <w:rPr>
                <w:b/>
                <w:bCs/>
              </w:rPr>
              <w:t>Residual Rating</w:t>
            </w:r>
          </w:p>
        </w:tc>
        <w:tc>
          <w:tcPr>
            <w:tcW w:w="7200" w:type="dxa"/>
            <w:tcMar>
              <w:top w:w="60" w:type="dxa"/>
              <w:left w:w="100" w:type="dxa"/>
              <w:bottom w:w="60" w:type="dxa"/>
              <w:right w:w="100" w:type="dxa"/>
            </w:tcMar>
          </w:tcPr>
          <w:p w14:paraId="3FFECE86" w14:textId="77777777" w:rsidR="004908D5" w:rsidRPr="00F26C17" w:rsidRDefault="00000000">
            <w:pPr>
              <w:spacing w:after="40"/>
              <w:rPr>
                <w:lang w:val="en-US"/>
              </w:rPr>
            </w:pPr>
            <w:r w:rsidRPr="00F26C17">
              <w:rPr>
                <w:b/>
                <w:bCs/>
                <w:lang w:val="en-US"/>
              </w:rPr>
              <w:t xml:space="preserve">Impact: </w:t>
            </w:r>
            <w:r w:rsidRPr="00F26C17">
              <w:rPr>
                <w:lang w:val="en-US"/>
              </w:rPr>
              <w:t>Medium</w:t>
            </w:r>
          </w:p>
          <w:p w14:paraId="2D45C98A" w14:textId="77777777" w:rsidR="004908D5" w:rsidRPr="00F26C17" w:rsidRDefault="00000000">
            <w:pPr>
              <w:spacing w:after="40"/>
              <w:rPr>
                <w:lang w:val="en-US"/>
              </w:rPr>
            </w:pPr>
            <w:r w:rsidRPr="00F26C17">
              <w:rPr>
                <w:b/>
                <w:bCs/>
                <w:lang w:val="en-US"/>
              </w:rPr>
              <w:t xml:space="preserve">Likelihood: </w:t>
            </w:r>
            <w:r w:rsidRPr="00F26C17">
              <w:rPr>
                <w:lang w:val="en-US"/>
              </w:rPr>
              <w:t>Low</w:t>
            </w:r>
          </w:p>
          <w:p w14:paraId="69518B52" w14:textId="77777777" w:rsidR="004908D5" w:rsidRPr="00F26C17" w:rsidRDefault="00000000">
            <w:pPr>
              <w:rPr>
                <w:lang w:val="en-US"/>
              </w:rPr>
            </w:pPr>
            <w:r w:rsidRPr="00F26C17">
              <w:rPr>
                <w:b/>
                <w:bCs/>
                <w:lang w:val="en-US"/>
              </w:rPr>
              <w:lastRenderedPageBreak/>
              <w:t xml:space="preserve">Residual Rating: </w:t>
            </w:r>
            <w:r w:rsidRPr="00F26C17">
              <w:rPr>
                <w:b/>
                <w:bCs/>
                <w:i/>
                <w:iCs/>
                <w:color w:val="C00000"/>
                <w:lang w:val="en-US"/>
              </w:rPr>
              <w:t>Medium-Low</w:t>
            </w:r>
          </w:p>
        </w:tc>
      </w:tr>
      <w:tr w:rsidR="004908D5" w14:paraId="4D70F2BC"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4CA9F7C8" w14:textId="77777777" w:rsidR="004908D5" w:rsidRDefault="00000000">
            <w:proofErr w:type="spellStart"/>
            <w:r>
              <w:rPr>
                <w:b/>
                <w:bCs/>
              </w:rPr>
              <w:lastRenderedPageBreak/>
              <w:t>Is</w:t>
            </w:r>
            <w:proofErr w:type="spellEnd"/>
            <w:r>
              <w:rPr>
                <w:b/>
                <w:bCs/>
              </w:rPr>
              <w:t xml:space="preserve"> </w:t>
            </w:r>
            <w:proofErr w:type="spellStart"/>
            <w:r>
              <w:rPr>
                <w:b/>
                <w:bCs/>
              </w:rPr>
              <w:t>an</w:t>
            </w:r>
            <w:proofErr w:type="spellEnd"/>
            <w:r>
              <w:rPr>
                <w:b/>
                <w:bCs/>
              </w:rPr>
              <w:t xml:space="preserve"> </w:t>
            </w:r>
            <w:proofErr w:type="spellStart"/>
            <w:r>
              <w:rPr>
                <w:b/>
                <w:bCs/>
              </w:rPr>
              <w:t>Issue</w:t>
            </w:r>
            <w:proofErr w:type="spellEnd"/>
            <w:r>
              <w:rPr>
                <w:b/>
                <w:bCs/>
              </w:rPr>
              <w:t>?</w:t>
            </w:r>
          </w:p>
        </w:tc>
        <w:tc>
          <w:tcPr>
            <w:tcW w:w="7200" w:type="dxa"/>
            <w:tcMar>
              <w:top w:w="60" w:type="dxa"/>
              <w:left w:w="100" w:type="dxa"/>
              <w:bottom w:w="60" w:type="dxa"/>
              <w:right w:w="100" w:type="dxa"/>
            </w:tcMar>
          </w:tcPr>
          <w:p w14:paraId="2F93A014" w14:textId="77777777" w:rsidR="004908D5" w:rsidRDefault="00000000">
            <w:r>
              <w:t>No</w:t>
            </w:r>
          </w:p>
        </w:tc>
      </w:tr>
      <w:tr w:rsidR="004908D5" w14:paraId="18E98FE5"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011CFD7A" w14:textId="77777777" w:rsidR="004908D5" w:rsidRDefault="00000000">
            <w:proofErr w:type="spellStart"/>
            <w:r>
              <w:rPr>
                <w:b/>
                <w:bCs/>
              </w:rPr>
              <w:t>Action</w:t>
            </w:r>
            <w:proofErr w:type="spellEnd"/>
            <w:r>
              <w:rPr>
                <w:b/>
                <w:bCs/>
              </w:rPr>
              <w:t xml:space="preserve"> Plan</w:t>
            </w:r>
          </w:p>
        </w:tc>
        <w:tc>
          <w:tcPr>
            <w:tcW w:w="7200" w:type="dxa"/>
            <w:tcMar>
              <w:top w:w="60" w:type="dxa"/>
              <w:left w:w="100" w:type="dxa"/>
              <w:bottom w:w="60" w:type="dxa"/>
              <w:right w:w="100" w:type="dxa"/>
            </w:tcMar>
          </w:tcPr>
          <w:p w14:paraId="5034E95E" w14:textId="77777777" w:rsidR="004908D5" w:rsidRDefault="00000000">
            <w:r>
              <w:t xml:space="preserve">[Pendiente de acordar con el </w:t>
            </w:r>
            <w:proofErr w:type="spellStart"/>
            <w:r>
              <w:t>Remediation</w:t>
            </w:r>
            <w:proofErr w:type="spellEnd"/>
            <w:r>
              <w:t xml:space="preserve"> </w:t>
            </w:r>
            <w:proofErr w:type="spellStart"/>
            <w:r>
              <w:t>Owner</w:t>
            </w:r>
            <w:proofErr w:type="spellEnd"/>
            <w:r>
              <w:t>]</w:t>
            </w:r>
          </w:p>
        </w:tc>
      </w:tr>
      <w:tr w:rsidR="004908D5" w14:paraId="7F79C805"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534213D7" w14:textId="77777777" w:rsidR="004908D5" w:rsidRDefault="00000000">
            <w:proofErr w:type="spellStart"/>
            <w:r>
              <w:rPr>
                <w:b/>
                <w:bCs/>
              </w:rPr>
              <w:t>Due</w:t>
            </w:r>
            <w:proofErr w:type="spellEnd"/>
            <w:r>
              <w:rPr>
                <w:b/>
                <w:bCs/>
              </w:rPr>
              <w:t xml:space="preserve"> date</w:t>
            </w:r>
          </w:p>
        </w:tc>
        <w:tc>
          <w:tcPr>
            <w:tcW w:w="7200" w:type="dxa"/>
            <w:tcMar>
              <w:top w:w="60" w:type="dxa"/>
              <w:left w:w="100" w:type="dxa"/>
              <w:bottom w:w="60" w:type="dxa"/>
              <w:right w:w="100" w:type="dxa"/>
            </w:tcMar>
          </w:tcPr>
          <w:p w14:paraId="28FFFC2B" w14:textId="77777777" w:rsidR="004908D5" w:rsidRDefault="00000000">
            <w:r>
              <w:t xml:space="preserve">[Pendiente de acordar con el </w:t>
            </w:r>
            <w:proofErr w:type="spellStart"/>
            <w:r>
              <w:t>Remediation</w:t>
            </w:r>
            <w:proofErr w:type="spellEnd"/>
            <w:r>
              <w:t xml:space="preserve"> </w:t>
            </w:r>
            <w:proofErr w:type="spellStart"/>
            <w:r>
              <w:t>Owner</w:t>
            </w:r>
            <w:proofErr w:type="spellEnd"/>
            <w:r>
              <w:t>]</w:t>
            </w:r>
          </w:p>
        </w:tc>
      </w:tr>
      <w:tr w:rsidR="004908D5" w14:paraId="7ABC1735"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7DFB762D" w14:textId="77777777" w:rsidR="004908D5" w:rsidRDefault="00000000">
            <w:proofErr w:type="spellStart"/>
            <w:r>
              <w:rPr>
                <w:b/>
                <w:bCs/>
              </w:rPr>
              <w:t>Required</w:t>
            </w:r>
            <w:proofErr w:type="spellEnd"/>
            <w:r>
              <w:rPr>
                <w:b/>
                <w:bCs/>
              </w:rPr>
              <w:t xml:space="preserve"> </w:t>
            </w:r>
            <w:proofErr w:type="spellStart"/>
            <w:r>
              <w:rPr>
                <w:b/>
                <w:bCs/>
              </w:rPr>
              <w:t>Evidence</w:t>
            </w:r>
            <w:proofErr w:type="spellEnd"/>
            <w:r>
              <w:rPr>
                <w:b/>
                <w:bCs/>
              </w:rPr>
              <w:t xml:space="preserve"> </w:t>
            </w:r>
            <w:proofErr w:type="spellStart"/>
            <w:r>
              <w:rPr>
                <w:b/>
                <w:bCs/>
              </w:rPr>
              <w:t>for</w:t>
            </w:r>
            <w:proofErr w:type="spellEnd"/>
            <w:r>
              <w:rPr>
                <w:b/>
                <w:bCs/>
              </w:rPr>
              <w:t xml:space="preserve"> </w:t>
            </w:r>
            <w:proofErr w:type="spellStart"/>
            <w:r>
              <w:rPr>
                <w:b/>
                <w:bCs/>
              </w:rPr>
              <w:t>Closure</w:t>
            </w:r>
            <w:proofErr w:type="spellEnd"/>
          </w:p>
        </w:tc>
        <w:tc>
          <w:tcPr>
            <w:tcW w:w="7200" w:type="dxa"/>
            <w:tcMar>
              <w:top w:w="60" w:type="dxa"/>
              <w:left w:w="100" w:type="dxa"/>
              <w:bottom w:w="60" w:type="dxa"/>
              <w:right w:w="100" w:type="dxa"/>
            </w:tcMar>
          </w:tcPr>
          <w:p w14:paraId="32F1A10C" w14:textId="77777777" w:rsidR="004908D5" w:rsidRDefault="00000000">
            <w:r>
              <w:t xml:space="preserve">[Pendiente de acordar con el </w:t>
            </w:r>
            <w:proofErr w:type="spellStart"/>
            <w:r>
              <w:t>Remediation</w:t>
            </w:r>
            <w:proofErr w:type="spellEnd"/>
            <w:r>
              <w:t xml:space="preserve"> </w:t>
            </w:r>
            <w:proofErr w:type="spellStart"/>
            <w:r>
              <w:t>Owner</w:t>
            </w:r>
            <w:proofErr w:type="spellEnd"/>
            <w:r>
              <w:t>]</w:t>
            </w:r>
          </w:p>
        </w:tc>
      </w:tr>
      <w:tr w:rsidR="004908D5" w:rsidRPr="00F26C17" w14:paraId="0EB662E6"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1CD341E5" w14:textId="77777777" w:rsidR="004908D5" w:rsidRDefault="00000000">
            <w:proofErr w:type="spellStart"/>
            <w:r>
              <w:rPr>
                <w:b/>
                <w:bCs/>
              </w:rPr>
              <w:t>Remediation</w:t>
            </w:r>
            <w:proofErr w:type="spellEnd"/>
            <w:r>
              <w:rPr>
                <w:b/>
                <w:bCs/>
              </w:rPr>
              <w:t xml:space="preserve"> </w:t>
            </w:r>
            <w:proofErr w:type="spellStart"/>
            <w:r>
              <w:rPr>
                <w:b/>
                <w:bCs/>
              </w:rPr>
              <w:t>Owner</w:t>
            </w:r>
            <w:proofErr w:type="spellEnd"/>
          </w:p>
        </w:tc>
        <w:tc>
          <w:tcPr>
            <w:tcW w:w="7200" w:type="dxa"/>
            <w:tcMar>
              <w:top w:w="60" w:type="dxa"/>
              <w:left w:w="100" w:type="dxa"/>
              <w:bottom w:w="60" w:type="dxa"/>
              <w:right w:w="100" w:type="dxa"/>
            </w:tcMar>
          </w:tcPr>
          <w:p w14:paraId="6F93A88F" w14:textId="77777777" w:rsidR="004908D5" w:rsidRPr="00F26C17" w:rsidRDefault="00000000">
            <w:pPr>
              <w:rPr>
                <w:lang w:val="en-US"/>
              </w:rPr>
            </w:pPr>
            <w:r w:rsidRPr="00F26C17">
              <w:rPr>
                <w:lang w:val="en-US"/>
              </w:rPr>
              <w:t>Eric Edwin Roques Lizarraga – IT Engineering Senior Manager</w:t>
            </w:r>
          </w:p>
        </w:tc>
      </w:tr>
      <w:tr w:rsidR="004908D5" w14:paraId="52DEE03F"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05FCC93B" w14:textId="77777777" w:rsidR="004908D5" w:rsidRDefault="00000000">
            <w:r>
              <w:rPr>
                <w:b/>
                <w:bCs/>
              </w:rPr>
              <w:t>Target Rating</w:t>
            </w:r>
          </w:p>
        </w:tc>
        <w:tc>
          <w:tcPr>
            <w:tcW w:w="7200" w:type="dxa"/>
            <w:tcMar>
              <w:top w:w="60" w:type="dxa"/>
              <w:left w:w="100" w:type="dxa"/>
              <w:bottom w:w="60" w:type="dxa"/>
              <w:right w:w="100" w:type="dxa"/>
            </w:tcMar>
          </w:tcPr>
          <w:p w14:paraId="4DC08E56" w14:textId="77777777" w:rsidR="004908D5" w:rsidRDefault="00000000">
            <w:pPr>
              <w:spacing w:after="60"/>
            </w:pPr>
            <w:r>
              <w:rPr>
                <w:i/>
                <w:iCs/>
              </w:rPr>
              <w:t xml:space="preserve">Refiere al </w:t>
            </w:r>
            <w:proofErr w:type="spellStart"/>
            <w:r>
              <w:rPr>
                <w:i/>
                <w:iCs/>
              </w:rPr>
              <w:t>risk</w:t>
            </w:r>
            <w:proofErr w:type="spellEnd"/>
            <w:r>
              <w:rPr>
                <w:i/>
                <w:iCs/>
              </w:rPr>
              <w:t xml:space="preserve"> rating luego de implementado el </w:t>
            </w:r>
            <w:proofErr w:type="spellStart"/>
            <w:r>
              <w:rPr>
                <w:i/>
                <w:iCs/>
              </w:rPr>
              <w:t>action</w:t>
            </w:r>
            <w:proofErr w:type="spellEnd"/>
            <w:r>
              <w:rPr>
                <w:i/>
                <w:iCs/>
              </w:rPr>
              <w:t xml:space="preserve"> plan.</w:t>
            </w:r>
          </w:p>
          <w:p w14:paraId="6F215208" w14:textId="77777777" w:rsidR="004908D5" w:rsidRPr="00F26C17" w:rsidRDefault="00000000">
            <w:pPr>
              <w:spacing w:after="40"/>
              <w:rPr>
                <w:lang w:val="en-US"/>
              </w:rPr>
            </w:pPr>
            <w:r w:rsidRPr="00F26C17">
              <w:rPr>
                <w:b/>
                <w:bCs/>
                <w:lang w:val="en-US"/>
              </w:rPr>
              <w:t xml:space="preserve">Target Impact: </w:t>
            </w:r>
            <w:r w:rsidRPr="00F26C17">
              <w:rPr>
                <w:lang w:val="en-US"/>
              </w:rPr>
              <w:t>Medium</w:t>
            </w:r>
          </w:p>
          <w:p w14:paraId="6C54E01C" w14:textId="77777777" w:rsidR="004908D5" w:rsidRPr="00F26C17" w:rsidRDefault="00000000">
            <w:pPr>
              <w:spacing w:after="40"/>
              <w:rPr>
                <w:lang w:val="en-US"/>
              </w:rPr>
            </w:pPr>
            <w:r w:rsidRPr="00F26C17">
              <w:rPr>
                <w:b/>
                <w:bCs/>
                <w:lang w:val="en-US"/>
              </w:rPr>
              <w:t xml:space="preserve">Target Likelihood: </w:t>
            </w:r>
            <w:r w:rsidRPr="00F26C17">
              <w:rPr>
                <w:lang w:val="en-US"/>
              </w:rPr>
              <w:t>Low</w:t>
            </w:r>
          </w:p>
          <w:p w14:paraId="0F267EE5" w14:textId="77777777" w:rsidR="004908D5" w:rsidRDefault="00000000">
            <w:r>
              <w:rPr>
                <w:b/>
                <w:bCs/>
              </w:rPr>
              <w:t xml:space="preserve">Target Rating: </w:t>
            </w:r>
            <w:r>
              <w:rPr>
                <w:b/>
                <w:bCs/>
                <w:i/>
                <w:iCs/>
              </w:rPr>
              <w:t>Medium-Low</w:t>
            </w:r>
          </w:p>
        </w:tc>
      </w:tr>
    </w:tbl>
    <w:p w14:paraId="4B4DAE8C" w14:textId="77777777" w:rsidR="004908D5" w:rsidRDefault="004908D5">
      <w:pPr>
        <w:spacing w:before="3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4908D5" w14:paraId="1394DB94"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7E2E0CA5" w14:textId="77777777" w:rsidR="004908D5" w:rsidRDefault="00000000">
            <w:r>
              <w:rPr>
                <w:b/>
                <w:bCs/>
              </w:rPr>
              <w:t xml:space="preserve">Control </w:t>
            </w:r>
            <w:proofErr w:type="spellStart"/>
            <w:r>
              <w:rPr>
                <w:b/>
                <w:bCs/>
              </w:rPr>
              <w:t>Defect</w:t>
            </w:r>
            <w:proofErr w:type="spellEnd"/>
            <w:r>
              <w:rPr>
                <w:b/>
                <w:bCs/>
              </w:rPr>
              <w:t xml:space="preserve"> #</w:t>
            </w:r>
          </w:p>
        </w:tc>
        <w:tc>
          <w:tcPr>
            <w:tcW w:w="7200" w:type="dxa"/>
            <w:tcMar>
              <w:top w:w="60" w:type="dxa"/>
              <w:left w:w="100" w:type="dxa"/>
              <w:bottom w:w="60" w:type="dxa"/>
              <w:right w:w="100" w:type="dxa"/>
            </w:tcMar>
          </w:tcPr>
          <w:p w14:paraId="47A80356" w14:textId="77777777" w:rsidR="004908D5" w:rsidRDefault="00000000">
            <w:r>
              <w:t xml:space="preserve">Control </w:t>
            </w:r>
            <w:proofErr w:type="spellStart"/>
            <w:r>
              <w:t>Defect</w:t>
            </w:r>
            <w:proofErr w:type="spellEnd"/>
            <w:r>
              <w:t xml:space="preserve"> #3: Cifrado de Envío a CCE – Uso de TDES (3DES)</w:t>
            </w:r>
          </w:p>
        </w:tc>
      </w:tr>
      <w:tr w:rsidR="004908D5" w14:paraId="10E41C4A"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50B86E5E" w14:textId="77777777" w:rsidR="004908D5" w:rsidRDefault="00000000">
            <w:proofErr w:type="spellStart"/>
            <w:r>
              <w:rPr>
                <w:b/>
                <w:bCs/>
              </w:rPr>
              <w:t>Title</w:t>
            </w:r>
            <w:proofErr w:type="spellEnd"/>
          </w:p>
        </w:tc>
        <w:tc>
          <w:tcPr>
            <w:tcW w:w="7200" w:type="dxa"/>
            <w:tcMar>
              <w:top w:w="60" w:type="dxa"/>
              <w:left w:w="100" w:type="dxa"/>
              <w:bottom w:w="60" w:type="dxa"/>
              <w:right w:w="100" w:type="dxa"/>
            </w:tcMar>
          </w:tcPr>
          <w:p w14:paraId="4E6EEF6E" w14:textId="77777777" w:rsidR="004908D5" w:rsidRDefault="00000000">
            <w:r>
              <w:t xml:space="preserve">La confidencialidad de los archivos transmitidos hacia la CCE se implementa con TDES-3, algoritmo simétrico </w:t>
            </w:r>
            <w:proofErr w:type="spellStart"/>
            <w:r>
              <w:t>legacy</w:t>
            </w:r>
            <w:proofErr w:type="spellEnd"/>
            <w:r>
              <w:t xml:space="preserve"> no alineado al estándar criptográfico vigente.</w:t>
            </w:r>
          </w:p>
        </w:tc>
      </w:tr>
      <w:tr w:rsidR="004908D5" w14:paraId="00B0DDBF"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1A1E07BF" w14:textId="77777777" w:rsidR="004908D5" w:rsidRDefault="00000000">
            <w:proofErr w:type="spellStart"/>
            <w:r>
              <w:rPr>
                <w:b/>
                <w:bCs/>
              </w:rPr>
              <w:t>Threat</w:t>
            </w:r>
            <w:proofErr w:type="spellEnd"/>
            <w:r>
              <w:rPr>
                <w:b/>
                <w:bCs/>
              </w:rPr>
              <w:t xml:space="preserve"> </w:t>
            </w:r>
            <w:proofErr w:type="spellStart"/>
            <w:r>
              <w:rPr>
                <w:b/>
                <w:bCs/>
              </w:rPr>
              <w:t>Category</w:t>
            </w:r>
            <w:proofErr w:type="spellEnd"/>
          </w:p>
        </w:tc>
        <w:tc>
          <w:tcPr>
            <w:tcW w:w="7200" w:type="dxa"/>
            <w:tcMar>
              <w:top w:w="60" w:type="dxa"/>
              <w:left w:w="100" w:type="dxa"/>
              <w:bottom w:w="60" w:type="dxa"/>
              <w:right w:w="100" w:type="dxa"/>
            </w:tcMar>
          </w:tcPr>
          <w:p w14:paraId="0D1BDB18" w14:textId="77777777" w:rsidR="004908D5" w:rsidRDefault="00000000">
            <w:proofErr w:type="spellStart"/>
            <w:r>
              <w:t>Information</w:t>
            </w:r>
            <w:proofErr w:type="spellEnd"/>
            <w:r>
              <w:t xml:space="preserve"> </w:t>
            </w:r>
            <w:proofErr w:type="spellStart"/>
            <w:r>
              <w:t>Disclosure</w:t>
            </w:r>
            <w:proofErr w:type="spellEnd"/>
          </w:p>
        </w:tc>
      </w:tr>
      <w:tr w:rsidR="004908D5" w:rsidRPr="00F26C17" w14:paraId="773945F8"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1C379A71" w14:textId="77777777" w:rsidR="004908D5" w:rsidRDefault="00000000">
            <w:r>
              <w:rPr>
                <w:b/>
                <w:bCs/>
              </w:rPr>
              <w:t xml:space="preserve">Control </w:t>
            </w:r>
            <w:proofErr w:type="spellStart"/>
            <w:r>
              <w:rPr>
                <w:b/>
                <w:bCs/>
              </w:rPr>
              <w:t>Taxonomy</w:t>
            </w:r>
            <w:proofErr w:type="spellEnd"/>
          </w:p>
        </w:tc>
        <w:tc>
          <w:tcPr>
            <w:tcW w:w="7200" w:type="dxa"/>
            <w:tcMar>
              <w:top w:w="60" w:type="dxa"/>
              <w:left w:w="100" w:type="dxa"/>
              <w:bottom w:w="60" w:type="dxa"/>
              <w:right w:w="100" w:type="dxa"/>
            </w:tcMar>
          </w:tcPr>
          <w:p w14:paraId="1C2CA16B" w14:textId="77777777" w:rsidR="004908D5" w:rsidRPr="00F26C17" w:rsidRDefault="00000000">
            <w:pPr>
              <w:rPr>
                <w:lang w:val="en-US"/>
              </w:rPr>
            </w:pPr>
            <w:r w:rsidRPr="00F26C17">
              <w:rPr>
                <w:lang w:val="en-US"/>
              </w:rPr>
              <w:t>Cryptography / Data Protection in Transit</w:t>
            </w:r>
          </w:p>
        </w:tc>
      </w:tr>
      <w:tr w:rsidR="004908D5" w:rsidRPr="00F26C17" w14:paraId="3B32FC63"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6B3E3736" w14:textId="77777777" w:rsidR="004908D5" w:rsidRDefault="00000000">
            <w:proofErr w:type="spellStart"/>
            <w:r>
              <w:rPr>
                <w:b/>
                <w:bCs/>
              </w:rPr>
              <w:t>Standards</w:t>
            </w:r>
            <w:proofErr w:type="spellEnd"/>
            <w:r>
              <w:rPr>
                <w:b/>
                <w:bCs/>
              </w:rPr>
              <w:t xml:space="preserve"> </w:t>
            </w:r>
            <w:proofErr w:type="spellStart"/>
            <w:r>
              <w:rPr>
                <w:b/>
                <w:bCs/>
              </w:rPr>
              <w:t>Impacted</w:t>
            </w:r>
            <w:proofErr w:type="spellEnd"/>
          </w:p>
        </w:tc>
        <w:tc>
          <w:tcPr>
            <w:tcW w:w="7200" w:type="dxa"/>
            <w:tcMar>
              <w:top w:w="60" w:type="dxa"/>
              <w:left w:w="100" w:type="dxa"/>
              <w:bottom w:w="60" w:type="dxa"/>
              <w:right w:w="100" w:type="dxa"/>
            </w:tcMar>
          </w:tcPr>
          <w:p w14:paraId="4CD8FB71" w14:textId="77777777" w:rsidR="004908D5" w:rsidRPr="00F26C17" w:rsidRDefault="00000000">
            <w:pPr>
              <w:rPr>
                <w:lang w:val="en-US"/>
              </w:rPr>
            </w:pPr>
            <w:r w:rsidRPr="00F26C17">
              <w:rPr>
                <w:lang w:val="en-US"/>
              </w:rPr>
              <w:t>Cryptographic Standard; Data Protection Policy; Information Protection in Transit</w:t>
            </w:r>
          </w:p>
        </w:tc>
      </w:tr>
      <w:tr w:rsidR="004908D5" w14:paraId="72869177"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2E092FBE" w14:textId="77777777" w:rsidR="004908D5" w:rsidRDefault="00000000">
            <w:r>
              <w:rPr>
                <w:b/>
                <w:bCs/>
              </w:rPr>
              <w:t xml:space="preserve">Control </w:t>
            </w:r>
            <w:proofErr w:type="spellStart"/>
            <w:r>
              <w:rPr>
                <w:b/>
                <w:bCs/>
              </w:rPr>
              <w:t>Deficiency</w:t>
            </w:r>
            <w:proofErr w:type="spellEnd"/>
          </w:p>
        </w:tc>
        <w:tc>
          <w:tcPr>
            <w:tcW w:w="7200" w:type="dxa"/>
            <w:tcMar>
              <w:top w:w="60" w:type="dxa"/>
              <w:left w:w="100" w:type="dxa"/>
              <w:bottom w:w="60" w:type="dxa"/>
              <w:right w:w="100" w:type="dxa"/>
            </w:tcMar>
          </w:tcPr>
          <w:p w14:paraId="31795455" w14:textId="77777777" w:rsidR="004908D5" w:rsidRDefault="00000000">
            <w:pPr>
              <w:spacing w:after="100"/>
            </w:pPr>
            <w:r>
              <w:t>Conforme a la documentación de EDITRAN y a la confirmación del equipo de soporte del producto, desde la migración a EDITRAN 5.2 (abril 2025) la confidencialidad de cada archivo transmitido hacia la CCE se implementa mediante el algoritmo TDES-3 (Triple DES con clave triple), acompañado de autenticación RSA de 4096 bits y firma con hash SHA-256.</w:t>
            </w:r>
          </w:p>
          <w:p w14:paraId="16A4FF39" w14:textId="77777777" w:rsidR="004908D5" w:rsidRDefault="00000000">
            <w:pPr>
              <w:spacing w:after="100"/>
            </w:pPr>
            <w:r>
              <w:t xml:space="preserve">El control falla en alinearse al estándar criptográfico corporativo porque TDES-3 es un cifrador de bloque de 64 bits considerado </w:t>
            </w:r>
            <w:proofErr w:type="spellStart"/>
            <w:r>
              <w:t>legacy</w:t>
            </w:r>
            <w:proofErr w:type="spellEnd"/>
            <w:r>
              <w:t xml:space="preserve"> y desestimado por los estándares criptográficos vigentes (NIST SP 800-131A) debido a su susceptibilidad a ataques de colisión de bloque (Sweet32) y a que no alcanza la fortaleza mínima equivalente exigida (AES-256), resultando en un gap frente al requerimiento de cifrado de información confidencial en tránsito.</w:t>
            </w:r>
          </w:p>
          <w:p w14:paraId="52DFE5FA" w14:textId="77777777" w:rsidR="004908D5" w:rsidRDefault="00000000">
            <w:r>
              <w:t>Adicionalmente, a la fecha de esta evaluación no se ha confirmado con la CCE si la comunicación entre el EDITRAN de la entidad y el EDITRAN de la CCE se encuentra adicionalmente protegida mediante TLS, ni la versión implementada, por tratarse de un comportamiento gestionado internamente por el producto.</w:t>
            </w:r>
          </w:p>
        </w:tc>
      </w:tr>
      <w:tr w:rsidR="004908D5" w:rsidRPr="00F26C17" w14:paraId="648D8FEC"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2F8786C8" w14:textId="77777777" w:rsidR="004908D5" w:rsidRDefault="00000000">
            <w:proofErr w:type="spellStart"/>
            <w:r>
              <w:rPr>
                <w:b/>
                <w:bCs/>
              </w:rPr>
              <w:t>Inherent</w:t>
            </w:r>
            <w:proofErr w:type="spellEnd"/>
            <w:r>
              <w:rPr>
                <w:b/>
                <w:bCs/>
              </w:rPr>
              <w:t xml:space="preserve"> </w:t>
            </w:r>
            <w:proofErr w:type="spellStart"/>
            <w:r>
              <w:rPr>
                <w:b/>
                <w:bCs/>
              </w:rPr>
              <w:t>Risk</w:t>
            </w:r>
            <w:proofErr w:type="spellEnd"/>
            <w:r>
              <w:rPr>
                <w:b/>
                <w:bCs/>
              </w:rPr>
              <w:t>:</w:t>
            </w:r>
          </w:p>
        </w:tc>
        <w:tc>
          <w:tcPr>
            <w:tcW w:w="7200" w:type="dxa"/>
            <w:tcMar>
              <w:top w:w="60" w:type="dxa"/>
              <w:left w:w="100" w:type="dxa"/>
              <w:bottom w:w="60" w:type="dxa"/>
              <w:right w:w="100" w:type="dxa"/>
            </w:tcMar>
          </w:tcPr>
          <w:p w14:paraId="7D4A6691" w14:textId="77777777" w:rsidR="004908D5" w:rsidRPr="00F26C17" w:rsidRDefault="00000000">
            <w:pPr>
              <w:spacing w:after="40"/>
              <w:rPr>
                <w:lang w:val="en-US"/>
              </w:rPr>
            </w:pPr>
            <w:r w:rsidRPr="00F26C17">
              <w:rPr>
                <w:b/>
                <w:bCs/>
                <w:lang w:val="en-US"/>
              </w:rPr>
              <w:t xml:space="preserve">Impact: </w:t>
            </w:r>
            <w:r w:rsidRPr="00F26C17">
              <w:rPr>
                <w:lang w:val="en-US"/>
              </w:rPr>
              <w:t>High</w:t>
            </w:r>
          </w:p>
          <w:p w14:paraId="2A4DC68F" w14:textId="77777777" w:rsidR="004908D5" w:rsidRPr="00F26C17" w:rsidRDefault="00000000">
            <w:pPr>
              <w:spacing w:after="40"/>
              <w:rPr>
                <w:lang w:val="en-US"/>
              </w:rPr>
            </w:pPr>
            <w:r w:rsidRPr="00F26C17">
              <w:rPr>
                <w:b/>
                <w:bCs/>
                <w:lang w:val="en-US"/>
              </w:rPr>
              <w:t xml:space="preserve">Likelihood: </w:t>
            </w:r>
            <w:r w:rsidRPr="00F26C17">
              <w:rPr>
                <w:lang w:val="en-US"/>
              </w:rPr>
              <w:t>Medium</w:t>
            </w:r>
          </w:p>
          <w:p w14:paraId="04C7156C" w14:textId="77777777" w:rsidR="004908D5" w:rsidRPr="00F26C17" w:rsidRDefault="00000000">
            <w:pPr>
              <w:rPr>
                <w:lang w:val="en-US"/>
              </w:rPr>
            </w:pPr>
            <w:r w:rsidRPr="00F26C17">
              <w:rPr>
                <w:b/>
                <w:bCs/>
                <w:lang w:val="en-US"/>
              </w:rPr>
              <w:t xml:space="preserve">Inherent Rating: </w:t>
            </w:r>
            <w:r w:rsidRPr="00F26C17">
              <w:rPr>
                <w:b/>
                <w:bCs/>
                <w:i/>
                <w:iCs/>
                <w:lang w:val="en-US"/>
              </w:rPr>
              <w:t>High</w:t>
            </w:r>
          </w:p>
        </w:tc>
      </w:tr>
      <w:tr w:rsidR="004908D5" w14:paraId="0C700F36"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25D739B6" w14:textId="77777777" w:rsidR="004908D5" w:rsidRDefault="00000000">
            <w:proofErr w:type="spellStart"/>
            <w:r>
              <w:rPr>
                <w:b/>
                <w:bCs/>
              </w:rPr>
              <w:t>Risk</w:t>
            </w:r>
            <w:proofErr w:type="spellEnd"/>
            <w:r>
              <w:rPr>
                <w:b/>
                <w:bCs/>
              </w:rPr>
              <w:t xml:space="preserve"> </w:t>
            </w:r>
            <w:proofErr w:type="spellStart"/>
            <w:r>
              <w:rPr>
                <w:b/>
                <w:bCs/>
              </w:rPr>
              <w:t>Description</w:t>
            </w:r>
            <w:proofErr w:type="spellEnd"/>
          </w:p>
        </w:tc>
        <w:tc>
          <w:tcPr>
            <w:tcW w:w="7200" w:type="dxa"/>
            <w:tcMar>
              <w:top w:w="60" w:type="dxa"/>
              <w:left w:w="100" w:type="dxa"/>
              <w:bottom w:w="60" w:type="dxa"/>
              <w:right w:w="100" w:type="dxa"/>
            </w:tcMar>
          </w:tcPr>
          <w:p w14:paraId="4CCDC0F3" w14:textId="77777777" w:rsidR="004908D5" w:rsidRDefault="00000000">
            <w:r>
              <w:t xml:space="preserve">Existe el riesgo de que un actor con visibilidad sobre el tramo de red entre la entidad y la CCE logre recuperar el contenido de los archivos de transferencias interbancarias, debido al uso de un algoritmo simétrico </w:t>
            </w:r>
            <w:proofErr w:type="spellStart"/>
            <w:r>
              <w:t>legacy</w:t>
            </w:r>
            <w:proofErr w:type="spellEnd"/>
            <w:r>
              <w:t xml:space="preserve"> con tamaño de bloque de 64 bits y a la falta de confirmación sobre una capa de transporte cifrada adicional, resultando en la divulgación de información financiera confidencial y en el incumplimiento del estándar criptográfico corporativo.</w:t>
            </w:r>
          </w:p>
        </w:tc>
      </w:tr>
      <w:tr w:rsidR="004908D5" w14:paraId="6A19855E"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4204316E" w14:textId="77777777" w:rsidR="004908D5" w:rsidRDefault="00000000">
            <w:proofErr w:type="spellStart"/>
            <w:r>
              <w:rPr>
                <w:b/>
                <w:bCs/>
              </w:rPr>
              <w:t>Existing</w:t>
            </w:r>
            <w:proofErr w:type="spellEnd"/>
            <w:r>
              <w:rPr>
                <w:b/>
                <w:bCs/>
              </w:rPr>
              <w:t xml:space="preserve"> </w:t>
            </w:r>
            <w:proofErr w:type="spellStart"/>
            <w:r>
              <w:rPr>
                <w:b/>
                <w:bCs/>
              </w:rPr>
              <w:t>Mitigating</w:t>
            </w:r>
            <w:proofErr w:type="spellEnd"/>
            <w:r>
              <w:rPr>
                <w:b/>
                <w:bCs/>
              </w:rPr>
              <w:t xml:space="preserve"> / </w:t>
            </w:r>
            <w:proofErr w:type="spellStart"/>
            <w:r>
              <w:rPr>
                <w:b/>
                <w:bCs/>
              </w:rPr>
              <w:t>Compensating</w:t>
            </w:r>
            <w:proofErr w:type="spellEnd"/>
            <w:r>
              <w:rPr>
                <w:b/>
                <w:bCs/>
              </w:rPr>
              <w:t xml:space="preserve"> </w:t>
            </w:r>
            <w:proofErr w:type="spellStart"/>
            <w:r>
              <w:rPr>
                <w:b/>
                <w:bCs/>
              </w:rPr>
              <w:t>Controls</w:t>
            </w:r>
            <w:proofErr w:type="spellEnd"/>
          </w:p>
        </w:tc>
        <w:tc>
          <w:tcPr>
            <w:tcW w:w="7200" w:type="dxa"/>
            <w:tcMar>
              <w:top w:w="60" w:type="dxa"/>
              <w:left w:w="100" w:type="dxa"/>
              <w:bottom w:w="60" w:type="dxa"/>
              <w:right w:w="100" w:type="dxa"/>
            </w:tcMar>
          </w:tcPr>
          <w:p w14:paraId="35E9263F" w14:textId="77777777" w:rsidR="004908D5" w:rsidRDefault="00000000">
            <w:pPr>
              <w:pStyle w:val="Prrafodelista"/>
              <w:numPr>
                <w:ilvl w:val="0"/>
                <w:numId w:val="1"/>
              </w:numPr>
              <w:spacing w:after="80"/>
            </w:pPr>
            <w:r>
              <w:t>Cada archivo transmitido se cifra con una clave distinta generada al formar el tampón, lo que acota drásticamente el volumen de datos cifrado bajo una misma clave y reduce la viabilidad práctica de ataques de colisión de bloque sobre 3DES.</w:t>
            </w:r>
          </w:p>
          <w:p w14:paraId="4C6D1E32" w14:textId="77777777" w:rsidR="004908D5" w:rsidRDefault="00000000">
            <w:pPr>
              <w:pStyle w:val="Prrafodelista"/>
              <w:numPr>
                <w:ilvl w:val="0"/>
                <w:numId w:val="1"/>
              </w:numPr>
              <w:spacing w:after="80"/>
            </w:pPr>
            <w:r>
              <w:lastRenderedPageBreak/>
              <w:t>La clave de cifrado de datos se envía adjunta protegida mediante el algoritmo de autenticación RSA con longitud de clave de 4096 bits.</w:t>
            </w:r>
          </w:p>
          <w:p w14:paraId="112C3FCE" w14:textId="77777777" w:rsidR="004908D5" w:rsidRDefault="00000000">
            <w:pPr>
              <w:pStyle w:val="Prrafodelista"/>
              <w:numPr>
                <w:ilvl w:val="0"/>
                <w:numId w:val="1"/>
              </w:numPr>
              <w:spacing w:after="80"/>
            </w:pPr>
            <w:r>
              <w:t>Los archivos se firman digitalmente empleando SHA-256, garantizando la autenticidad del origen y la integridad de los datos transmitidos.</w:t>
            </w:r>
          </w:p>
          <w:p w14:paraId="69987AEE" w14:textId="77777777" w:rsidR="004908D5" w:rsidRDefault="00000000">
            <w:pPr>
              <w:pStyle w:val="Prrafodelista"/>
              <w:numPr>
                <w:ilvl w:val="0"/>
                <w:numId w:val="1"/>
              </w:numPr>
              <w:spacing w:after="80"/>
            </w:pPr>
            <w:r>
              <w:t xml:space="preserve">Las llaves pública y privada se rotan cada 3 meses y se almacenan dentro de la </w:t>
            </w:r>
            <w:proofErr w:type="gramStart"/>
            <w:r>
              <w:t>carpeta .</w:t>
            </w:r>
            <w:proofErr w:type="spellStart"/>
            <w:r>
              <w:t>rsa</w:t>
            </w:r>
            <w:proofErr w:type="spellEnd"/>
            <w:proofErr w:type="gramEnd"/>
            <w:r>
              <w:t xml:space="preserve"> de la instalación de Editran.521; existe una guía formal de intercambio de claves compartida con todos los participantes.</w:t>
            </w:r>
          </w:p>
          <w:p w14:paraId="19B0E60A" w14:textId="77777777" w:rsidR="004908D5" w:rsidRDefault="00000000">
            <w:pPr>
              <w:pStyle w:val="Prrafodelista"/>
              <w:numPr>
                <w:ilvl w:val="0"/>
                <w:numId w:val="1"/>
              </w:numPr>
              <w:spacing w:after="80"/>
            </w:pPr>
            <w:r>
              <w:t xml:space="preserve">El tráfico circula exclusivamente sobre la red privada </w:t>
            </w:r>
            <w:proofErr w:type="spellStart"/>
            <w:r>
              <w:t>Bancared</w:t>
            </w:r>
            <w:proofErr w:type="spellEnd"/>
            <w:r>
              <w:t>, restringido a la IP y puerto registrados de la CCE por entidad, sin exposición a Internet.</w:t>
            </w:r>
          </w:p>
          <w:p w14:paraId="3275BE7D" w14:textId="77777777" w:rsidR="004908D5" w:rsidRDefault="00000000">
            <w:pPr>
              <w:pStyle w:val="Prrafodelista"/>
              <w:numPr>
                <w:ilvl w:val="0"/>
                <w:numId w:val="1"/>
              </w:numPr>
            </w:pPr>
            <w:r>
              <w:t>El algoritmo de confidencialidad es impuesto por el protocolo definido por el regulador (CCE) y no puede ser modificado unilateralmente por la entidad.</w:t>
            </w:r>
          </w:p>
        </w:tc>
      </w:tr>
      <w:tr w:rsidR="004908D5" w:rsidRPr="00F26C17" w14:paraId="0435C878"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701E5DAF" w14:textId="77777777" w:rsidR="004908D5" w:rsidRDefault="00000000">
            <w:r>
              <w:rPr>
                <w:b/>
                <w:bCs/>
              </w:rPr>
              <w:lastRenderedPageBreak/>
              <w:t>Residual Rating</w:t>
            </w:r>
          </w:p>
        </w:tc>
        <w:tc>
          <w:tcPr>
            <w:tcW w:w="7200" w:type="dxa"/>
            <w:tcMar>
              <w:top w:w="60" w:type="dxa"/>
              <w:left w:w="100" w:type="dxa"/>
              <w:bottom w:w="60" w:type="dxa"/>
              <w:right w:w="100" w:type="dxa"/>
            </w:tcMar>
          </w:tcPr>
          <w:p w14:paraId="57FCEA0D" w14:textId="77777777" w:rsidR="004908D5" w:rsidRPr="00F26C17" w:rsidRDefault="00000000">
            <w:pPr>
              <w:spacing w:after="40"/>
              <w:rPr>
                <w:lang w:val="en-US"/>
              </w:rPr>
            </w:pPr>
            <w:r w:rsidRPr="00F26C17">
              <w:rPr>
                <w:b/>
                <w:bCs/>
                <w:lang w:val="en-US"/>
              </w:rPr>
              <w:t xml:space="preserve">Impact: </w:t>
            </w:r>
            <w:r w:rsidRPr="00F26C17">
              <w:rPr>
                <w:lang w:val="en-US"/>
              </w:rPr>
              <w:t>Medium</w:t>
            </w:r>
          </w:p>
          <w:p w14:paraId="1CABC8B8" w14:textId="77777777" w:rsidR="004908D5" w:rsidRPr="00F26C17" w:rsidRDefault="00000000">
            <w:pPr>
              <w:spacing w:after="40"/>
              <w:rPr>
                <w:lang w:val="en-US"/>
              </w:rPr>
            </w:pPr>
            <w:r w:rsidRPr="00F26C17">
              <w:rPr>
                <w:b/>
                <w:bCs/>
                <w:lang w:val="en-US"/>
              </w:rPr>
              <w:t xml:space="preserve">Likelihood: </w:t>
            </w:r>
            <w:r w:rsidRPr="00F26C17">
              <w:rPr>
                <w:lang w:val="en-US"/>
              </w:rPr>
              <w:t>Low</w:t>
            </w:r>
          </w:p>
          <w:p w14:paraId="05400613" w14:textId="77777777" w:rsidR="004908D5" w:rsidRPr="00F26C17" w:rsidRDefault="00000000">
            <w:pPr>
              <w:rPr>
                <w:lang w:val="en-US"/>
              </w:rPr>
            </w:pPr>
            <w:r w:rsidRPr="00F26C17">
              <w:rPr>
                <w:b/>
                <w:bCs/>
                <w:lang w:val="en-US"/>
              </w:rPr>
              <w:t xml:space="preserve">Residual Rating: </w:t>
            </w:r>
            <w:r w:rsidRPr="00F26C17">
              <w:rPr>
                <w:b/>
                <w:bCs/>
                <w:i/>
                <w:iCs/>
                <w:color w:val="C00000"/>
                <w:lang w:val="en-US"/>
              </w:rPr>
              <w:t>Medium-Low</w:t>
            </w:r>
          </w:p>
        </w:tc>
      </w:tr>
      <w:tr w:rsidR="004908D5" w14:paraId="7AD38D9D"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1E585499" w14:textId="77777777" w:rsidR="004908D5" w:rsidRDefault="00000000">
            <w:proofErr w:type="spellStart"/>
            <w:r>
              <w:rPr>
                <w:b/>
                <w:bCs/>
              </w:rPr>
              <w:t>Is</w:t>
            </w:r>
            <w:proofErr w:type="spellEnd"/>
            <w:r>
              <w:rPr>
                <w:b/>
                <w:bCs/>
              </w:rPr>
              <w:t xml:space="preserve"> </w:t>
            </w:r>
            <w:proofErr w:type="spellStart"/>
            <w:r>
              <w:rPr>
                <w:b/>
                <w:bCs/>
              </w:rPr>
              <w:t>an</w:t>
            </w:r>
            <w:proofErr w:type="spellEnd"/>
            <w:r>
              <w:rPr>
                <w:b/>
                <w:bCs/>
              </w:rPr>
              <w:t xml:space="preserve"> </w:t>
            </w:r>
            <w:proofErr w:type="spellStart"/>
            <w:r>
              <w:rPr>
                <w:b/>
                <w:bCs/>
              </w:rPr>
              <w:t>Issue</w:t>
            </w:r>
            <w:proofErr w:type="spellEnd"/>
            <w:r>
              <w:rPr>
                <w:b/>
                <w:bCs/>
              </w:rPr>
              <w:t>?</w:t>
            </w:r>
          </w:p>
        </w:tc>
        <w:tc>
          <w:tcPr>
            <w:tcW w:w="7200" w:type="dxa"/>
            <w:tcMar>
              <w:top w:w="60" w:type="dxa"/>
              <w:left w:w="100" w:type="dxa"/>
              <w:bottom w:w="60" w:type="dxa"/>
              <w:right w:w="100" w:type="dxa"/>
            </w:tcMar>
          </w:tcPr>
          <w:p w14:paraId="3DB2437B" w14:textId="77777777" w:rsidR="004908D5" w:rsidRDefault="00000000">
            <w:r>
              <w:t>No</w:t>
            </w:r>
          </w:p>
        </w:tc>
      </w:tr>
      <w:tr w:rsidR="004908D5" w14:paraId="402608A1"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20ECA843" w14:textId="77777777" w:rsidR="004908D5" w:rsidRDefault="00000000">
            <w:proofErr w:type="spellStart"/>
            <w:r>
              <w:rPr>
                <w:b/>
                <w:bCs/>
              </w:rPr>
              <w:t>Action</w:t>
            </w:r>
            <w:proofErr w:type="spellEnd"/>
            <w:r>
              <w:rPr>
                <w:b/>
                <w:bCs/>
              </w:rPr>
              <w:t xml:space="preserve"> Plan</w:t>
            </w:r>
          </w:p>
        </w:tc>
        <w:tc>
          <w:tcPr>
            <w:tcW w:w="7200" w:type="dxa"/>
            <w:tcMar>
              <w:top w:w="60" w:type="dxa"/>
              <w:left w:w="100" w:type="dxa"/>
              <w:bottom w:w="60" w:type="dxa"/>
              <w:right w:w="100" w:type="dxa"/>
            </w:tcMar>
          </w:tcPr>
          <w:p w14:paraId="31FFDF4B" w14:textId="77777777" w:rsidR="004908D5" w:rsidRDefault="00000000">
            <w:r>
              <w:t xml:space="preserve">[Pendiente de acordar con el </w:t>
            </w:r>
            <w:proofErr w:type="spellStart"/>
            <w:r>
              <w:t>Remediation</w:t>
            </w:r>
            <w:proofErr w:type="spellEnd"/>
            <w:r>
              <w:t xml:space="preserve"> </w:t>
            </w:r>
            <w:proofErr w:type="spellStart"/>
            <w:r>
              <w:t>Owner</w:t>
            </w:r>
            <w:proofErr w:type="spellEnd"/>
            <w:r>
              <w:t>]</w:t>
            </w:r>
          </w:p>
        </w:tc>
      </w:tr>
      <w:tr w:rsidR="004908D5" w14:paraId="62F9EEC9"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0E25CDCD" w14:textId="77777777" w:rsidR="004908D5" w:rsidRDefault="00000000">
            <w:proofErr w:type="spellStart"/>
            <w:r>
              <w:rPr>
                <w:b/>
                <w:bCs/>
              </w:rPr>
              <w:t>Due</w:t>
            </w:r>
            <w:proofErr w:type="spellEnd"/>
            <w:r>
              <w:rPr>
                <w:b/>
                <w:bCs/>
              </w:rPr>
              <w:t xml:space="preserve"> date</w:t>
            </w:r>
          </w:p>
        </w:tc>
        <w:tc>
          <w:tcPr>
            <w:tcW w:w="7200" w:type="dxa"/>
            <w:tcMar>
              <w:top w:w="60" w:type="dxa"/>
              <w:left w:w="100" w:type="dxa"/>
              <w:bottom w:w="60" w:type="dxa"/>
              <w:right w:w="100" w:type="dxa"/>
            </w:tcMar>
          </w:tcPr>
          <w:p w14:paraId="5B54E59F" w14:textId="77777777" w:rsidR="004908D5" w:rsidRDefault="00000000">
            <w:r>
              <w:t xml:space="preserve">[Pendiente de acordar con el </w:t>
            </w:r>
            <w:proofErr w:type="spellStart"/>
            <w:r>
              <w:t>Remediation</w:t>
            </w:r>
            <w:proofErr w:type="spellEnd"/>
            <w:r>
              <w:t xml:space="preserve"> </w:t>
            </w:r>
            <w:proofErr w:type="spellStart"/>
            <w:r>
              <w:t>Owner</w:t>
            </w:r>
            <w:proofErr w:type="spellEnd"/>
            <w:r>
              <w:t>]</w:t>
            </w:r>
          </w:p>
        </w:tc>
      </w:tr>
      <w:tr w:rsidR="004908D5" w14:paraId="74489067"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294A6FAF" w14:textId="77777777" w:rsidR="004908D5" w:rsidRDefault="00000000">
            <w:proofErr w:type="spellStart"/>
            <w:r>
              <w:rPr>
                <w:b/>
                <w:bCs/>
              </w:rPr>
              <w:t>Required</w:t>
            </w:r>
            <w:proofErr w:type="spellEnd"/>
            <w:r>
              <w:rPr>
                <w:b/>
                <w:bCs/>
              </w:rPr>
              <w:t xml:space="preserve"> </w:t>
            </w:r>
            <w:proofErr w:type="spellStart"/>
            <w:r>
              <w:rPr>
                <w:b/>
                <w:bCs/>
              </w:rPr>
              <w:t>Evidence</w:t>
            </w:r>
            <w:proofErr w:type="spellEnd"/>
            <w:r>
              <w:rPr>
                <w:b/>
                <w:bCs/>
              </w:rPr>
              <w:t xml:space="preserve"> </w:t>
            </w:r>
            <w:proofErr w:type="spellStart"/>
            <w:r>
              <w:rPr>
                <w:b/>
                <w:bCs/>
              </w:rPr>
              <w:t>for</w:t>
            </w:r>
            <w:proofErr w:type="spellEnd"/>
            <w:r>
              <w:rPr>
                <w:b/>
                <w:bCs/>
              </w:rPr>
              <w:t xml:space="preserve"> </w:t>
            </w:r>
            <w:proofErr w:type="spellStart"/>
            <w:r>
              <w:rPr>
                <w:b/>
                <w:bCs/>
              </w:rPr>
              <w:t>Closure</w:t>
            </w:r>
            <w:proofErr w:type="spellEnd"/>
          </w:p>
        </w:tc>
        <w:tc>
          <w:tcPr>
            <w:tcW w:w="7200" w:type="dxa"/>
            <w:tcMar>
              <w:top w:w="60" w:type="dxa"/>
              <w:left w:w="100" w:type="dxa"/>
              <w:bottom w:w="60" w:type="dxa"/>
              <w:right w:w="100" w:type="dxa"/>
            </w:tcMar>
          </w:tcPr>
          <w:p w14:paraId="27AB5E2C" w14:textId="77777777" w:rsidR="004908D5" w:rsidRDefault="00000000">
            <w:r>
              <w:t xml:space="preserve">[Pendiente de acordar con el </w:t>
            </w:r>
            <w:proofErr w:type="spellStart"/>
            <w:r>
              <w:t>Remediation</w:t>
            </w:r>
            <w:proofErr w:type="spellEnd"/>
            <w:r>
              <w:t xml:space="preserve"> </w:t>
            </w:r>
            <w:proofErr w:type="spellStart"/>
            <w:r>
              <w:t>Owner</w:t>
            </w:r>
            <w:proofErr w:type="spellEnd"/>
            <w:r>
              <w:t>]</w:t>
            </w:r>
          </w:p>
        </w:tc>
      </w:tr>
      <w:tr w:rsidR="004908D5" w:rsidRPr="00F26C17" w14:paraId="129DE685"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1ED8B821" w14:textId="77777777" w:rsidR="004908D5" w:rsidRDefault="00000000">
            <w:proofErr w:type="spellStart"/>
            <w:r>
              <w:rPr>
                <w:b/>
                <w:bCs/>
              </w:rPr>
              <w:t>Remediation</w:t>
            </w:r>
            <w:proofErr w:type="spellEnd"/>
            <w:r>
              <w:rPr>
                <w:b/>
                <w:bCs/>
              </w:rPr>
              <w:t xml:space="preserve"> </w:t>
            </w:r>
            <w:proofErr w:type="spellStart"/>
            <w:r>
              <w:rPr>
                <w:b/>
                <w:bCs/>
              </w:rPr>
              <w:t>Owner</w:t>
            </w:r>
            <w:proofErr w:type="spellEnd"/>
          </w:p>
        </w:tc>
        <w:tc>
          <w:tcPr>
            <w:tcW w:w="7200" w:type="dxa"/>
            <w:tcMar>
              <w:top w:w="60" w:type="dxa"/>
              <w:left w:w="100" w:type="dxa"/>
              <w:bottom w:w="60" w:type="dxa"/>
              <w:right w:w="100" w:type="dxa"/>
            </w:tcMar>
          </w:tcPr>
          <w:p w14:paraId="7B1C9570" w14:textId="77777777" w:rsidR="004908D5" w:rsidRPr="00F26C17" w:rsidRDefault="00000000">
            <w:pPr>
              <w:rPr>
                <w:lang w:val="en-US"/>
              </w:rPr>
            </w:pPr>
            <w:r w:rsidRPr="00F26C17">
              <w:rPr>
                <w:lang w:val="en-US"/>
              </w:rPr>
              <w:t>Eric Edwin Roques Lizarraga – IT Engineering Senior Manager</w:t>
            </w:r>
          </w:p>
        </w:tc>
      </w:tr>
      <w:tr w:rsidR="004908D5" w14:paraId="6CE2DE5F"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4EA14778" w14:textId="77777777" w:rsidR="004908D5" w:rsidRDefault="00000000">
            <w:r>
              <w:rPr>
                <w:b/>
                <w:bCs/>
              </w:rPr>
              <w:t>Target Rating</w:t>
            </w:r>
          </w:p>
        </w:tc>
        <w:tc>
          <w:tcPr>
            <w:tcW w:w="7200" w:type="dxa"/>
            <w:tcMar>
              <w:top w:w="60" w:type="dxa"/>
              <w:left w:w="100" w:type="dxa"/>
              <w:bottom w:w="60" w:type="dxa"/>
              <w:right w:w="100" w:type="dxa"/>
            </w:tcMar>
          </w:tcPr>
          <w:p w14:paraId="1C3FA78E" w14:textId="77777777" w:rsidR="004908D5" w:rsidRDefault="00000000">
            <w:pPr>
              <w:spacing w:after="60"/>
            </w:pPr>
            <w:r>
              <w:rPr>
                <w:i/>
                <w:iCs/>
              </w:rPr>
              <w:t xml:space="preserve">Refiere al </w:t>
            </w:r>
            <w:proofErr w:type="spellStart"/>
            <w:r>
              <w:rPr>
                <w:i/>
                <w:iCs/>
              </w:rPr>
              <w:t>risk</w:t>
            </w:r>
            <w:proofErr w:type="spellEnd"/>
            <w:r>
              <w:rPr>
                <w:i/>
                <w:iCs/>
              </w:rPr>
              <w:t xml:space="preserve"> rating luego de implementado el </w:t>
            </w:r>
            <w:proofErr w:type="spellStart"/>
            <w:r>
              <w:rPr>
                <w:i/>
                <w:iCs/>
              </w:rPr>
              <w:t>action</w:t>
            </w:r>
            <w:proofErr w:type="spellEnd"/>
            <w:r>
              <w:rPr>
                <w:i/>
                <w:iCs/>
              </w:rPr>
              <w:t xml:space="preserve"> plan.</w:t>
            </w:r>
          </w:p>
          <w:p w14:paraId="510BA7B6" w14:textId="77777777" w:rsidR="004908D5" w:rsidRPr="00F26C17" w:rsidRDefault="00000000">
            <w:pPr>
              <w:spacing w:after="40"/>
              <w:rPr>
                <w:lang w:val="en-US"/>
              </w:rPr>
            </w:pPr>
            <w:r w:rsidRPr="00F26C17">
              <w:rPr>
                <w:b/>
                <w:bCs/>
                <w:lang w:val="en-US"/>
              </w:rPr>
              <w:t xml:space="preserve">Target Impact: </w:t>
            </w:r>
            <w:r w:rsidRPr="00F26C17">
              <w:rPr>
                <w:lang w:val="en-US"/>
              </w:rPr>
              <w:t>Medium</w:t>
            </w:r>
          </w:p>
          <w:p w14:paraId="472DC2A4" w14:textId="77777777" w:rsidR="004908D5" w:rsidRPr="00F26C17" w:rsidRDefault="00000000">
            <w:pPr>
              <w:spacing w:after="40"/>
              <w:rPr>
                <w:lang w:val="en-US"/>
              </w:rPr>
            </w:pPr>
            <w:r w:rsidRPr="00F26C17">
              <w:rPr>
                <w:b/>
                <w:bCs/>
                <w:lang w:val="en-US"/>
              </w:rPr>
              <w:t xml:space="preserve">Target Likelihood: </w:t>
            </w:r>
            <w:r w:rsidRPr="00F26C17">
              <w:rPr>
                <w:lang w:val="en-US"/>
              </w:rPr>
              <w:t>Low</w:t>
            </w:r>
          </w:p>
          <w:p w14:paraId="4190D908" w14:textId="77777777" w:rsidR="004908D5" w:rsidRDefault="00000000">
            <w:r>
              <w:rPr>
                <w:b/>
                <w:bCs/>
              </w:rPr>
              <w:t xml:space="preserve">Target Rating: </w:t>
            </w:r>
            <w:r>
              <w:rPr>
                <w:b/>
                <w:bCs/>
                <w:i/>
                <w:iCs/>
              </w:rPr>
              <w:t>Medium-Low</w:t>
            </w:r>
          </w:p>
        </w:tc>
      </w:tr>
    </w:tbl>
    <w:p w14:paraId="5679D3E1" w14:textId="77777777" w:rsidR="004908D5" w:rsidRDefault="004908D5">
      <w:pPr>
        <w:spacing w:before="3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4908D5" w:rsidRPr="00F26C17" w14:paraId="11C302EC"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1AC231D6" w14:textId="77777777" w:rsidR="004908D5" w:rsidRDefault="00000000">
            <w:r>
              <w:rPr>
                <w:b/>
                <w:bCs/>
              </w:rPr>
              <w:t xml:space="preserve">Control </w:t>
            </w:r>
            <w:proofErr w:type="spellStart"/>
            <w:r>
              <w:rPr>
                <w:b/>
                <w:bCs/>
              </w:rPr>
              <w:t>Defect</w:t>
            </w:r>
            <w:proofErr w:type="spellEnd"/>
            <w:r>
              <w:rPr>
                <w:b/>
                <w:bCs/>
              </w:rPr>
              <w:t xml:space="preserve"> #</w:t>
            </w:r>
          </w:p>
        </w:tc>
        <w:tc>
          <w:tcPr>
            <w:tcW w:w="7200" w:type="dxa"/>
            <w:tcMar>
              <w:top w:w="60" w:type="dxa"/>
              <w:left w:w="100" w:type="dxa"/>
              <w:bottom w:w="60" w:type="dxa"/>
              <w:right w:w="100" w:type="dxa"/>
            </w:tcMar>
          </w:tcPr>
          <w:p w14:paraId="26FEA314" w14:textId="77777777" w:rsidR="004908D5" w:rsidRPr="00F26C17" w:rsidRDefault="00000000">
            <w:pPr>
              <w:rPr>
                <w:lang w:val="en-US"/>
              </w:rPr>
            </w:pPr>
            <w:r w:rsidRPr="00F26C17">
              <w:rPr>
                <w:lang w:val="en-US"/>
              </w:rPr>
              <w:t>Control Defect #4: Absence of SAST Coverage within the SDLC for the EDITRAN Solution</w:t>
            </w:r>
          </w:p>
        </w:tc>
      </w:tr>
      <w:tr w:rsidR="004908D5" w14:paraId="595B8071"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0153C43F" w14:textId="77777777" w:rsidR="004908D5" w:rsidRDefault="00000000">
            <w:proofErr w:type="spellStart"/>
            <w:r>
              <w:rPr>
                <w:b/>
                <w:bCs/>
              </w:rPr>
              <w:t>Title</w:t>
            </w:r>
            <w:proofErr w:type="spellEnd"/>
          </w:p>
        </w:tc>
        <w:tc>
          <w:tcPr>
            <w:tcW w:w="7200" w:type="dxa"/>
            <w:tcMar>
              <w:top w:w="60" w:type="dxa"/>
              <w:left w:w="100" w:type="dxa"/>
              <w:bottom w:w="60" w:type="dxa"/>
              <w:right w:w="100" w:type="dxa"/>
            </w:tcMar>
          </w:tcPr>
          <w:p w14:paraId="059C5452" w14:textId="77777777" w:rsidR="004908D5" w:rsidRDefault="00000000">
            <w:r>
              <w:t xml:space="preserve">No se cuenta con evidencia de análisis estático de seguridad (SAST) sobre los componentes desarrollados </w:t>
            </w:r>
            <w:proofErr w:type="spellStart"/>
            <w:r>
              <w:t>in-house</w:t>
            </w:r>
            <w:proofErr w:type="spellEnd"/>
            <w:r>
              <w:t xml:space="preserve"> de la solución previo al pase a producción.</w:t>
            </w:r>
          </w:p>
        </w:tc>
      </w:tr>
      <w:tr w:rsidR="004908D5" w14:paraId="410D6D42"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265B4C4C" w14:textId="77777777" w:rsidR="004908D5" w:rsidRDefault="00000000">
            <w:proofErr w:type="spellStart"/>
            <w:r>
              <w:rPr>
                <w:b/>
                <w:bCs/>
              </w:rPr>
              <w:t>Threat</w:t>
            </w:r>
            <w:proofErr w:type="spellEnd"/>
            <w:r>
              <w:rPr>
                <w:b/>
                <w:bCs/>
              </w:rPr>
              <w:t xml:space="preserve"> </w:t>
            </w:r>
            <w:proofErr w:type="spellStart"/>
            <w:r>
              <w:rPr>
                <w:b/>
                <w:bCs/>
              </w:rPr>
              <w:t>Category</w:t>
            </w:r>
            <w:proofErr w:type="spellEnd"/>
          </w:p>
        </w:tc>
        <w:tc>
          <w:tcPr>
            <w:tcW w:w="7200" w:type="dxa"/>
            <w:tcMar>
              <w:top w:w="60" w:type="dxa"/>
              <w:left w:w="100" w:type="dxa"/>
              <w:bottom w:w="60" w:type="dxa"/>
              <w:right w:w="100" w:type="dxa"/>
            </w:tcMar>
          </w:tcPr>
          <w:p w14:paraId="178AC0A6" w14:textId="77777777" w:rsidR="004908D5" w:rsidRDefault="00000000">
            <w:proofErr w:type="spellStart"/>
            <w:r>
              <w:t>Tampering</w:t>
            </w:r>
            <w:proofErr w:type="spellEnd"/>
            <w:r>
              <w:t xml:space="preserve"> </w:t>
            </w:r>
            <w:proofErr w:type="spellStart"/>
            <w:r>
              <w:t>with</w:t>
            </w:r>
            <w:proofErr w:type="spellEnd"/>
            <w:r>
              <w:t xml:space="preserve"> Data</w:t>
            </w:r>
          </w:p>
        </w:tc>
      </w:tr>
      <w:tr w:rsidR="004908D5" w:rsidRPr="00F26C17" w14:paraId="5416A372"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3B25455C" w14:textId="77777777" w:rsidR="004908D5" w:rsidRDefault="00000000">
            <w:r>
              <w:rPr>
                <w:b/>
                <w:bCs/>
              </w:rPr>
              <w:t xml:space="preserve">Control </w:t>
            </w:r>
            <w:proofErr w:type="spellStart"/>
            <w:r>
              <w:rPr>
                <w:b/>
                <w:bCs/>
              </w:rPr>
              <w:t>Taxonomy</w:t>
            </w:r>
            <w:proofErr w:type="spellEnd"/>
          </w:p>
        </w:tc>
        <w:tc>
          <w:tcPr>
            <w:tcW w:w="7200" w:type="dxa"/>
            <w:tcMar>
              <w:top w:w="60" w:type="dxa"/>
              <w:left w:w="100" w:type="dxa"/>
              <w:bottom w:w="60" w:type="dxa"/>
              <w:right w:w="100" w:type="dxa"/>
            </w:tcMar>
          </w:tcPr>
          <w:p w14:paraId="1FE29FBC" w14:textId="77777777" w:rsidR="004908D5" w:rsidRPr="00F26C17" w:rsidRDefault="00000000">
            <w:pPr>
              <w:rPr>
                <w:lang w:val="en-US"/>
              </w:rPr>
            </w:pPr>
            <w:r w:rsidRPr="00F26C17">
              <w:rPr>
                <w:lang w:val="en-US"/>
              </w:rPr>
              <w:t>Secure Software Development Life Cycle (SDLC) / Application Security Testing</w:t>
            </w:r>
          </w:p>
        </w:tc>
      </w:tr>
      <w:tr w:rsidR="004908D5" w:rsidRPr="00F26C17" w14:paraId="38A9EB4B"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03893671" w14:textId="77777777" w:rsidR="004908D5" w:rsidRDefault="00000000">
            <w:proofErr w:type="spellStart"/>
            <w:r>
              <w:rPr>
                <w:b/>
                <w:bCs/>
              </w:rPr>
              <w:t>Standards</w:t>
            </w:r>
            <w:proofErr w:type="spellEnd"/>
            <w:r>
              <w:rPr>
                <w:b/>
                <w:bCs/>
              </w:rPr>
              <w:t xml:space="preserve"> </w:t>
            </w:r>
            <w:proofErr w:type="spellStart"/>
            <w:r>
              <w:rPr>
                <w:b/>
                <w:bCs/>
              </w:rPr>
              <w:t>Impacted</w:t>
            </w:r>
            <w:proofErr w:type="spellEnd"/>
          </w:p>
        </w:tc>
        <w:tc>
          <w:tcPr>
            <w:tcW w:w="7200" w:type="dxa"/>
            <w:tcMar>
              <w:top w:w="60" w:type="dxa"/>
              <w:left w:w="100" w:type="dxa"/>
              <w:bottom w:w="60" w:type="dxa"/>
              <w:right w:w="100" w:type="dxa"/>
            </w:tcMar>
          </w:tcPr>
          <w:p w14:paraId="41FA415A" w14:textId="77777777" w:rsidR="004908D5" w:rsidRPr="00F26C17" w:rsidRDefault="00000000">
            <w:pPr>
              <w:rPr>
                <w:lang w:val="en-US"/>
              </w:rPr>
            </w:pPr>
            <w:r w:rsidRPr="00F26C17">
              <w:rPr>
                <w:lang w:val="en-US"/>
              </w:rPr>
              <w:t>Secure Software Development Life Cycle; Application Security Standard; Data Protection Policy</w:t>
            </w:r>
          </w:p>
        </w:tc>
      </w:tr>
      <w:tr w:rsidR="004908D5" w14:paraId="55B84734"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69B46EAA" w14:textId="77777777" w:rsidR="004908D5" w:rsidRDefault="00000000">
            <w:r>
              <w:rPr>
                <w:b/>
                <w:bCs/>
              </w:rPr>
              <w:t xml:space="preserve">Control </w:t>
            </w:r>
            <w:proofErr w:type="spellStart"/>
            <w:r>
              <w:rPr>
                <w:b/>
                <w:bCs/>
              </w:rPr>
              <w:t>Deficiency</w:t>
            </w:r>
            <w:proofErr w:type="spellEnd"/>
          </w:p>
        </w:tc>
        <w:tc>
          <w:tcPr>
            <w:tcW w:w="7200" w:type="dxa"/>
            <w:tcMar>
              <w:top w:w="60" w:type="dxa"/>
              <w:left w:w="100" w:type="dxa"/>
              <w:bottom w:w="60" w:type="dxa"/>
              <w:right w:w="100" w:type="dxa"/>
            </w:tcMar>
          </w:tcPr>
          <w:p w14:paraId="4A066878" w14:textId="77777777" w:rsidR="004908D5" w:rsidRDefault="00000000">
            <w:pPr>
              <w:spacing w:after="100"/>
            </w:pPr>
            <w:r>
              <w:t xml:space="preserve">No se identificó evidencia de la ejecución de análisis estático de seguridad de código (SAST) sobre los componentes desarrollados </w:t>
            </w:r>
            <w:proofErr w:type="spellStart"/>
            <w:r>
              <w:t>in-house</w:t>
            </w:r>
            <w:proofErr w:type="spellEnd"/>
            <w:r>
              <w:t xml:space="preserve"> de la solución —servicios Windows de Transmisión, Mantenimiento, Comando Especial y Sucesor de Eventos, y el módulo Tracking Web/API— previo a su pase a producción.</w:t>
            </w:r>
          </w:p>
          <w:p w14:paraId="72E28EF8" w14:textId="77777777" w:rsidR="004908D5" w:rsidRDefault="00000000">
            <w:pPr>
              <w:spacing w:after="100"/>
            </w:pPr>
            <w:r>
              <w:t>El análisis dinámico (DAST) no resulta aplicable al componente EDITRAN 5.2, por tratarse de un ejecutable (.exe) de escritorio provisto por la CCE, sin código fuente disponible para la entidad y sin interfaz web expuesta que pueda ser sometida a este tipo de escaneo.</w:t>
            </w:r>
          </w:p>
          <w:p w14:paraId="7893B5F4" w14:textId="77777777" w:rsidR="004908D5" w:rsidRDefault="00000000">
            <w:r>
              <w:t xml:space="preserve">El control falla en cumplir el requisito de </w:t>
            </w:r>
            <w:proofErr w:type="spellStart"/>
            <w:r>
              <w:t>application</w:t>
            </w:r>
            <w:proofErr w:type="spellEnd"/>
            <w:r>
              <w:t xml:space="preserve"> </w:t>
            </w:r>
            <w:proofErr w:type="spellStart"/>
            <w:r>
              <w:t>security</w:t>
            </w:r>
            <w:proofErr w:type="spellEnd"/>
            <w:r>
              <w:t xml:space="preserve"> </w:t>
            </w:r>
            <w:proofErr w:type="spellStart"/>
            <w:r>
              <w:t>testing</w:t>
            </w:r>
            <w:proofErr w:type="spellEnd"/>
            <w:r>
              <w:t xml:space="preserve"> del SDLC porque, si bien se tiene conocimiento de la existencia de una evaluación de seguridad tipo </w:t>
            </w:r>
            <w:proofErr w:type="spellStart"/>
            <w:r>
              <w:t>pentesting</w:t>
            </w:r>
            <w:proofErr w:type="spellEnd"/>
            <w:r>
              <w:t xml:space="preserve"> sobre la solución, no se ha confirmado su alcance ni que la misma sustituya la cobertura de análisis estático requerida, resultando en un gap de verificación de seguridad sobre el código nuevo.</w:t>
            </w:r>
          </w:p>
        </w:tc>
      </w:tr>
      <w:tr w:rsidR="004908D5" w:rsidRPr="00F26C17" w14:paraId="6BD214A0"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19906F95" w14:textId="77777777" w:rsidR="004908D5" w:rsidRDefault="00000000">
            <w:proofErr w:type="spellStart"/>
            <w:r>
              <w:rPr>
                <w:b/>
                <w:bCs/>
              </w:rPr>
              <w:lastRenderedPageBreak/>
              <w:t>Inherent</w:t>
            </w:r>
            <w:proofErr w:type="spellEnd"/>
            <w:r>
              <w:rPr>
                <w:b/>
                <w:bCs/>
              </w:rPr>
              <w:t xml:space="preserve"> </w:t>
            </w:r>
            <w:proofErr w:type="spellStart"/>
            <w:r>
              <w:rPr>
                <w:b/>
                <w:bCs/>
              </w:rPr>
              <w:t>Risk</w:t>
            </w:r>
            <w:proofErr w:type="spellEnd"/>
            <w:r>
              <w:rPr>
                <w:b/>
                <w:bCs/>
              </w:rPr>
              <w:t>:</w:t>
            </w:r>
          </w:p>
        </w:tc>
        <w:tc>
          <w:tcPr>
            <w:tcW w:w="7200" w:type="dxa"/>
            <w:tcMar>
              <w:top w:w="60" w:type="dxa"/>
              <w:left w:w="100" w:type="dxa"/>
              <w:bottom w:w="60" w:type="dxa"/>
              <w:right w:w="100" w:type="dxa"/>
            </w:tcMar>
          </w:tcPr>
          <w:p w14:paraId="55156ADD" w14:textId="77777777" w:rsidR="004908D5" w:rsidRPr="00F26C17" w:rsidRDefault="00000000">
            <w:pPr>
              <w:spacing w:after="40"/>
              <w:rPr>
                <w:lang w:val="en-US"/>
              </w:rPr>
            </w:pPr>
            <w:r w:rsidRPr="00F26C17">
              <w:rPr>
                <w:b/>
                <w:bCs/>
                <w:lang w:val="en-US"/>
              </w:rPr>
              <w:t xml:space="preserve">Impact: </w:t>
            </w:r>
            <w:r w:rsidRPr="00F26C17">
              <w:rPr>
                <w:lang w:val="en-US"/>
              </w:rPr>
              <w:t>High</w:t>
            </w:r>
          </w:p>
          <w:p w14:paraId="31B181EB" w14:textId="77777777" w:rsidR="004908D5" w:rsidRPr="00F26C17" w:rsidRDefault="00000000">
            <w:pPr>
              <w:spacing w:after="40"/>
              <w:rPr>
                <w:lang w:val="en-US"/>
              </w:rPr>
            </w:pPr>
            <w:r w:rsidRPr="00F26C17">
              <w:rPr>
                <w:b/>
                <w:bCs/>
                <w:lang w:val="en-US"/>
              </w:rPr>
              <w:t xml:space="preserve">Likelihood: </w:t>
            </w:r>
            <w:r w:rsidRPr="00F26C17">
              <w:rPr>
                <w:lang w:val="en-US"/>
              </w:rPr>
              <w:t>Medium</w:t>
            </w:r>
          </w:p>
          <w:p w14:paraId="01D1E1DA" w14:textId="77777777" w:rsidR="004908D5" w:rsidRPr="00F26C17" w:rsidRDefault="00000000">
            <w:pPr>
              <w:rPr>
                <w:lang w:val="en-US"/>
              </w:rPr>
            </w:pPr>
            <w:r w:rsidRPr="00F26C17">
              <w:rPr>
                <w:b/>
                <w:bCs/>
                <w:lang w:val="en-US"/>
              </w:rPr>
              <w:t xml:space="preserve">Inherent Rating: </w:t>
            </w:r>
            <w:r w:rsidRPr="00F26C17">
              <w:rPr>
                <w:b/>
                <w:bCs/>
                <w:i/>
                <w:iCs/>
                <w:lang w:val="en-US"/>
              </w:rPr>
              <w:t>High</w:t>
            </w:r>
          </w:p>
        </w:tc>
      </w:tr>
      <w:tr w:rsidR="004908D5" w14:paraId="431A0B24"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756E3350" w14:textId="77777777" w:rsidR="004908D5" w:rsidRDefault="00000000">
            <w:proofErr w:type="spellStart"/>
            <w:r>
              <w:rPr>
                <w:b/>
                <w:bCs/>
              </w:rPr>
              <w:t>Risk</w:t>
            </w:r>
            <w:proofErr w:type="spellEnd"/>
            <w:r>
              <w:rPr>
                <w:b/>
                <w:bCs/>
              </w:rPr>
              <w:t xml:space="preserve"> </w:t>
            </w:r>
            <w:proofErr w:type="spellStart"/>
            <w:r>
              <w:rPr>
                <w:b/>
                <w:bCs/>
              </w:rPr>
              <w:t>Description</w:t>
            </w:r>
            <w:proofErr w:type="spellEnd"/>
          </w:p>
        </w:tc>
        <w:tc>
          <w:tcPr>
            <w:tcW w:w="7200" w:type="dxa"/>
            <w:tcMar>
              <w:top w:w="60" w:type="dxa"/>
              <w:left w:w="100" w:type="dxa"/>
              <w:bottom w:w="60" w:type="dxa"/>
              <w:right w:w="100" w:type="dxa"/>
            </w:tcMar>
          </w:tcPr>
          <w:p w14:paraId="1FB37847" w14:textId="77777777" w:rsidR="004908D5" w:rsidRDefault="00000000">
            <w:r>
              <w:t xml:space="preserve">Existe el riesgo de que vulnerabilidades de codificación (validación de entradas, manejo inseguro de credenciales, inyección SQL) presentes en los componentes desarrollados </w:t>
            </w:r>
            <w:proofErr w:type="spellStart"/>
            <w:r>
              <w:t>in-house</w:t>
            </w:r>
            <w:proofErr w:type="spellEnd"/>
            <w:r>
              <w:t xml:space="preserve"> alcancen el ambiente productivo sin ser detectadas, debido a la ausencia de cobertura SAST dentro del ciclo de desarrollo, resultando en la manipulación no autorizada de los archivos de transferencias interbancarias o en el compromiso del servidor EDITRAN.</w:t>
            </w:r>
          </w:p>
        </w:tc>
      </w:tr>
      <w:tr w:rsidR="004908D5" w14:paraId="50C4378B"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592A4BA1" w14:textId="77777777" w:rsidR="004908D5" w:rsidRDefault="00000000">
            <w:proofErr w:type="spellStart"/>
            <w:r>
              <w:rPr>
                <w:b/>
                <w:bCs/>
              </w:rPr>
              <w:t>Existing</w:t>
            </w:r>
            <w:proofErr w:type="spellEnd"/>
            <w:r>
              <w:rPr>
                <w:b/>
                <w:bCs/>
              </w:rPr>
              <w:t xml:space="preserve"> </w:t>
            </w:r>
            <w:proofErr w:type="spellStart"/>
            <w:r>
              <w:rPr>
                <w:b/>
                <w:bCs/>
              </w:rPr>
              <w:t>Mitigating</w:t>
            </w:r>
            <w:proofErr w:type="spellEnd"/>
            <w:r>
              <w:rPr>
                <w:b/>
                <w:bCs/>
              </w:rPr>
              <w:t xml:space="preserve"> / </w:t>
            </w:r>
            <w:proofErr w:type="spellStart"/>
            <w:r>
              <w:rPr>
                <w:b/>
                <w:bCs/>
              </w:rPr>
              <w:t>Compensating</w:t>
            </w:r>
            <w:proofErr w:type="spellEnd"/>
            <w:r>
              <w:rPr>
                <w:b/>
                <w:bCs/>
              </w:rPr>
              <w:t xml:space="preserve"> </w:t>
            </w:r>
            <w:proofErr w:type="spellStart"/>
            <w:r>
              <w:rPr>
                <w:b/>
                <w:bCs/>
              </w:rPr>
              <w:t>Controls</w:t>
            </w:r>
            <w:proofErr w:type="spellEnd"/>
          </w:p>
        </w:tc>
        <w:tc>
          <w:tcPr>
            <w:tcW w:w="7200" w:type="dxa"/>
            <w:tcMar>
              <w:top w:w="60" w:type="dxa"/>
              <w:left w:w="100" w:type="dxa"/>
              <w:bottom w:w="60" w:type="dxa"/>
              <w:right w:w="100" w:type="dxa"/>
            </w:tcMar>
          </w:tcPr>
          <w:p w14:paraId="46A43A60" w14:textId="77777777" w:rsidR="004908D5" w:rsidRDefault="00000000">
            <w:pPr>
              <w:pStyle w:val="Prrafodelista"/>
              <w:numPr>
                <w:ilvl w:val="0"/>
                <w:numId w:val="1"/>
              </w:numPr>
              <w:spacing w:after="80"/>
            </w:pPr>
            <w:r>
              <w:t xml:space="preserve">Se tiene conocimiento de la existencia de una evaluación de seguridad tipo </w:t>
            </w:r>
            <w:proofErr w:type="spellStart"/>
            <w:r>
              <w:t>pentesting</w:t>
            </w:r>
            <w:proofErr w:type="spellEnd"/>
            <w:r>
              <w:t xml:space="preserve"> sobre la solución, pendiente de confirmar alcance, fecha y resultados con el equipo de desarrollo.</w:t>
            </w:r>
          </w:p>
          <w:p w14:paraId="25605B61" w14:textId="77777777" w:rsidR="004908D5" w:rsidRDefault="00000000">
            <w:pPr>
              <w:pStyle w:val="Prrafodelista"/>
              <w:numPr>
                <w:ilvl w:val="0"/>
                <w:numId w:val="1"/>
              </w:numPr>
              <w:spacing w:after="80"/>
            </w:pPr>
            <w:r>
              <w:t>Los componentes web se despliegan en la intranet corporativa de cada empresa, sin exposición a Internet ni acceso desde redes externas.</w:t>
            </w:r>
          </w:p>
          <w:p w14:paraId="7C9E5E4B" w14:textId="77777777" w:rsidR="004908D5" w:rsidRDefault="00000000">
            <w:pPr>
              <w:pStyle w:val="Prrafodelista"/>
              <w:numPr>
                <w:ilvl w:val="0"/>
                <w:numId w:val="1"/>
              </w:numPr>
              <w:spacing w:after="80"/>
            </w:pPr>
            <w:r>
              <w:t>Según el TDD, la base de datos del módulo de tracking no almacena información confidencial de clientes, limitando el impacto de una eventual explotación.</w:t>
            </w:r>
          </w:p>
          <w:p w14:paraId="62945D14" w14:textId="77777777" w:rsidR="004908D5" w:rsidRDefault="00000000">
            <w:pPr>
              <w:pStyle w:val="Prrafodelista"/>
              <w:numPr>
                <w:ilvl w:val="0"/>
                <w:numId w:val="1"/>
              </w:numPr>
              <w:spacing w:after="80"/>
            </w:pPr>
            <w:r>
              <w:t>El acceso a la base de datos de tracking se realiza exclusivamente mediante procedimientos almacenados invocados por la API, sin acceso directo de usuarios finales.</w:t>
            </w:r>
          </w:p>
          <w:p w14:paraId="70C3AF97" w14:textId="77777777" w:rsidR="004908D5" w:rsidRDefault="00000000">
            <w:pPr>
              <w:pStyle w:val="Prrafodelista"/>
              <w:numPr>
                <w:ilvl w:val="0"/>
                <w:numId w:val="1"/>
              </w:numPr>
              <w:spacing w:after="80"/>
            </w:pPr>
            <w:r>
              <w:t xml:space="preserve">Las credenciales de base de datos se almacenan en archivos cifrados mediante </w:t>
            </w:r>
            <w:proofErr w:type="spellStart"/>
            <w:r>
              <w:t>CryptoTool</w:t>
            </w:r>
            <w:proofErr w:type="spellEnd"/>
            <w:r>
              <w:t xml:space="preserve">, y la autenticación de la aplicación web se apoya en Passport / OAuth 2.0 y Active </w:t>
            </w:r>
            <w:proofErr w:type="spellStart"/>
            <w:r>
              <w:t>Directory</w:t>
            </w:r>
            <w:proofErr w:type="spellEnd"/>
            <w:r>
              <w:t>.</w:t>
            </w:r>
          </w:p>
          <w:p w14:paraId="1E342034" w14:textId="77777777" w:rsidR="004908D5" w:rsidRDefault="00000000">
            <w:pPr>
              <w:pStyle w:val="Prrafodelista"/>
              <w:numPr>
                <w:ilvl w:val="0"/>
                <w:numId w:val="1"/>
              </w:numPr>
            </w:pPr>
            <w:r>
              <w:t xml:space="preserve">El </w:t>
            </w:r>
            <w:proofErr w:type="spellStart"/>
            <w:r>
              <w:t>hardening</w:t>
            </w:r>
            <w:proofErr w:type="spellEnd"/>
            <w:r>
              <w:t xml:space="preserve"> y la verificación de vulnerabilidades de la infraestructura se realizan mediante </w:t>
            </w:r>
            <w:proofErr w:type="spellStart"/>
            <w:r>
              <w:t>Tenable</w:t>
            </w:r>
            <w:proofErr w:type="spellEnd"/>
            <w:r>
              <w:t>.</w:t>
            </w:r>
          </w:p>
        </w:tc>
      </w:tr>
      <w:tr w:rsidR="004908D5" w:rsidRPr="00F26C17" w14:paraId="3154EA98"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1293A25F" w14:textId="77777777" w:rsidR="004908D5" w:rsidRDefault="00000000">
            <w:r>
              <w:rPr>
                <w:b/>
                <w:bCs/>
              </w:rPr>
              <w:t>Residual Rating</w:t>
            </w:r>
          </w:p>
        </w:tc>
        <w:tc>
          <w:tcPr>
            <w:tcW w:w="7200" w:type="dxa"/>
            <w:tcMar>
              <w:top w:w="60" w:type="dxa"/>
              <w:left w:w="100" w:type="dxa"/>
              <w:bottom w:w="60" w:type="dxa"/>
              <w:right w:w="100" w:type="dxa"/>
            </w:tcMar>
          </w:tcPr>
          <w:p w14:paraId="44C8C5F1" w14:textId="77777777" w:rsidR="004908D5" w:rsidRPr="00F26C17" w:rsidRDefault="00000000">
            <w:pPr>
              <w:spacing w:after="40"/>
              <w:rPr>
                <w:lang w:val="en-US"/>
              </w:rPr>
            </w:pPr>
            <w:r w:rsidRPr="00F26C17">
              <w:rPr>
                <w:b/>
                <w:bCs/>
                <w:lang w:val="en-US"/>
              </w:rPr>
              <w:t xml:space="preserve">Impact: </w:t>
            </w:r>
            <w:r w:rsidRPr="00F26C17">
              <w:rPr>
                <w:lang w:val="en-US"/>
              </w:rPr>
              <w:t>Medium</w:t>
            </w:r>
          </w:p>
          <w:p w14:paraId="655E8790" w14:textId="77777777" w:rsidR="004908D5" w:rsidRPr="00F26C17" w:rsidRDefault="00000000">
            <w:pPr>
              <w:spacing w:after="40"/>
              <w:rPr>
                <w:lang w:val="en-US"/>
              </w:rPr>
            </w:pPr>
            <w:r w:rsidRPr="00F26C17">
              <w:rPr>
                <w:b/>
                <w:bCs/>
                <w:lang w:val="en-US"/>
              </w:rPr>
              <w:t xml:space="preserve">Likelihood: </w:t>
            </w:r>
            <w:r w:rsidRPr="00F26C17">
              <w:rPr>
                <w:lang w:val="en-US"/>
              </w:rPr>
              <w:t>Medium</w:t>
            </w:r>
          </w:p>
          <w:p w14:paraId="7683976B" w14:textId="77777777" w:rsidR="004908D5" w:rsidRPr="00F26C17" w:rsidRDefault="00000000">
            <w:pPr>
              <w:rPr>
                <w:lang w:val="en-US"/>
              </w:rPr>
            </w:pPr>
            <w:r w:rsidRPr="00F26C17">
              <w:rPr>
                <w:b/>
                <w:bCs/>
                <w:lang w:val="en-US"/>
              </w:rPr>
              <w:t xml:space="preserve">Residual Rating: </w:t>
            </w:r>
            <w:r w:rsidRPr="00F26C17">
              <w:rPr>
                <w:b/>
                <w:bCs/>
                <w:i/>
                <w:iCs/>
                <w:color w:val="C00000"/>
                <w:lang w:val="en-US"/>
              </w:rPr>
              <w:t>Medium</w:t>
            </w:r>
          </w:p>
        </w:tc>
      </w:tr>
      <w:tr w:rsidR="004908D5" w14:paraId="7A299D64"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21B8937A" w14:textId="77777777" w:rsidR="004908D5" w:rsidRDefault="00000000">
            <w:proofErr w:type="spellStart"/>
            <w:r>
              <w:rPr>
                <w:b/>
                <w:bCs/>
              </w:rPr>
              <w:t>Is</w:t>
            </w:r>
            <w:proofErr w:type="spellEnd"/>
            <w:r>
              <w:rPr>
                <w:b/>
                <w:bCs/>
              </w:rPr>
              <w:t xml:space="preserve"> </w:t>
            </w:r>
            <w:proofErr w:type="spellStart"/>
            <w:r>
              <w:rPr>
                <w:b/>
                <w:bCs/>
              </w:rPr>
              <w:t>an</w:t>
            </w:r>
            <w:proofErr w:type="spellEnd"/>
            <w:r>
              <w:rPr>
                <w:b/>
                <w:bCs/>
              </w:rPr>
              <w:t xml:space="preserve"> </w:t>
            </w:r>
            <w:proofErr w:type="spellStart"/>
            <w:r>
              <w:rPr>
                <w:b/>
                <w:bCs/>
              </w:rPr>
              <w:t>Issue</w:t>
            </w:r>
            <w:proofErr w:type="spellEnd"/>
            <w:r>
              <w:rPr>
                <w:b/>
                <w:bCs/>
              </w:rPr>
              <w:t>?</w:t>
            </w:r>
          </w:p>
        </w:tc>
        <w:tc>
          <w:tcPr>
            <w:tcW w:w="7200" w:type="dxa"/>
            <w:tcMar>
              <w:top w:w="60" w:type="dxa"/>
              <w:left w:w="100" w:type="dxa"/>
              <w:bottom w:w="60" w:type="dxa"/>
              <w:right w:w="100" w:type="dxa"/>
            </w:tcMar>
          </w:tcPr>
          <w:p w14:paraId="40FE6305" w14:textId="77777777" w:rsidR="004908D5" w:rsidRDefault="00000000">
            <w:r>
              <w:t>No</w:t>
            </w:r>
          </w:p>
        </w:tc>
      </w:tr>
      <w:tr w:rsidR="004908D5" w14:paraId="7D259159"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2987F8B8" w14:textId="77777777" w:rsidR="004908D5" w:rsidRDefault="00000000">
            <w:proofErr w:type="spellStart"/>
            <w:r>
              <w:rPr>
                <w:b/>
                <w:bCs/>
              </w:rPr>
              <w:t>Action</w:t>
            </w:r>
            <w:proofErr w:type="spellEnd"/>
            <w:r>
              <w:rPr>
                <w:b/>
                <w:bCs/>
              </w:rPr>
              <w:t xml:space="preserve"> Plan</w:t>
            </w:r>
          </w:p>
        </w:tc>
        <w:tc>
          <w:tcPr>
            <w:tcW w:w="7200" w:type="dxa"/>
            <w:tcMar>
              <w:top w:w="60" w:type="dxa"/>
              <w:left w:w="100" w:type="dxa"/>
              <w:bottom w:w="60" w:type="dxa"/>
              <w:right w:w="100" w:type="dxa"/>
            </w:tcMar>
          </w:tcPr>
          <w:p w14:paraId="605D7A31" w14:textId="77777777" w:rsidR="004908D5" w:rsidRDefault="00000000">
            <w:r>
              <w:t xml:space="preserve">[Pendiente de acordar con el </w:t>
            </w:r>
            <w:proofErr w:type="spellStart"/>
            <w:r>
              <w:t>Remediation</w:t>
            </w:r>
            <w:proofErr w:type="spellEnd"/>
            <w:r>
              <w:t xml:space="preserve"> </w:t>
            </w:r>
            <w:proofErr w:type="spellStart"/>
            <w:r>
              <w:t>Owner</w:t>
            </w:r>
            <w:proofErr w:type="spellEnd"/>
            <w:r>
              <w:t>]</w:t>
            </w:r>
          </w:p>
        </w:tc>
      </w:tr>
      <w:tr w:rsidR="004908D5" w14:paraId="227D22C8"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25460496" w14:textId="77777777" w:rsidR="004908D5" w:rsidRDefault="00000000">
            <w:proofErr w:type="spellStart"/>
            <w:r>
              <w:rPr>
                <w:b/>
                <w:bCs/>
              </w:rPr>
              <w:t>Due</w:t>
            </w:r>
            <w:proofErr w:type="spellEnd"/>
            <w:r>
              <w:rPr>
                <w:b/>
                <w:bCs/>
              </w:rPr>
              <w:t xml:space="preserve"> date</w:t>
            </w:r>
          </w:p>
        </w:tc>
        <w:tc>
          <w:tcPr>
            <w:tcW w:w="7200" w:type="dxa"/>
            <w:tcMar>
              <w:top w:w="60" w:type="dxa"/>
              <w:left w:w="100" w:type="dxa"/>
              <w:bottom w:w="60" w:type="dxa"/>
              <w:right w:w="100" w:type="dxa"/>
            </w:tcMar>
          </w:tcPr>
          <w:p w14:paraId="0A2AAEB6" w14:textId="77777777" w:rsidR="004908D5" w:rsidRDefault="00000000">
            <w:r>
              <w:t xml:space="preserve">[Pendiente de acordar con el </w:t>
            </w:r>
            <w:proofErr w:type="spellStart"/>
            <w:r>
              <w:t>Remediation</w:t>
            </w:r>
            <w:proofErr w:type="spellEnd"/>
            <w:r>
              <w:t xml:space="preserve"> </w:t>
            </w:r>
            <w:proofErr w:type="spellStart"/>
            <w:r>
              <w:t>Owner</w:t>
            </w:r>
            <w:proofErr w:type="spellEnd"/>
            <w:r>
              <w:t>]</w:t>
            </w:r>
          </w:p>
        </w:tc>
      </w:tr>
      <w:tr w:rsidR="004908D5" w14:paraId="761C56E5"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35AC2202" w14:textId="77777777" w:rsidR="004908D5" w:rsidRDefault="00000000">
            <w:proofErr w:type="spellStart"/>
            <w:r>
              <w:rPr>
                <w:b/>
                <w:bCs/>
              </w:rPr>
              <w:t>Required</w:t>
            </w:r>
            <w:proofErr w:type="spellEnd"/>
            <w:r>
              <w:rPr>
                <w:b/>
                <w:bCs/>
              </w:rPr>
              <w:t xml:space="preserve"> </w:t>
            </w:r>
            <w:proofErr w:type="spellStart"/>
            <w:r>
              <w:rPr>
                <w:b/>
                <w:bCs/>
              </w:rPr>
              <w:t>Evidence</w:t>
            </w:r>
            <w:proofErr w:type="spellEnd"/>
            <w:r>
              <w:rPr>
                <w:b/>
                <w:bCs/>
              </w:rPr>
              <w:t xml:space="preserve"> </w:t>
            </w:r>
            <w:proofErr w:type="spellStart"/>
            <w:r>
              <w:rPr>
                <w:b/>
                <w:bCs/>
              </w:rPr>
              <w:t>for</w:t>
            </w:r>
            <w:proofErr w:type="spellEnd"/>
            <w:r>
              <w:rPr>
                <w:b/>
                <w:bCs/>
              </w:rPr>
              <w:t xml:space="preserve"> </w:t>
            </w:r>
            <w:proofErr w:type="spellStart"/>
            <w:r>
              <w:rPr>
                <w:b/>
                <w:bCs/>
              </w:rPr>
              <w:t>Closure</w:t>
            </w:r>
            <w:proofErr w:type="spellEnd"/>
          </w:p>
        </w:tc>
        <w:tc>
          <w:tcPr>
            <w:tcW w:w="7200" w:type="dxa"/>
            <w:tcMar>
              <w:top w:w="60" w:type="dxa"/>
              <w:left w:w="100" w:type="dxa"/>
              <w:bottom w:w="60" w:type="dxa"/>
              <w:right w:w="100" w:type="dxa"/>
            </w:tcMar>
          </w:tcPr>
          <w:p w14:paraId="27A167EA" w14:textId="77777777" w:rsidR="004908D5" w:rsidRDefault="00000000">
            <w:r>
              <w:t xml:space="preserve">[Pendiente de acordar con el </w:t>
            </w:r>
            <w:proofErr w:type="spellStart"/>
            <w:r>
              <w:t>Remediation</w:t>
            </w:r>
            <w:proofErr w:type="spellEnd"/>
            <w:r>
              <w:t xml:space="preserve"> </w:t>
            </w:r>
            <w:proofErr w:type="spellStart"/>
            <w:r>
              <w:t>Owner</w:t>
            </w:r>
            <w:proofErr w:type="spellEnd"/>
            <w:r>
              <w:t>]</w:t>
            </w:r>
          </w:p>
        </w:tc>
      </w:tr>
      <w:tr w:rsidR="004908D5" w:rsidRPr="00F26C17" w14:paraId="63D3D3AD"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383E75B2" w14:textId="77777777" w:rsidR="004908D5" w:rsidRDefault="00000000">
            <w:proofErr w:type="spellStart"/>
            <w:r>
              <w:rPr>
                <w:b/>
                <w:bCs/>
              </w:rPr>
              <w:t>Remediation</w:t>
            </w:r>
            <w:proofErr w:type="spellEnd"/>
            <w:r>
              <w:rPr>
                <w:b/>
                <w:bCs/>
              </w:rPr>
              <w:t xml:space="preserve"> </w:t>
            </w:r>
            <w:proofErr w:type="spellStart"/>
            <w:r>
              <w:rPr>
                <w:b/>
                <w:bCs/>
              </w:rPr>
              <w:t>Owner</w:t>
            </w:r>
            <w:proofErr w:type="spellEnd"/>
          </w:p>
        </w:tc>
        <w:tc>
          <w:tcPr>
            <w:tcW w:w="7200" w:type="dxa"/>
            <w:tcMar>
              <w:top w:w="60" w:type="dxa"/>
              <w:left w:w="100" w:type="dxa"/>
              <w:bottom w:w="60" w:type="dxa"/>
              <w:right w:w="100" w:type="dxa"/>
            </w:tcMar>
          </w:tcPr>
          <w:p w14:paraId="4F35F3B9" w14:textId="77777777" w:rsidR="004908D5" w:rsidRPr="00F26C17" w:rsidRDefault="00000000">
            <w:pPr>
              <w:rPr>
                <w:lang w:val="en-US"/>
              </w:rPr>
            </w:pPr>
            <w:r w:rsidRPr="00F26C17">
              <w:rPr>
                <w:lang w:val="en-US"/>
              </w:rPr>
              <w:t>Eric Edwin Roques Lizarraga – IT Engineering Senior Manager</w:t>
            </w:r>
          </w:p>
        </w:tc>
      </w:tr>
      <w:tr w:rsidR="004908D5" w14:paraId="754E900C" w14:textId="77777777">
        <w:tblPrEx>
          <w:tblCellMar>
            <w:top w:w="0" w:type="dxa"/>
            <w:bottom w:w="0" w:type="dxa"/>
          </w:tblCellMar>
        </w:tblPrEx>
        <w:tc>
          <w:tcPr>
            <w:tcW w:w="2400" w:type="dxa"/>
            <w:shd w:val="clear" w:color="auto" w:fill="D9D9D9"/>
            <w:tcMar>
              <w:top w:w="60" w:type="dxa"/>
              <w:left w:w="100" w:type="dxa"/>
              <w:bottom w:w="60" w:type="dxa"/>
              <w:right w:w="100" w:type="dxa"/>
            </w:tcMar>
          </w:tcPr>
          <w:p w14:paraId="506C7B06" w14:textId="77777777" w:rsidR="004908D5" w:rsidRDefault="00000000">
            <w:r>
              <w:rPr>
                <w:b/>
                <w:bCs/>
              </w:rPr>
              <w:t>Target Rating</w:t>
            </w:r>
          </w:p>
        </w:tc>
        <w:tc>
          <w:tcPr>
            <w:tcW w:w="7200" w:type="dxa"/>
            <w:tcMar>
              <w:top w:w="60" w:type="dxa"/>
              <w:left w:w="100" w:type="dxa"/>
              <w:bottom w:w="60" w:type="dxa"/>
              <w:right w:w="100" w:type="dxa"/>
            </w:tcMar>
          </w:tcPr>
          <w:p w14:paraId="6CB87396" w14:textId="77777777" w:rsidR="004908D5" w:rsidRDefault="00000000">
            <w:pPr>
              <w:spacing w:after="60"/>
            </w:pPr>
            <w:r>
              <w:rPr>
                <w:i/>
                <w:iCs/>
              </w:rPr>
              <w:t xml:space="preserve">Refiere al </w:t>
            </w:r>
            <w:proofErr w:type="spellStart"/>
            <w:r>
              <w:rPr>
                <w:i/>
                <w:iCs/>
              </w:rPr>
              <w:t>risk</w:t>
            </w:r>
            <w:proofErr w:type="spellEnd"/>
            <w:r>
              <w:rPr>
                <w:i/>
                <w:iCs/>
              </w:rPr>
              <w:t xml:space="preserve"> rating luego de implementado el </w:t>
            </w:r>
            <w:proofErr w:type="spellStart"/>
            <w:r>
              <w:rPr>
                <w:i/>
                <w:iCs/>
              </w:rPr>
              <w:t>action</w:t>
            </w:r>
            <w:proofErr w:type="spellEnd"/>
            <w:r>
              <w:rPr>
                <w:i/>
                <w:iCs/>
              </w:rPr>
              <w:t xml:space="preserve"> plan.</w:t>
            </w:r>
          </w:p>
          <w:p w14:paraId="7B373C99" w14:textId="77777777" w:rsidR="004908D5" w:rsidRPr="00F26C17" w:rsidRDefault="00000000">
            <w:pPr>
              <w:spacing w:after="40"/>
              <w:rPr>
                <w:lang w:val="en-US"/>
              </w:rPr>
            </w:pPr>
            <w:r w:rsidRPr="00F26C17">
              <w:rPr>
                <w:b/>
                <w:bCs/>
                <w:lang w:val="en-US"/>
              </w:rPr>
              <w:t xml:space="preserve">Target Impact: </w:t>
            </w:r>
            <w:r w:rsidRPr="00F26C17">
              <w:rPr>
                <w:lang w:val="en-US"/>
              </w:rPr>
              <w:t>Medium</w:t>
            </w:r>
          </w:p>
          <w:p w14:paraId="111CA435" w14:textId="77777777" w:rsidR="004908D5" w:rsidRPr="00F26C17" w:rsidRDefault="00000000">
            <w:pPr>
              <w:spacing w:after="40"/>
              <w:rPr>
                <w:lang w:val="en-US"/>
              </w:rPr>
            </w:pPr>
            <w:r w:rsidRPr="00F26C17">
              <w:rPr>
                <w:b/>
                <w:bCs/>
                <w:lang w:val="en-US"/>
              </w:rPr>
              <w:t xml:space="preserve">Target Likelihood: </w:t>
            </w:r>
            <w:r w:rsidRPr="00F26C17">
              <w:rPr>
                <w:lang w:val="en-US"/>
              </w:rPr>
              <w:t>Low</w:t>
            </w:r>
          </w:p>
          <w:p w14:paraId="12D44B04" w14:textId="77777777" w:rsidR="004908D5" w:rsidRDefault="00000000">
            <w:r>
              <w:rPr>
                <w:b/>
                <w:bCs/>
              </w:rPr>
              <w:t xml:space="preserve">Target Rating: </w:t>
            </w:r>
            <w:r>
              <w:rPr>
                <w:b/>
                <w:bCs/>
                <w:i/>
                <w:iCs/>
              </w:rPr>
              <w:t>Medium-Low</w:t>
            </w:r>
          </w:p>
        </w:tc>
      </w:tr>
    </w:tbl>
    <w:p w14:paraId="61F91405" w14:textId="77777777" w:rsidR="004908D5" w:rsidRDefault="00000000">
      <w:r>
        <w:br w:type="page"/>
      </w:r>
    </w:p>
    <w:p w14:paraId="2B81E0CE" w14:textId="77777777" w:rsidR="004908D5" w:rsidRDefault="00000000">
      <w:pPr>
        <w:pStyle w:val="Ttulo2"/>
        <w:spacing w:before="300" w:after="160"/>
      </w:pPr>
      <w:proofErr w:type="spellStart"/>
      <w:r>
        <w:rPr>
          <w:b/>
          <w:bCs/>
          <w:color w:val="1F3864"/>
        </w:rPr>
        <w:lastRenderedPageBreak/>
        <w:t>Threat</w:t>
      </w:r>
      <w:proofErr w:type="spellEnd"/>
      <w:r>
        <w:rPr>
          <w:b/>
          <w:bCs/>
          <w:color w:val="1F3864"/>
        </w:rPr>
        <w:t xml:space="preserve"> </w:t>
      </w:r>
      <w:proofErr w:type="spellStart"/>
      <w:r>
        <w:rPr>
          <w:b/>
          <w:bCs/>
          <w:color w:val="1F3864"/>
        </w:rPr>
        <w:t>modelling</w:t>
      </w:r>
      <w:proofErr w:type="spellEnd"/>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4500"/>
        <w:gridCol w:w="1500"/>
      </w:tblGrid>
      <w:tr w:rsidR="004908D5" w14:paraId="3454839C" w14:textId="77777777">
        <w:tblPrEx>
          <w:tblCellMar>
            <w:top w:w="0" w:type="dxa"/>
            <w:bottom w:w="0" w:type="dxa"/>
          </w:tblCellMar>
        </w:tblPrEx>
        <w:trPr>
          <w:tblHeader/>
        </w:trPr>
        <w:tc>
          <w:tcPr>
            <w:tcW w:w="1500" w:type="dxa"/>
            <w:shd w:val="clear" w:color="auto" w:fill="D9D9D9"/>
            <w:tcMar>
              <w:top w:w="60" w:type="dxa"/>
              <w:left w:w="100" w:type="dxa"/>
              <w:bottom w:w="60" w:type="dxa"/>
              <w:right w:w="100" w:type="dxa"/>
            </w:tcMar>
          </w:tcPr>
          <w:p w14:paraId="309A0246" w14:textId="77777777" w:rsidR="004908D5" w:rsidRDefault="00000000">
            <w:r>
              <w:rPr>
                <w:b/>
                <w:bCs/>
              </w:rPr>
              <w:t xml:space="preserve">STRIDE </w:t>
            </w:r>
            <w:proofErr w:type="spellStart"/>
            <w:r>
              <w:rPr>
                <w:b/>
                <w:bCs/>
              </w:rPr>
              <w:t>Category</w:t>
            </w:r>
            <w:proofErr w:type="spellEnd"/>
          </w:p>
        </w:tc>
        <w:tc>
          <w:tcPr>
            <w:tcW w:w="2100" w:type="dxa"/>
            <w:shd w:val="clear" w:color="auto" w:fill="D9D9D9"/>
            <w:tcMar>
              <w:top w:w="60" w:type="dxa"/>
              <w:left w:w="100" w:type="dxa"/>
              <w:bottom w:w="60" w:type="dxa"/>
              <w:right w:w="100" w:type="dxa"/>
            </w:tcMar>
          </w:tcPr>
          <w:p w14:paraId="1F55FD31" w14:textId="77777777" w:rsidR="004908D5" w:rsidRDefault="00000000">
            <w:proofErr w:type="spellStart"/>
            <w:r>
              <w:rPr>
                <w:b/>
                <w:bCs/>
              </w:rPr>
              <w:t>Threat</w:t>
            </w:r>
            <w:proofErr w:type="spellEnd"/>
            <w:r>
              <w:rPr>
                <w:b/>
                <w:bCs/>
              </w:rPr>
              <w:t xml:space="preserve"> </w:t>
            </w:r>
            <w:proofErr w:type="spellStart"/>
            <w:r>
              <w:rPr>
                <w:b/>
                <w:bCs/>
              </w:rPr>
              <w:t>Category</w:t>
            </w:r>
            <w:proofErr w:type="spellEnd"/>
          </w:p>
        </w:tc>
        <w:tc>
          <w:tcPr>
            <w:tcW w:w="4500" w:type="dxa"/>
            <w:shd w:val="clear" w:color="auto" w:fill="D9D9D9"/>
            <w:tcMar>
              <w:top w:w="60" w:type="dxa"/>
              <w:left w:w="100" w:type="dxa"/>
              <w:bottom w:w="60" w:type="dxa"/>
              <w:right w:w="100" w:type="dxa"/>
            </w:tcMar>
          </w:tcPr>
          <w:p w14:paraId="40DEF866" w14:textId="77777777" w:rsidR="004908D5" w:rsidRDefault="00000000">
            <w:proofErr w:type="spellStart"/>
            <w:r>
              <w:rPr>
                <w:b/>
                <w:bCs/>
              </w:rPr>
              <w:t>Existing</w:t>
            </w:r>
            <w:proofErr w:type="spellEnd"/>
            <w:r>
              <w:rPr>
                <w:b/>
                <w:bCs/>
              </w:rPr>
              <w:t xml:space="preserve"> </w:t>
            </w:r>
            <w:proofErr w:type="spellStart"/>
            <w:r>
              <w:rPr>
                <w:b/>
                <w:bCs/>
              </w:rPr>
              <w:t>Mitigating</w:t>
            </w:r>
            <w:proofErr w:type="spellEnd"/>
            <w:r>
              <w:rPr>
                <w:b/>
                <w:bCs/>
              </w:rPr>
              <w:t xml:space="preserve"> / </w:t>
            </w:r>
            <w:proofErr w:type="spellStart"/>
            <w:r>
              <w:rPr>
                <w:b/>
                <w:bCs/>
              </w:rPr>
              <w:t>Compensating</w:t>
            </w:r>
            <w:proofErr w:type="spellEnd"/>
            <w:r>
              <w:rPr>
                <w:b/>
                <w:bCs/>
              </w:rPr>
              <w:t xml:space="preserve"> </w:t>
            </w:r>
            <w:proofErr w:type="spellStart"/>
            <w:r>
              <w:rPr>
                <w:b/>
                <w:bCs/>
              </w:rPr>
              <w:t>Controls</w:t>
            </w:r>
            <w:proofErr w:type="spellEnd"/>
          </w:p>
        </w:tc>
        <w:tc>
          <w:tcPr>
            <w:tcW w:w="1500" w:type="dxa"/>
            <w:shd w:val="clear" w:color="auto" w:fill="D9D9D9"/>
            <w:tcMar>
              <w:top w:w="60" w:type="dxa"/>
              <w:left w:w="100" w:type="dxa"/>
              <w:bottom w:w="60" w:type="dxa"/>
              <w:right w:w="100" w:type="dxa"/>
            </w:tcMar>
          </w:tcPr>
          <w:p w14:paraId="44EC325A" w14:textId="77777777" w:rsidR="004908D5" w:rsidRDefault="00000000">
            <w:proofErr w:type="spellStart"/>
            <w:r>
              <w:rPr>
                <w:b/>
                <w:bCs/>
              </w:rPr>
              <w:t>Advisory</w:t>
            </w:r>
            <w:proofErr w:type="spellEnd"/>
            <w:r>
              <w:rPr>
                <w:b/>
                <w:bCs/>
              </w:rPr>
              <w:t xml:space="preserve"> </w:t>
            </w:r>
            <w:proofErr w:type="spellStart"/>
            <w:r>
              <w:rPr>
                <w:b/>
                <w:bCs/>
              </w:rPr>
              <w:t>Findings</w:t>
            </w:r>
            <w:proofErr w:type="spellEnd"/>
          </w:p>
        </w:tc>
      </w:tr>
      <w:tr w:rsidR="004908D5" w14:paraId="1C7A4701" w14:textId="77777777">
        <w:tblPrEx>
          <w:tblCellMar>
            <w:top w:w="0" w:type="dxa"/>
            <w:bottom w:w="0" w:type="dxa"/>
          </w:tblCellMar>
        </w:tblPrEx>
        <w:tc>
          <w:tcPr>
            <w:tcW w:w="1500" w:type="dxa"/>
            <w:tcMar>
              <w:top w:w="60" w:type="dxa"/>
              <w:left w:w="100" w:type="dxa"/>
              <w:bottom w:w="60" w:type="dxa"/>
              <w:right w:w="100" w:type="dxa"/>
            </w:tcMar>
          </w:tcPr>
          <w:p w14:paraId="2949B424" w14:textId="77777777" w:rsidR="004908D5" w:rsidRDefault="00000000">
            <w:proofErr w:type="spellStart"/>
            <w:r>
              <w:t>Spoofing</w:t>
            </w:r>
            <w:proofErr w:type="spellEnd"/>
            <w:r>
              <w:t xml:space="preserve"> </w:t>
            </w:r>
            <w:proofErr w:type="spellStart"/>
            <w:r>
              <w:t>Identity</w:t>
            </w:r>
            <w:proofErr w:type="spellEnd"/>
          </w:p>
        </w:tc>
        <w:tc>
          <w:tcPr>
            <w:tcW w:w="2100" w:type="dxa"/>
            <w:tcMar>
              <w:top w:w="60" w:type="dxa"/>
              <w:left w:w="100" w:type="dxa"/>
              <w:bottom w:w="60" w:type="dxa"/>
              <w:right w:w="100" w:type="dxa"/>
            </w:tcMar>
          </w:tcPr>
          <w:p w14:paraId="0B9092F6" w14:textId="77777777" w:rsidR="004908D5" w:rsidRPr="00F26C17" w:rsidRDefault="00000000">
            <w:pPr>
              <w:rPr>
                <w:lang w:val="en-US"/>
              </w:rPr>
            </w:pPr>
            <w:r w:rsidRPr="00F26C17">
              <w:rPr>
                <w:lang w:val="en-US"/>
              </w:rPr>
              <w:t>User authentication (IAM, SSO, federation)</w:t>
            </w:r>
          </w:p>
        </w:tc>
        <w:tc>
          <w:tcPr>
            <w:tcW w:w="4500" w:type="dxa"/>
            <w:tcMar>
              <w:top w:w="60" w:type="dxa"/>
              <w:left w:w="100" w:type="dxa"/>
              <w:bottom w:w="60" w:type="dxa"/>
              <w:right w:w="100" w:type="dxa"/>
            </w:tcMar>
          </w:tcPr>
          <w:p w14:paraId="44629E97" w14:textId="77777777" w:rsidR="004908D5" w:rsidRDefault="00000000">
            <w:r>
              <w:t xml:space="preserve">El acceso al servidor EDITRAN utiliza credenciales de dominio individuales de Operadores y Seguridad, y el módulo Tracking Web se autentica contra Active </w:t>
            </w:r>
            <w:proofErr w:type="spellStart"/>
            <w:r>
              <w:t>Directory</w:t>
            </w:r>
            <w:proofErr w:type="spellEnd"/>
            <w:r>
              <w:t xml:space="preserve"> / Passport (OAuth 2.0). El SIGNON del propio aplicativo EDITRAN, en cambio, se gestiona localmente y no está integrado al modelo de identidad corporativo.</w:t>
            </w:r>
          </w:p>
        </w:tc>
        <w:tc>
          <w:tcPr>
            <w:tcW w:w="1500" w:type="dxa"/>
            <w:tcMar>
              <w:top w:w="60" w:type="dxa"/>
              <w:left w:w="100" w:type="dxa"/>
              <w:bottom w:w="60" w:type="dxa"/>
              <w:right w:w="100" w:type="dxa"/>
            </w:tcMar>
          </w:tcPr>
          <w:p w14:paraId="166ADBAD" w14:textId="77777777" w:rsidR="004908D5" w:rsidRDefault="00000000">
            <w:r>
              <w:rPr>
                <w:b/>
                <w:bCs/>
                <w:color w:val="C00000"/>
              </w:rPr>
              <w:t xml:space="preserve">Control </w:t>
            </w:r>
            <w:proofErr w:type="spellStart"/>
            <w:r>
              <w:rPr>
                <w:b/>
                <w:bCs/>
                <w:color w:val="C00000"/>
              </w:rPr>
              <w:t>Defect</w:t>
            </w:r>
            <w:proofErr w:type="spellEnd"/>
            <w:r>
              <w:rPr>
                <w:b/>
                <w:bCs/>
                <w:color w:val="C00000"/>
              </w:rPr>
              <w:t xml:space="preserve"> #1</w:t>
            </w:r>
          </w:p>
        </w:tc>
      </w:tr>
      <w:tr w:rsidR="004908D5" w14:paraId="10DF4F48" w14:textId="77777777">
        <w:tblPrEx>
          <w:tblCellMar>
            <w:top w:w="0" w:type="dxa"/>
            <w:bottom w:w="0" w:type="dxa"/>
          </w:tblCellMar>
        </w:tblPrEx>
        <w:tc>
          <w:tcPr>
            <w:tcW w:w="1500" w:type="dxa"/>
            <w:tcMar>
              <w:top w:w="60" w:type="dxa"/>
              <w:left w:w="100" w:type="dxa"/>
              <w:bottom w:w="60" w:type="dxa"/>
              <w:right w:w="100" w:type="dxa"/>
            </w:tcMar>
          </w:tcPr>
          <w:p w14:paraId="1A02ABF6" w14:textId="77777777" w:rsidR="004908D5" w:rsidRDefault="00000000">
            <w:proofErr w:type="spellStart"/>
            <w:r>
              <w:t>Spoofing</w:t>
            </w:r>
            <w:proofErr w:type="spellEnd"/>
            <w:r>
              <w:t xml:space="preserve"> </w:t>
            </w:r>
            <w:proofErr w:type="spellStart"/>
            <w:r>
              <w:t>Identity</w:t>
            </w:r>
            <w:proofErr w:type="spellEnd"/>
          </w:p>
        </w:tc>
        <w:tc>
          <w:tcPr>
            <w:tcW w:w="2100" w:type="dxa"/>
            <w:tcMar>
              <w:top w:w="60" w:type="dxa"/>
              <w:left w:w="100" w:type="dxa"/>
              <w:bottom w:w="60" w:type="dxa"/>
              <w:right w:w="100" w:type="dxa"/>
            </w:tcMar>
          </w:tcPr>
          <w:p w14:paraId="738BB17D" w14:textId="77777777" w:rsidR="004908D5" w:rsidRPr="00F26C17" w:rsidRDefault="00000000">
            <w:pPr>
              <w:rPr>
                <w:lang w:val="en-US"/>
              </w:rPr>
            </w:pPr>
            <w:r w:rsidRPr="00F26C17">
              <w:rPr>
                <w:lang w:val="en-US"/>
              </w:rPr>
              <w:t>Unauthorized access (API, service, workload identity)</w:t>
            </w:r>
          </w:p>
        </w:tc>
        <w:tc>
          <w:tcPr>
            <w:tcW w:w="4500" w:type="dxa"/>
            <w:tcMar>
              <w:top w:w="60" w:type="dxa"/>
              <w:left w:w="100" w:type="dxa"/>
              <w:bottom w:w="60" w:type="dxa"/>
              <w:right w:w="100" w:type="dxa"/>
            </w:tcMar>
          </w:tcPr>
          <w:p w14:paraId="5125004B" w14:textId="77777777" w:rsidR="004908D5" w:rsidRDefault="00000000">
            <w:r>
              <w:t xml:space="preserve">El </w:t>
            </w:r>
            <w:proofErr w:type="spellStart"/>
            <w:r>
              <w:t>TrackingAPI</w:t>
            </w:r>
            <w:proofErr w:type="spellEnd"/>
            <w:r>
              <w:t xml:space="preserve"> utiliza autenticación por token (</w:t>
            </w:r>
            <w:proofErr w:type="spellStart"/>
            <w:r>
              <w:t>Login</w:t>
            </w:r>
            <w:proofErr w:type="spellEnd"/>
            <w:r>
              <w:t xml:space="preserve"> / </w:t>
            </w:r>
            <w:proofErr w:type="spellStart"/>
            <w:r>
              <w:t>RefreshToken</w:t>
            </w:r>
            <w:proofErr w:type="spellEnd"/>
            <w:r>
              <w:t xml:space="preserve"> / </w:t>
            </w:r>
            <w:proofErr w:type="spellStart"/>
            <w:r>
              <w:t>Logout</w:t>
            </w:r>
            <w:proofErr w:type="spellEnd"/>
            <w:r>
              <w:t>) y roles definidos (</w:t>
            </w:r>
            <w:proofErr w:type="spellStart"/>
            <w:r>
              <w:t>ControlAccesos</w:t>
            </w:r>
            <w:proofErr w:type="spellEnd"/>
            <w:r>
              <w:t xml:space="preserve">, Operadores, </w:t>
            </w:r>
            <w:proofErr w:type="spellStart"/>
            <w:r>
              <w:t>AdmReportes</w:t>
            </w:r>
            <w:proofErr w:type="spellEnd"/>
            <w:r>
              <w:t>) para limitar el acceso a las funciones del sistema.</w:t>
            </w:r>
          </w:p>
        </w:tc>
        <w:tc>
          <w:tcPr>
            <w:tcW w:w="1500" w:type="dxa"/>
            <w:tcMar>
              <w:top w:w="60" w:type="dxa"/>
              <w:left w:w="100" w:type="dxa"/>
              <w:bottom w:w="60" w:type="dxa"/>
              <w:right w:w="100" w:type="dxa"/>
            </w:tcMar>
          </w:tcPr>
          <w:p w14:paraId="13892F11" w14:textId="77777777" w:rsidR="004908D5" w:rsidRDefault="004908D5"/>
        </w:tc>
      </w:tr>
      <w:tr w:rsidR="004908D5" w14:paraId="57566651" w14:textId="77777777">
        <w:tblPrEx>
          <w:tblCellMar>
            <w:top w:w="0" w:type="dxa"/>
            <w:bottom w:w="0" w:type="dxa"/>
          </w:tblCellMar>
        </w:tblPrEx>
        <w:tc>
          <w:tcPr>
            <w:tcW w:w="1500" w:type="dxa"/>
            <w:tcMar>
              <w:top w:w="60" w:type="dxa"/>
              <w:left w:w="100" w:type="dxa"/>
              <w:bottom w:w="60" w:type="dxa"/>
              <w:right w:w="100" w:type="dxa"/>
            </w:tcMar>
          </w:tcPr>
          <w:p w14:paraId="61F14828" w14:textId="77777777" w:rsidR="004908D5" w:rsidRDefault="00000000">
            <w:proofErr w:type="spellStart"/>
            <w:r>
              <w:t>Spoofing</w:t>
            </w:r>
            <w:proofErr w:type="spellEnd"/>
            <w:r>
              <w:t xml:space="preserve"> </w:t>
            </w:r>
            <w:proofErr w:type="spellStart"/>
            <w:r>
              <w:t>Identity</w:t>
            </w:r>
            <w:proofErr w:type="spellEnd"/>
          </w:p>
        </w:tc>
        <w:tc>
          <w:tcPr>
            <w:tcW w:w="2100" w:type="dxa"/>
            <w:tcMar>
              <w:top w:w="60" w:type="dxa"/>
              <w:left w:w="100" w:type="dxa"/>
              <w:bottom w:w="60" w:type="dxa"/>
              <w:right w:w="100" w:type="dxa"/>
            </w:tcMar>
          </w:tcPr>
          <w:p w14:paraId="006A1FEB" w14:textId="77777777" w:rsidR="004908D5" w:rsidRPr="00F26C17" w:rsidRDefault="00000000">
            <w:pPr>
              <w:rPr>
                <w:lang w:val="en-US"/>
              </w:rPr>
            </w:pPr>
            <w:r w:rsidRPr="00F26C17">
              <w:rPr>
                <w:lang w:val="en-US"/>
              </w:rPr>
              <w:t>Privileged account protection (human + non-human identities)</w:t>
            </w:r>
          </w:p>
        </w:tc>
        <w:tc>
          <w:tcPr>
            <w:tcW w:w="4500" w:type="dxa"/>
            <w:tcMar>
              <w:top w:w="60" w:type="dxa"/>
              <w:left w:w="100" w:type="dxa"/>
              <w:bottom w:w="60" w:type="dxa"/>
              <w:right w:w="100" w:type="dxa"/>
            </w:tcMar>
          </w:tcPr>
          <w:p w14:paraId="025737BE" w14:textId="77777777" w:rsidR="004908D5" w:rsidRDefault="00000000">
            <w:r>
              <w:t xml:space="preserve">El componente EDITRAN opera bajo una cuenta de dominio con rol </w:t>
            </w:r>
            <w:proofErr w:type="spellStart"/>
            <w:r>
              <w:t>Administrator</w:t>
            </w:r>
            <w:proofErr w:type="spellEnd"/>
            <w:r>
              <w:t>, sin evidencia de una cuenta de servicio con privilegios acotados a la función de transmisión.</w:t>
            </w:r>
          </w:p>
        </w:tc>
        <w:tc>
          <w:tcPr>
            <w:tcW w:w="1500" w:type="dxa"/>
            <w:tcMar>
              <w:top w:w="60" w:type="dxa"/>
              <w:left w:w="100" w:type="dxa"/>
              <w:bottom w:w="60" w:type="dxa"/>
              <w:right w:w="100" w:type="dxa"/>
            </w:tcMar>
          </w:tcPr>
          <w:p w14:paraId="67021E6F" w14:textId="77777777" w:rsidR="004908D5" w:rsidRDefault="00000000">
            <w:r>
              <w:rPr>
                <w:b/>
                <w:bCs/>
                <w:color w:val="C00000"/>
              </w:rPr>
              <w:t xml:space="preserve">Control </w:t>
            </w:r>
            <w:proofErr w:type="spellStart"/>
            <w:r>
              <w:rPr>
                <w:b/>
                <w:bCs/>
                <w:color w:val="C00000"/>
              </w:rPr>
              <w:t>Defect</w:t>
            </w:r>
            <w:proofErr w:type="spellEnd"/>
            <w:r>
              <w:rPr>
                <w:b/>
                <w:bCs/>
                <w:color w:val="C00000"/>
              </w:rPr>
              <w:t xml:space="preserve"> #2</w:t>
            </w:r>
          </w:p>
        </w:tc>
      </w:tr>
      <w:tr w:rsidR="004908D5" w14:paraId="4D915499" w14:textId="77777777">
        <w:tblPrEx>
          <w:tblCellMar>
            <w:top w:w="0" w:type="dxa"/>
            <w:bottom w:w="0" w:type="dxa"/>
          </w:tblCellMar>
        </w:tblPrEx>
        <w:tc>
          <w:tcPr>
            <w:tcW w:w="1500" w:type="dxa"/>
            <w:tcMar>
              <w:top w:w="60" w:type="dxa"/>
              <w:left w:w="100" w:type="dxa"/>
              <w:bottom w:w="60" w:type="dxa"/>
              <w:right w:w="100" w:type="dxa"/>
            </w:tcMar>
          </w:tcPr>
          <w:p w14:paraId="28A028CA" w14:textId="77777777" w:rsidR="004908D5" w:rsidRDefault="00000000">
            <w:proofErr w:type="spellStart"/>
            <w:r>
              <w:t>Spoofing</w:t>
            </w:r>
            <w:proofErr w:type="spellEnd"/>
            <w:r>
              <w:t xml:space="preserve"> </w:t>
            </w:r>
            <w:proofErr w:type="spellStart"/>
            <w:r>
              <w:t>Identity</w:t>
            </w:r>
            <w:proofErr w:type="spellEnd"/>
          </w:p>
        </w:tc>
        <w:tc>
          <w:tcPr>
            <w:tcW w:w="2100" w:type="dxa"/>
            <w:tcMar>
              <w:top w:w="60" w:type="dxa"/>
              <w:left w:w="100" w:type="dxa"/>
              <w:bottom w:w="60" w:type="dxa"/>
              <w:right w:w="100" w:type="dxa"/>
            </w:tcMar>
          </w:tcPr>
          <w:p w14:paraId="23498E6C" w14:textId="77777777" w:rsidR="004908D5" w:rsidRDefault="00000000">
            <w:r>
              <w:t xml:space="preserve">Phishing / social </w:t>
            </w:r>
            <w:proofErr w:type="spellStart"/>
            <w:r>
              <w:t>engineering</w:t>
            </w:r>
            <w:proofErr w:type="spellEnd"/>
          </w:p>
        </w:tc>
        <w:tc>
          <w:tcPr>
            <w:tcW w:w="4500" w:type="dxa"/>
            <w:tcMar>
              <w:top w:w="60" w:type="dxa"/>
              <w:left w:w="100" w:type="dxa"/>
              <w:bottom w:w="60" w:type="dxa"/>
              <w:right w:w="100" w:type="dxa"/>
            </w:tcMar>
          </w:tcPr>
          <w:p w14:paraId="57E9922F" w14:textId="77777777" w:rsidR="004908D5" w:rsidRDefault="00000000">
            <w:r>
              <w:t xml:space="preserve">El servidor es dedicado y de acceso restringido a Operadores y Seguridad; los controles corporativos de concientización aplican a nivel </w:t>
            </w:r>
            <w:proofErr w:type="gramStart"/>
            <w:r>
              <w:t>institucional</w:t>
            </w:r>
            <w:proofErr w:type="gramEnd"/>
            <w:r>
              <w:t xml:space="preserve"> pero están fuera del alcance de este </w:t>
            </w:r>
            <w:proofErr w:type="spellStart"/>
            <w:r>
              <w:t>assessment</w:t>
            </w:r>
            <w:proofErr w:type="spellEnd"/>
            <w:r>
              <w:t>.</w:t>
            </w:r>
          </w:p>
        </w:tc>
        <w:tc>
          <w:tcPr>
            <w:tcW w:w="1500" w:type="dxa"/>
            <w:tcMar>
              <w:top w:w="60" w:type="dxa"/>
              <w:left w:w="100" w:type="dxa"/>
              <w:bottom w:w="60" w:type="dxa"/>
              <w:right w:w="100" w:type="dxa"/>
            </w:tcMar>
          </w:tcPr>
          <w:p w14:paraId="369A03D2" w14:textId="77777777" w:rsidR="004908D5" w:rsidRDefault="004908D5"/>
        </w:tc>
      </w:tr>
      <w:tr w:rsidR="004908D5" w14:paraId="4E28E831" w14:textId="77777777">
        <w:tblPrEx>
          <w:tblCellMar>
            <w:top w:w="0" w:type="dxa"/>
            <w:bottom w:w="0" w:type="dxa"/>
          </w:tblCellMar>
        </w:tblPrEx>
        <w:tc>
          <w:tcPr>
            <w:tcW w:w="1500" w:type="dxa"/>
            <w:tcMar>
              <w:top w:w="60" w:type="dxa"/>
              <w:left w:w="100" w:type="dxa"/>
              <w:bottom w:w="60" w:type="dxa"/>
              <w:right w:w="100" w:type="dxa"/>
            </w:tcMar>
          </w:tcPr>
          <w:p w14:paraId="5B674C18" w14:textId="77777777" w:rsidR="004908D5" w:rsidRDefault="00000000">
            <w:proofErr w:type="spellStart"/>
            <w:r>
              <w:t>Spoofing</w:t>
            </w:r>
            <w:proofErr w:type="spellEnd"/>
            <w:r>
              <w:t xml:space="preserve"> </w:t>
            </w:r>
            <w:proofErr w:type="spellStart"/>
            <w:r>
              <w:t>Identity</w:t>
            </w:r>
            <w:proofErr w:type="spellEnd"/>
          </w:p>
        </w:tc>
        <w:tc>
          <w:tcPr>
            <w:tcW w:w="2100" w:type="dxa"/>
            <w:tcMar>
              <w:top w:w="60" w:type="dxa"/>
              <w:left w:w="100" w:type="dxa"/>
              <w:bottom w:w="60" w:type="dxa"/>
              <w:right w:w="100" w:type="dxa"/>
            </w:tcMar>
          </w:tcPr>
          <w:p w14:paraId="24DF1EBF" w14:textId="77777777" w:rsidR="004908D5" w:rsidRPr="00F26C17" w:rsidRDefault="00000000">
            <w:pPr>
              <w:rPr>
                <w:lang w:val="en-US"/>
              </w:rPr>
            </w:pPr>
            <w:r w:rsidRPr="00F26C17">
              <w:rPr>
                <w:lang w:val="en-US"/>
              </w:rPr>
              <w:t>Certificate &amp; key validation (mTLS, cert lifecycle)</w:t>
            </w:r>
          </w:p>
        </w:tc>
        <w:tc>
          <w:tcPr>
            <w:tcW w:w="4500" w:type="dxa"/>
            <w:tcMar>
              <w:top w:w="60" w:type="dxa"/>
              <w:left w:w="100" w:type="dxa"/>
              <w:bottom w:w="60" w:type="dxa"/>
              <w:right w:w="100" w:type="dxa"/>
            </w:tcMar>
          </w:tcPr>
          <w:p w14:paraId="1EAB39B0" w14:textId="77777777" w:rsidR="004908D5" w:rsidRDefault="00000000">
            <w:r>
              <w:t xml:space="preserve">La autenticación hacia la CCE utiliza llaves RSA de 4096 bits con rotación cada 3 meses, almacenadas en la </w:t>
            </w:r>
            <w:proofErr w:type="gramStart"/>
            <w:r>
              <w:t>carpeta .</w:t>
            </w:r>
            <w:proofErr w:type="spellStart"/>
            <w:r>
              <w:t>rsa</w:t>
            </w:r>
            <w:proofErr w:type="spellEnd"/>
            <w:proofErr w:type="gramEnd"/>
            <w:r>
              <w:t xml:space="preserve"> de la instalación de Editran.521, con guía formal de intercambio compartida entre participantes. No se ha confirmado con la CCE si existe adicionalmente una capa TLS entre ambos extremos de EDITRAN.</w:t>
            </w:r>
          </w:p>
        </w:tc>
        <w:tc>
          <w:tcPr>
            <w:tcW w:w="1500" w:type="dxa"/>
            <w:tcMar>
              <w:top w:w="60" w:type="dxa"/>
              <w:left w:w="100" w:type="dxa"/>
              <w:bottom w:w="60" w:type="dxa"/>
              <w:right w:w="100" w:type="dxa"/>
            </w:tcMar>
          </w:tcPr>
          <w:p w14:paraId="29D0E689" w14:textId="77777777" w:rsidR="004908D5" w:rsidRDefault="00000000">
            <w:r>
              <w:rPr>
                <w:b/>
                <w:bCs/>
                <w:color w:val="C00000"/>
              </w:rPr>
              <w:t xml:space="preserve">Control </w:t>
            </w:r>
            <w:proofErr w:type="spellStart"/>
            <w:r>
              <w:rPr>
                <w:b/>
                <w:bCs/>
                <w:color w:val="C00000"/>
              </w:rPr>
              <w:t>Defect</w:t>
            </w:r>
            <w:proofErr w:type="spellEnd"/>
            <w:r>
              <w:rPr>
                <w:b/>
                <w:bCs/>
                <w:color w:val="C00000"/>
              </w:rPr>
              <w:t xml:space="preserve"> #3</w:t>
            </w:r>
          </w:p>
        </w:tc>
      </w:tr>
      <w:tr w:rsidR="004908D5" w14:paraId="41B478B0" w14:textId="77777777">
        <w:tblPrEx>
          <w:tblCellMar>
            <w:top w:w="0" w:type="dxa"/>
            <w:bottom w:w="0" w:type="dxa"/>
          </w:tblCellMar>
        </w:tblPrEx>
        <w:tc>
          <w:tcPr>
            <w:tcW w:w="1500" w:type="dxa"/>
            <w:tcMar>
              <w:top w:w="60" w:type="dxa"/>
              <w:left w:w="100" w:type="dxa"/>
              <w:bottom w:w="60" w:type="dxa"/>
              <w:right w:w="100" w:type="dxa"/>
            </w:tcMar>
          </w:tcPr>
          <w:p w14:paraId="12607226" w14:textId="77777777" w:rsidR="004908D5" w:rsidRDefault="00000000">
            <w:proofErr w:type="spellStart"/>
            <w:r>
              <w:t>Tampering</w:t>
            </w:r>
            <w:proofErr w:type="spellEnd"/>
            <w:r>
              <w:t xml:space="preserve"> </w:t>
            </w:r>
            <w:proofErr w:type="spellStart"/>
            <w:r>
              <w:t>with</w:t>
            </w:r>
            <w:proofErr w:type="spellEnd"/>
            <w:r>
              <w:t xml:space="preserve"> Data</w:t>
            </w:r>
          </w:p>
        </w:tc>
        <w:tc>
          <w:tcPr>
            <w:tcW w:w="2100" w:type="dxa"/>
            <w:tcMar>
              <w:top w:w="60" w:type="dxa"/>
              <w:left w:w="100" w:type="dxa"/>
              <w:bottom w:w="60" w:type="dxa"/>
              <w:right w:w="100" w:type="dxa"/>
            </w:tcMar>
          </w:tcPr>
          <w:p w14:paraId="1907E72F" w14:textId="77777777" w:rsidR="004908D5" w:rsidRPr="00F26C17" w:rsidRDefault="00000000">
            <w:pPr>
              <w:rPr>
                <w:lang w:val="en-US"/>
              </w:rPr>
            </w:pPr>
            <w:r w:rsidRPr="00F26C17">
              <w:rPr>
                <w:lang w:val="en-US"/>
              </w:rPr>
              <w:t>Unauthorized modification of bank data</w:t>
            </w:r>
          </w:p>
        </w:tc>
        <w:tc>
          <w:tcPr>
            <w:tcW w:w="4500" w:type="dxa"/>
            <w:tcMar>
              <w:top w:w="60" w:type="dxa"/>
              <w:left w:w="100" w:type="dxa"/>
              <w:bottom w:w="60" w:type="dxa"/>
              <w:right w:w="100" w:type="dxa"/>
            </w:tcMar>
          </w:tcPr>
          <w:p w14:paraId="5F3CC592" w14:textId="77777777" w:rsidR="004908D5" w:rsidRDefault="00000000">
            <w:r>
              <w:t xml:space="preserve">Los componentes desarrollados </w:t>
            </w:r>
            <w:proofErr w:type="spellStart"/>
            <w:r>
              <w:t>in-house</w:t>
            </w:r>
            <w:proofErr w:type="spellEnd"/>
            <w:r>
              <w:t xml:space="preserve"> (servicios Windows y Tracking Web/API) que intervienen en el armado y envío de los archivos no cuentan con evidencia de análisis estático de seguridad previo al pase a producción.</w:t>
            </w:r>
          </w:p>
        </w:tc>
        <w:tc>
          <w:tcPr>
            <w:tcW w:w="1500" w:type="dxa"/>
            <w:tcMar>
              <w:top w:w="60" w:type="dxa"/>
              <w:left w:w="100" w:type="dxa"/>
              <w:bottom w:w="60" w:type="dxa"/>
              <w:right w:w="100" w:type="dxa"/>
            </w:tcMar>
          </w:tcPr>
          <w:p w14:paraId="39746787" w14:textId="77777777" w:rsidR="004908D5" w:rsidRDefault="00000000">
            <w:r>
              <w:rPr>
                <w:b/>
                <w:bCs/>
                <w:color w:val="C00000"/>
              </w:rPr>
              <w:t xml:space="preserve">Control </w:t>
            </w:r>
            <w:proofErr w:type="spellStart"/>
            <w:r>
              <w:rPr>
                <w:b/>
                <w:bCs/>
                <w:color w:val="C00000"/>
              </w:rPr>
              <w:t>Defect</w:t>
            </w:r>
            <w:proofErr w:type="spellEnd"/>
            <w:r>
              <w:rPr>
                <w:b/>
                <w:bCs/>
                <w:color w:val="C00000"/>
              </w:rPr>
              <w:t xml:space="preserve"> #4</w:t>
            </w:r>
          </w:p>
        </w:tc>
      </w:tr>
      <w:tr w:rsidR="004908D5" w14:paraId="66A33A36" w14:textId="77777777">
        <w:tblPrEx>
          <w:tblCellMar>
            <w:top w:w="0" w:type="dxa"/>
            <w:bottom w:w="0" w:type="dxa"/>
          </w:tblCellMar>
        </w:tblPrEx>
        <w:tc>
          <w:tcPr>
            <w:tcW w:w="1500" w:type="dxa"/>
            <w:tcMar>
              <w:top w:w="60" w:type="dxa"/>
              <w:left w:w="100" w:type="dxa"/>
              <w:bottom w:w="60" w:type="dxa"/>
              <w:right w:w="100" w:type="dxa"/>
            </w:tcMar>
          </w:tcPr>
          <w:p w14:paraId="4386DF30" w14:textId="77777777" w:rsidR="004908D5" w:rsidRDefault="00000000">
            <w:proofErr w:type="spellStart"/>
            <w:r>
              <w:t>Tampering</w:t>
            </w:r>
            <w:proofErr w:type="spellEnd"/>
            <w:r>
              <w:t xml:space="preserve"> </w:t>
            </w:r>
            <w:proofErr w:type="spellStart"/>
            <w:r>
              <w:t>with</w:t>
            </w:r>
            <w:proofErr w:type="spellEnd"/>
            <w:r>
              <w:t xml:space="preserve"> Data</w:t>
            </w:r>
          </w:p>
        </w:tc>
        <w:tc>
          <w:tcPr>
            <w:tcW w:w="2100" w:type="dxa"/>
            <w:tcMar>
              <w:top w:w="60" w:type="dxa"/>
              <w:left w:w="100" w:type="dxa"/>
              <w:bottom w:w="60" w:type="dxa"/>
              <w:right w:w="100" w:type="dxa"/>
            </w:tcMar>
          </w:tcPr>
          <w:p w14:paraId="282D19D1" w14:textId="77777777" w:rsidR="004908D5" w:rsidRPr="00F26C17" w:rsidRDefault="00000000">
            <w:pPr>
              <w:rPr>
                <w:lang w:val="en-US"/>
              </w:rPr>
            </w:pPr>
            <w:r w:rsidRPr="00F26C17">
              <w:rPr>
                <w:lang w:val="en-US"/>
              </w:rPr>
              <w:t>Data leaving approved environments (egress risk)</w:t>
            </w:r>
          </w:p>
        </w:tc>
        <w:tc>
          <w:tcPr>
            <w:tcW w:w="4500" w:type="dxa"/>
            <w:tcMar>
              <w:top w:w="60" w:type="dxa"/>
              <w:left w:w="100" w:type="dxa"/>
              <w:bottom w:w="60" w:type="dxa"/>
              <w:right w:w="100" w:type="dxa"/>
            </w:tcMar>
          </w:tcPr>
          <w:p w14:paraId="6544378C" w14:textId="77777777" w:rsidR="004908D5" w:rsidRDefault="00000000">
            <w:r>
              <w:t xml:space="preserve">La conectividad de salida hacia la CCE está restringida a la IP y puerto registrados por entidad sobre la red privada </w:t>
            </w:r>
            <w:proofErr w:type="spellStart"/>
            <w:r>
              <w:t>Bancared</w:t>
            </w:r>
            <w:proofErr w:type="spellEnd"/>
            <w:r>
              <w:t>, sin posibilidad de redirección a otro destino.</w:t>
            </w:r>
          </w:p>
        </w:tc>
        <w:tc>
          <w:tcPr>
            <w:tcW w:w="1500" w:type="dxa"/>
            <w:tcMar>
              <w:top w:w="60" w:type="dxa"/>
              <w:left w:w="100" w:type="dxa"/>
              <w:bottom w:w="60" w:type="dxa"/>
              <w:right w:w="100" w:type="dxa"/>
            </w:tcMar>
          </w:tcPr>
          <w:p w14:paraId="0513E0C9" w14:textId="77777777" w:rsidR="004908D5" w:rsidRDefault="004908D5"/>
        </w:tc>
      </w:tr>
      <w:tr w:rsidR="004908D5" w14:paraId="6E00C3CF" w14:textId="77777777">
        <w:tblPrEx>
          <w:tblCellMar>
            <w:top w:w="0" w:type="dxa"/>
            <w:bottom w:w="0" w:type="dxa"/>
          </w:tblCellMar>
        </w:tblPrEx>
        <w:tc>
          <w:tcPr>
            <w:tcW w:w="1500" w:type="dxa"/>
            <w:tcMar>
              <w:top w:w="60" w:type="dxa"/>
              <w:left w:w="100" w:type="dxa"/>
              <w:bottom w:w="60" w:type="dxa"/>
              <w:right w:w="100" w:type="dxa"/>
            </w:tcMar>
          </w:tcPr>
          <w:p w14:paraId="1EFD167E" w14:textId="77777777" w:rsidR="004908D5" w:rsidRDefault="00000000">
            <w:proofErr w:type="spellStart"/>
            <w:r>
              <w:t>Tampering</w:t>
            </w:r>
            <w:proofErr w:type="spellEnd"/>
            <w:r>
              <w:t xml:space="preserve"> </w:t>
            </w:r>
            <w:proofErr w:type="spellStart"/>
            <w:r>
              <w:t>with</w:t>
            </w:r>
            <w:proofErr w:type="spellEnd"/>
            <w:r>
              <w:t xml:space="preserve"> Data</w:t>
            </w:r>
          </w:p>
        </w:tc>
        <w:tc>
          <w:tcPr>
            <w:tcW w:w="2100" w:type="dxa"/>
            <w:tcMar>
              <w:top w:w="60" w:type="dxa"/>
              <w:left w:w="100" w:type="dxa"/>
              <w:bottom w:w="60" w:type="dxa"/>
              <w:right w:w="100" w:type="dxa"/>
            </w:tcMar>
          </w:tcPr>
          <w:p w14:paraId="6E549053" w14:textId="77777777" w:rsidR="004908D5" w:rsidRPr="00F26C17" w:rsidRDefault="00000000">
            <w:pPr>
              <w:rPr>
                <w:lang w:val="en-US"/>
              </w:rPr>
            </w:pPr>
            <w:r w:rsidRPr="00F26C17">
              <w:rPr>
                <w:lang w:val="en-US"/>
              </w:rPr>
              <w:t>Secret, password, and token protection</w:t>
            </w:r>
          </w:p>
        </w:tc>
        <w:tc>
          <w:tcPr>
            <w:tcW w:w="4500" w:type="dxa"/>
            <w:tcMar>
              <w:top w:w="60" w:type="dxa"/>
              <w:left w:w="100" w:type="dxa"/>
              <w:bottom w:w="60" w:type="dxa"/>
              <w:right w:w="100" w:type="dxa"/>
            </w:tcMar>
          </w:tcPr>
          <w:p w14:paraId="3D31B4F7" w14:textId="77777777" w:rsidR="004908D5" w:rsidRDefault="00000000">
            <w:r>
              <w:t xml:space="preserve">Las credenciales de base de datos se almacenan en archivos cifrados mediante </w:t>
            </w:r>
            <w:proofErr w:type="spellStart"/>
            <w:r>
              <w:t>CryptoTool</w:t>
            </w:r>
            <w:proofErr w:type="spellEnd"/>
            <w:r>
              <w:t xml:space="preserve">; las credenciales de la aplicación web utilizan Passport / OAuth 2.0 y Active </w:t>
            </w:r>
            <w:proofErr w:type="spellStart"/>
            <w:r>
              <w:t>Directory</w:t>
            </w:r>
            <w:proofErr w:type="spellEnd"/>
            <w:r>
              <w:t>. Las credenciales del SIGNON de EDITRAN se administran localmente dentro del aplicativo.</w:t>
            </w:r>
          </w:p>
        </w:tc>
        <w:tc>
          <w:tcPr>
            <w:tcW w:w="1500" w:type="dxa"/>
            <w:tcMar>
              <w:top w:w="60" w:type="dxa"/>
              <w:left w:w="100" w:type="dxa"/>
              <w:bottom w:w="60" w:type="dxa"/>
              <w:right w:w="100" w:type="dxa"/>
            </w:tcMar>
          </w:tcPr>
          <w:p w14:paraId="36F84877" w14:textId="77777777" w:rsidR="004908D5" w:rsidRDefault="00000000">
            <w:r>
              <w:rPr>
                <w:b/>
                <w:bCs/>
                <w:color w:val="C00000"/>
              </w:rPr>
              <w:t xml:space="preserve">Control </w:t>
            </w:r>
            <w:proofErr w:type="spellStart"/>
            <w:r>
              <w:rPr>
                <w:b/>
                <w:bCs/>
                <w:color w:val="C00000"/>
              </w:rPr>
              <w:t>Defect</w:t>
            </w:r>
            <w:proofErr w:type="spellEnd"/>
            <w:r>
              <w:rPr>
                <w:b/>
                <w:bCs/>
                <w:color w:val="C00000"/>
              </w:rPr>
              <w:t xml:space="preserve"> #1</w:t>
            </w:r>
          </w:p>
        </w:tc>
      </w:tr>
      <w:tr w:rsidR="004908D5" w14:paraId="66F36DFD" w14:textId="77777777">
        <w:tblPrEx>
          <w:tblCellMar>
            <w:top w:w="0" w:type="dxa"/>
            <w:bottom w:w="0" w:type="dxa"/>
          </w:tblCellMar>
        </w:tblPrEx>
        <w:tc>
          <w:tcPr>
            <w:tcW w:w="1500" w:type="dxa"/>
            <w:tcMar>
              <w:top w:w="60" w:type="dxa"/>
              <w:left w:w="100" w:type="dxa"/>
              <w:bottom w:w="60" w:type="dxa"/>
              <w:right w:w="100" w:type="dxa"/>
            </w:tcMar>
          </w:tcPr>
          <w:p w14:paraId="2E64E073" w14:textId="77777777" w:rsidR="004908D5" w:rsidRDefault="00000000">
            <w:proofErr w:type="spellStart"/>
            <w:r>
              <w:t>Tampering</w:t>
            </w:r>
            <w:proofErr w:type="spellEnd"/>
            <w:r>
              <w:t xml:space="preserve"> </w:t>
            </w:r>
            <w:proofErr w:type="spellStart"/>
            <w:r>
              <w:t>with</w:t>
            </w:r>
            <w:proofErr w:type="spellEnd"/>
            <w:r>
              <w:t xml:space="preserve"> Data</w:t>
            </w:r>
          </w:p>
        </w:tc>
        <w:tc>
          <w:tcPr>
            <w:tcW w:w="2100" w:type="dxa"/>
            <w:tcMar>
              <w:top w:w="60" w:type="dxa"/>
              <w:left w:w="100" w:type="dxa"/>
              <w:bottom w:w="60" w:type="dxa"/>
              <w:right w:w="100" w:type="dxa"/>
            </w:tcMar>
          </w:tcPr>
          <w:p w14:paraId="6F03662E" w14:textId="77777777" w:rsidR="004908D5" w:rsidRPr="00F26C17" w:rsidRDefault="00000000">
            <w:pPr>
              <w:rPr>
                <w:lang w:val="en-US"/>
              </w:rPr>
            </w:pPr>
            <w:r w:rsidRPr="00F26C17">
              <w:rPr>
                <w:lang w:val="en-US"/>
              </w:rPr>
              <w:t>Authorization enforcement (RBAC, ABAC, policy)</w:t>
            </w:r>
          </w:p>
        </w:tc>
        <w:tc>
          <w:tcPr>
            <w:tcW w:w="4500" w:type="dxa"/>
            <w:tcMar>
              <w:top w:w="60" w:type="dxa"/>
              <w:left w:w="100" w:type="dxa"/>
              <w:bottom w:w="60" w:type="dxa"/>
              <w:right w:w="100" w:type="dxa"/>
            </w:tcMar>
          </w:tcPr>
          <w:p w14:paraId="7073DAB5" w14:textId="77777777" w:rsidR="004908D5" w:rsidRDefault="00000000">
            <w:r>
              <w:t xml:space="preserve">La aplicación web define roles con permisos diferenciados de lectura y escritura. El componente EDITRAN, en cambio, opera con privilegios de </w:t>
            </w:r>
            <w:proofErr w:type="spellStart"/>
            <w:r>
              <w:t>Administrator</w:t>
            </w:r>
            <w:proofErr w:type="spellEnd"/>
            <w:r>
              <w:t xml:space="preserve"> sin diferenciación de roles.</w:t>
            </w:r>
          </w:p>
        </w:tc>
        <w:tc>
          <w:tcPr>
            <w:tcW w:w="1500" w:type="dxa"/>
            <w:tcMar>
              <w:top w:w="60" w:type="dxa"/>
              <w:left w:w="100" w:type="dxa"/>
              <w:bottom w:w="60" w:type="dxa"/>
              <w:right w:w="100" w:type="dxa"/>
            </w:tcMar>
          </w:tcPr>
          <w:p w14:paraId="279A5674" w14:textId="77777777" w:rsidR="004908D5" w:rsidRDefault="00000000">
            <w:r>
              <w:rPr>
                <w:b/>
                <w:bCs/>
                <w:color w:val="C00000"/>
              </w:rPr>
              <w:t xml:space="preserve">Control </w:t>
            </w:r>
            <w:proofErr w:type="spellStart"/>
            <w:r>
              <w:rPr>
                <w:b/>
                <w:bCs/>
                <w:color w:val="C00000"/>
              </w:rPr>
              <w:t>Defect</w:t>
            </w:r>
            <w:proofErr w:type="spellEnd"/>
            <w:r>
              <w:rPr>
                <w:b/>
                <w:bCs/>
                <w:color w:val="C00000"/>
              </w:rPr>
              <w:t xml:space="preserve"> #2</w:t>
            </w:r>
          </w:p>
        </w:tc>
      </w:tr>
      <w:tr w:rsidR="004908D5" w14:paraId="5E086558" w14:textId="77777777">
        <w:tblPrEx>
          <w:tblCellMar>
            <w:top w:w="0" w:type="dxa"/>
            <w:bottom w:w="0" w:type="dxa"/>
          </w:tblCellMar>
        </w:tblPrEx>
        <w:tc>
          <w:tcPr>
            <w:tcW w:w="1500" w:type="dxa"/>
            <w:tcMar>
              <w:top w:w="60" w:type="dxa"/>
              <w:left w:w="100" w:type="dxa"/>
              <w:bottom w:w="60" w:type="dxa"/>
              <w:right w:w="100" w:type="dxa"/>
            </w:tcMar>
          </w:tcPr>
          <w:p w14:paraId="23CF788D" w14:textId="77777777" w:rsidR="004908D5" w:rsidRDefault="00000000">
            <w:proofErr w:type="spellStart"/>
            <w:r>
              <w:t>Tampering</w:t>
            </w:r>
            <w:proofErr w:type="spellEnd"/>
            <w:r>
              <w:t xml:space="preserve"> </w:t>
            </w:r>
            <w:proofErr w:type="spellStart"/>
            <w:r>
              <w:t>with</w:t>
            </w:r>
            <w:proofErr w:type="spellEnd"/>
            <w:r>
              <w:t xml:space="preserve"> Data</w:t>
            </w:r>
          </w:p>
        </w:tc>
        <w:tc>
          <w:tcPr>
            <w:tcW w:w="2100" w:type="dxa"/>
            <w:tcMar>
              <w:top w:w="60" w:type="dxa"/>
              <w:left w:w="100" w:type="dxa"/>
              <w:bottom w:w="60" w:type="dxa"/>
              <w:right w:w="100" w:type="dxa"/>
            </w:tcMar>
          </w:tcPr>
          <w:p w14:paraId="69507371" w14:textId="77777777" w:rsidR="004908D5" w:rsidRDefault="00000000">
            <w:proofErr w:type="spellStart"/>
            <w:r>
              <w:t>Cryptographic</w:t>
            </w:r>
            <w:proofErr w:type="spellEnd"/>
            <w:r>
              <w:t xml:space="preserve"> </w:t>
            </w:r>
            <w:proofErr w:type="spellStart"/>
            <w:r>
              <w:t>integrity</w:t>
            </w:r>
            <w:proofErr w:type="spellEnd"/>
            <w:r>
              <w:t xml:space="preserve"> </w:t>
            </w:r>
            <w:proofErr w:type="spellStart"/>
            <w:r>
              <w:t>protections</w:t>
            </w:r>
            <w:proofErr w:type="spellEnd"/>
          </w:p>
        </w:tc>
        <w:tc>
          <w:tcPr>
            <w:tcW w:w="4500" w:type="dxa"/>
            <w:tcMar>
              <w:top w:w="60" w:type="dxa"/>
              <w:left w:w="100" w:type="dxa"/>
              <w:bottom w:w="60" w:type="dxa"/>
              <w:right w:w="100" w:type="dxa"/>
            </w:tcMar>
          </w:tcPr>
          <w:p w14:paraId="4E69950F" w14:textId="77777777" w:rsidR="004908D5" w:rsidRDefault="00000000">
            <w:r>
              <w:t xml:space="preserve">Los archivos transmitidos a la CCE se firman digitalmente con SHA-256, garantizando autenticidad de origen e integridad; los componentes web utilizan TLS 1.2 / HTTPS. La confidencialidad </w:t>
            </w:r>
            <w:r>
              <w:lastRenderedPageBreak/>
              <w:t>del archivo, sin embargo, se implementa con TDES-3.</w:t>
            </w:r>
          </w:p>
        </w:tc>
        <w:tc>
          <w:tcPr>
            <w:tcW w:w="1500" w:type="dxa"/>
            <w:tcMar>
              <w:top w:w="60" w:type="dxa"/>
              <w:left w:w="100" w:type="dxa"/>
              <w:bottom w:w="60" w:type="dxa"/>
              <w:right w:w="100" w:type="dxa"/>
            </w:tcMar>
          </w:tcPr>
          <w:p w14:paraId="43884694" w14:textId="77777777" w:rsidR="004908D5" w:rsidRDefault="00000000">
            <w:r>
              <w:rPr>
                <w:b/>
                <w:bCs/>
                <w:color w:val="C00000"/>
              </w:rPr>
              <w:lastRenderedPageBreak/>
              <w:t xml:space="preserve">Control </w:t>
            </w:r>
            <w:proofErr w:type="spellStart"/>
            <w:r>
              <w:rPr>
                <w:b/>
                <w:bCs/>
                <w:color w:val="C00000"/>
              </w:rPr>
              <w:t>Defect</w:t>
            </w:r>
            <w:proofErr w:type="spellEnd"/>
            <w:r>
              <w:rPr>
                <w:b/>
                <w:bCs/>
                <w:color w:val="C00000"/>
              </w:rPr>
              <w:t xml:space="preserve"> #3</w:t>
            </w:r>
          </w:p>
        </w:tc>
      </w:tr>
      <w:tr w:rsidR="004908D5" w14:paraId="10AC6B1A" w14:textId="77777777">
        <w:tblPrEx>
          <w:tblCellMar>
            <w:top w:w="0" w:type="dxa"/>
            <w:bottom w:w="0" w:type="dxa"/>
          </w:tblCellMar>
        </w:tblPrEx>
        <w:tc>
          <w:tcPr>
            <w:tcW w:w="1500" w:type="dxa"/>
            <w:tcMar>
              <w:top w:w="60" w:type="dxa"/>
              <w:left w:w="100" w:type="dxa"/>
              <w:bottom w:w="60" w:type="dxa"/>
              <w:right w:w="100" w:type="dxa"/>
            </w:tcMar>
          </w:tcPr>
          <w:p w14:paraId="0324C90C" w14:textId="77777777" w:rsidR="004908D5" w:rsidRDefault="00000000">
            <w:proofErr w:type="spellStart"/>
            <w:r>
              <w:t>Tampering</w:t>
            </w:r>
            <w:proofErr w:type="spellEnd"/>
            <w:r>
              <w:t xml:space="preserve"> </w:t>
            </w:r>
            <w:proofErr w:type="spellStart"/>
            <w:r>
              <w:t>with</w:t>
            </w:r>
            <w:proofErr w:type="spellEnd"/>
            <w:r>
              <w:t xml:space="preserve"> Data</w:t>
            </w:r>
          </w:p>
        </w:tc>
        <w:tc>
          <w:tcPr>
            <w:tcW w:w="2100" w:type="dxa"/>
            <w:tcMar>
              <w:top w:w="60" w:type="dxa"/>
              <w:left w:w="100" w:type="dxa"/>
              <w:bottom w:w="60" w:type="dxa"/>
              <w:right w:w="100" w:type="dxa"/>
            </w:tcMar>
          </w:tcPr>
          <w:p w14:paraId="3541904D" w14:textId="77777777" w:rsidR="004908D5" w:rsidRPr="00F26C17" w:rsidRDefault="00000000">
            <w:pPr>
              <w:rPr>
                <w:lang w:val="en-US"/>
              </w:rPr>
            </w:pPr>
            <w:r w:rsidRPr="00F26C17">
              <w:rPr>
                <w:lang w:val="en-US"/>
              </w:rPr>
              <w:t>Direct access to databases or storage</w:t>
            </w:r>
          </w:p>
        </w:tc>
        <w:tc>
          <w:tcPr>
            <w:tcW w:w="4500" w:type="dxa"/>
            <w:tcMar>
              <w:top w:w="60" w:type="dxa"/>
              <w:left w:w="100" w:type="dxa"/>
              <w:bottom w:w="60" w:type="dxa"/>
              <w:right w:w="100" w:type="dxa"/>
            </w:tcMar>
          </w:tcPr>
          <w:p w14:paraId="2F49A3A1" w14:textId="77777777" w:rsidR="004908D5" w:rsidRDefault="00000000">
            <w:r>
              <w:t>El acceso a la base de datos de tracking se realiza únicamente a través de procedimientos almacenados invocados por la API, sin acceso directo de usuarios finales.</w:t>
            </w:r>
          </w:p>
        </w:tc>
        <w:tc>
          <w:tcPr>
            <w:tcW w:w="1500" w:type="dxa"/>
            <w:tcMar>
              <w:top w:w="60" w:type="dxa"/>
              <w:left w:w="100" w:type="dxa"/>
              <w:bottom w:w="60" w:type="dxa"/>
              <w:right w:w="100" w:type="dxa"/>
            </w:tcMar>
          </w:tcPr>
          <w:p w14:paraId="3717372C" w14:textId="77777777" w:rsidR="004908D5" w:rsidRDefault="004908D5"/>
        </w:tc>
      </w:tr>
      <w:tr w:rsidR="004908D5" w14:paraId="7621A57E" w14:textId="77777777">
        <w:tblPrEx>
          <w:tblCellMar>
            <w:top w:w="0" w:type="dxa"/>
            <w:bottom w:w="0" w:type="dxa"/>
          </w:tblCellMar>
        </w:tblPrEx>
        <w:tc>
          <w:tcPr>
            <w:tcW w:w="1500" w:type="dxa"/>
            <w:tcMar>
              <w:top w:w="60" w:type="dxa"/>
              <w:left w:w="100" w:type="dxa"/>
              <w:bottom w:w="60" w:type="dxa"/>
              <w:right w:w="100" w:type="dxa"/>
            </w:tcMar>
          </w:tcPr>
          <w:p w14:paraId="41958F4D" w14:textId="77777777" w:rsidR="004908D5" w:rsidRDefault="00000000">
            <w:proofErr w:type="spellStart"/>
            <w:r>
              <w:t>Repudiation</w:t>
            </w:r>
            <w:proofErr w:type="spellEnd"/>
          </w:p>
        </w:tc>
        <w:tc>
          <w:tcPr>
            <w:tcW w:w="2100" w:type="dxa"/>
            <w:tcMar>
              <w:top w:w="60" w:type="dxa"/>
              <w:left w:w="100" w:type="dxa"/>
              <w:bottom w:w="60" w:type="dxa"/>
              <w:right w:w="100" w:type="dxa"/>
            </w:tcMar>
          </w:tcPr>
          <w:p w14:paraId="21A7420F" w14:textId="77777777" w:rsidR="004908D5" w:rsidRPr="00F26C17" w:rsidRDefault="00000000">
            <w:pPr>
              <w:rPr>
                <w:lang w:val="en-US"/>
              </w:rPr>
            </w:pPr>
            <w:r w:rsidRPr="00F26C17">
              <w:rPr>
                <w:lang w:val="en-US"/>
              </w:rPr>
              <w:t>Shared or non-attributable account usage</w:t>
            </w:r>
          </w:p>
        </w:tc>
        <w:tc>
          <w:tcPr>
            <w:tcW w:w="4500" w:type="dxa"/>
            <w:tcMar>
              <w:top w:w="60" w:type="dxa"/>
              <w:left w:w="100" w:type="dxa"/>
              <w:bottom w:w="60" w:type="dxa"/>
              <w:right w:w="100" w:type="dxa"/>
            </w:tcMar>
          </w:tcPr>
          <w:p w14:paraId="289DFF0F" w14:textId="77777777" w:rsidR="004908D5" w:rsidRDefault="00000000">
            <w:r>
              <w:t>El acceso al servidor y a la aplicación web se vincula a credenciales de dominio individuales. El SIGNON de EDITRAN no ofrece la misma garantía de atribución individual al no estar integrado al directorio corporativo.</w:t>
            </w:r>
          </w:p>
        </w:tc>
        <w:tc>
          <w:tcPr>
            <w:tcW w:w="1500" w:type="dxa"/>
            <w:tcMar>
              <w:top w:w="60" w:type="dxa"/>
              <w:left w:w="100" w:type="dxa"/>
              <w:bottom w:w="60" w:type="dxa"/>
              <w:right w:w="100" w:type="dxa"/>
            </w:tcMar>
          </w:tcPr>
          <w:p w14:paraId="504EB279" w14:textId="77777777" w:rsidR="004908D5" w:rsidRDefault="00000000">
            <w:r>
              <w:rPr>
                <w:b/>
                <w:bCs/>
                <w:color w:val="C00000"/>
              </w:rPr>
              <w:t xml:space="preserve">Control </w:t>
            </w:r>
            <w:proofErr w:type="spellStart"/>
            <w:r>
              <w:rPr>
                <w:b/>
                <w:bCs/>
                <w:color w:val="C00000"/>
              </w:rPr>
              <w:t>Defect</w:t>
            </w:r>
            <w:proofErr w:type="spellEnd"/>
            <w:r>
              <w:rPr>
                <w:b/>
                <w:bCs/>
                <w:color w:val="C00000"/>
              </w:rPr>
              <w:t xml:space="preserve"> #1</w:t>
            </w:r>
          </w:p>
        </w:tc>
      </w:tr>
      <w:tr w:rsidR="004908D5" w14:paraId="51EBD7A5" w14:textId="77777777">
        <w:tblPrEx>
          <w:tblCellMar>
            <w:top w:w="0" w:type="dxa"/>
            <w:bottom w:w="0" w:type="dxa"/>
          </w:tblCellMar>
        </w:tblPrEx>
        <w:tc>
          <w:tcPr>
            <w:tcW w:w="1500" w:type="dxa"/>
            <w:tcMar>
              <w:top w:w="60" w:type="dxa"/>
              <w:left w:w="100" w:type="dxa"/>
              <w:bottom w:w="60" w:type="dxa"/>
              <w:right w:w="100" w:type="dxa"/>
            </w:tcMar>
          </w:tcPr>
          <w:p w14:paraId="03D6D54D" w14:textId="77777777" w:rsidR="004908D5" w:rsidRDefault="00000000">
            <w:proofErr w:type="spellStart"/>
            <w:r>
              <w:t>Repudiation</w:t>
            </w:r>
            <w:proofErr w:type="spellEnd"/>
          </w:p>
        </w:tc>
        <w:tc>
          <w:tcPr>
            <w:tcW w:w="2100" w:type="dxa"/>
            <w:tcMar>
              <w:top w:w="60" w:type="dxa"/>
              <w:left w:w="100" w:type="dxa"/>
              <w:bottom w:w="60" w:type="dxa"/>
              <w:right w:w="100" w:type="dxa"/>
            </w:tcMar>
          </w:tcPr>
          <w:p w14:paraId="63C1AEA2" w14:textId="77777777" w:rsidR="004908D5" w:rsidRPr="00F26C17" w:rsidRDefault="00000000">
            <w:pPr>
              <w:rPr>
                <w:lang w:val="en-US"/>
              </w:rPr>
            </w:pPr>
            <w:r w:rsidRPr="00F26C17">
              <w:rPr>
                <w:lang w:val="en-US"/>
              </w:rPr>
              <w:t>Logging, auditability, and non-repudiation</w:t>
            </w:r>
          </w:p>
        </w:tc>
        <w:tc>
          <w:tcPr>
            <w:tcW w:w="4500" w:type="dxa"/>
            <w:tcMar>
              <w:top w:w="60" w:type="dxa"/>
              <w:left w:w="100" w:type="dxa"/>
              <w:bottom w:w="60" w:type="dxa"/>
              <w:right w:w="100" w:type="dxa"/>
            </w:tcMar>
          </w:tcPr>
          <w:p w14:paraId="18555784" w14:textId="77777777" w:rsidR="004908D5" w:rsidRDefault="00000000">
            <w:r>
              <w:t>La aplicación web mantiene tabla de auditoría (</w:t>
            </w:r>
            <w:proofErr w:type="spellStart"/>
            <w:r>
              <w:t>tbl_audit</w:t>
            </w:r>
            <w:proofErr w:type="spellEnd"/>
            <w:r>
              <w:t>) para cambios de seguridad sobre usuarios y roles. Los logs de EDITRAN tienen retención limitada (máximo 10 archivos de 10 MB, con rotación).</w:t>
            </w:r>
          </w:p>
        </w:tc>
        <w:tc>
          <w:tcPr>
            <w:tcW w:w="1500" w:type="dxa"/>
            <w:tcMar>
              <w:top w:w="60" w:type="dxa"/>
              <w:left w:w="100" w:type="dxa"/>
              <w:bottom w:w="60" w:type="dxa"/>
              <w:right w:w="100" w:type="dxa"/>
            </w:tcMar>
          </w:tcPr>
          <w:p w14:paraId="1D0B348D" w14:textId="77777777" w:rsidR="004908D5" w:rsidRDefault="004908D5"/>
        </w:tc>
      </w:tr>
      <w:tr w:rsidR="004908D5" w14:paraId="19DD5715" w14:textId="77777777">
        <w:tblPrEx>
          <w:tblCellMar>
            <w:top w:w="0" w:type="dxa"/>
            <w:bottom w:w="0" w:type="dxa"/>
          </w:tblCellMar>
        </w:tblPrEx>
        <w:tc>
          <w:tcPr>
            <w:tcW w:w="1500" w:type="dxa"/>
            <w:tcMar>
              <w:top w:w="60" w:type="dxa"/>
              <w:left w:w="100" w:type="dxa"/>
              <w:bottom w:w="60" w:type="dxa"/>
              <w:right w:w="100" w:type="dxa"/>
            </w:tcMar>
          </w:tcPr>
          <w:p w14:paraId="5FBCA749" w14:textId="77777777" w:rsidR="004908D5" w:rsidRDefault="00000000">
            <w:proofErr w:type="spellStart"/>
            <w:r>
              <w:t>Repudiation</w:t>
            </w:r>
            <w:proofErr w:type="spellEnd"/>
          </w:p>
        </w:tc>
        <w:tc>
          <w:tcPr>
            <w:tcW w:w="2100" w:type="dxa"/>
            <w:tcMar>
              <w:top w:w="60" w:type="dxa"/>
              <w:left w:w="100" w:type="dxa"/>
              <w:bottom w:w="60" w:type="dxa"/>
              <w:right w:w="100" w:type="dxa"/>
            </w:tcMar>
          </w:tcPr>
          <w:p w14:paraId="636A8D42" w14:textId="77777777" w:rsidR="004908D5" w:rsidRPr="00F26C17" w:rsidRDefault="00000000">
            <w:pPr>
              <w:rPr>
                <w:lang w:val="en-US"/>
              </w:rPr>
            </w:pPr>
            <w:r w:rsidRPr="00F26C17">
              <w:rPr>
                <w:lang w:val="en-US"/>
              </w:rPr>
              <w:t>Digital signatures and transaction integrity</w:t>
            </w:r>
          </w:p>
        </w:tc>
        <w:tc>
          <w:tcPr>
            <w:tcW w:w="4500" w:type="dxa"/>
            <w:tcMar>
              <w:top w:w="60" w:type="dxa"/>
              <w:left w:w="100" w:type="dxa"/>
              <w:bottom w:w="60" w:type="dxa"/>
              <w:right w:w="100" w:type="dxa"/>
            </w:tcMar>
          </w:tcPr>
          <w:p w14:paraId="09BA12D8" w14:textId="77777777" w:rsidR="004908D5" w:rsidRDefault="00000000">
            <w:r>
              <w:t>Los archivos enviados a la CCE se firman mediante RSA con hash SHA-256, garantizando la autenticidad del origen y la integridad de los datos; adicionalmente la confirmación de envío exitoso se registra vía correo electrónico como evidencia de entrega.</w:t>
            </w:r>
          </w:p>
        </w:tc>
        <w:tc>
          <w:tcPr>
            <w:tcW w:w="1500" w:type="dxa"/>
            <w:tcMar>
              <w:top w:w="60" w:type="dxa"/>
              <w:left w:w="100" w:type="dxa"/>
              <w:bottom w:w="60" w:type="dxa"/>
              <w:right w:w="100" w:type="dxa"/>
            </w:tcMar>
          </w:tcPr>
          <w:p w14:paraId="4271913B" w14:textId="77777777" w:rsidR="004908D5" w:rsidRDefault="004908D5"/>
        </w:tc>
      </w:tr>
      <w:tr w:rsidR="004908D5" w14:paraId="13C28CCB" w14:textId="77777777">
        <w:tblPrEx>
          <w:tblCellMar>
            <w:top w:w="0" w:type="dxa"/>
            <w:bottom w:w="0" w:type="dxa"/>
          </w:tblCellMar>
        </w:tblPrEx>
        <w:tc>
          <w:tcPr>
            <w:tcW w:w="1500" w:type="dxa"/>
            <w:tcMar>
              <w:top w:w="60" w:type="dxa"/>
              <w:left w:w="100" w:type="dxa"/>
              <w:bottom w:w="60" w:type="dxa"/>
              <w:right w:w="100" w:type="dxa"/>
            </w:tcMar>
          </w:tcPr>
          <w:p w14:paraId="5B628184" w14:textId="77777777" w:rsidR="004908D5" w:rsidRDefault="00000000">
            <w:proofErr w:type="spellStart"/>
            <w:r>
              <w:t>Repudiation</w:t>
            </w:r>
            <w:proofErr w:type="spellEnd"/>
          </w:p>
        </w:tc>
        <w:tc>
          <w:tcPr>
            <w:tcW w:w="2100" w:type="dxa"/>
            <w:tcMar>
              <w:top w:w="60" w:type="dxa"/>
              <w:left w:w="100" w:type="dxa"/>
              <w:bottom w:w="60" w:type="dxa"/>
              <w:right w:w="100" w:type="dxa"/>
            </w:tcMar>
          </w:tcPr>
          <w:p w14:paraId="6D0F8A54" w14:textId="77777777" w:rsidR="004908D5" w:rsidRPr="00F26C17" w:rsidRDefault="00000000">
            <w:pPr>
              <w:rPr>
                <w:lang w:val="en-US"/>
              </w:rPr>
            </w:pPr>
            <w:r w:rsidRPr="00F26C17">
              <w:rPr>
                <w:lang w:val="en-US"/>
              </w:rPr>
              <w:t>Functional, system, and service accounts</w:t>
            </w:r>
          </w:p>
        </w:tc>
        <w:tc>
          <w:tcPr>
            <w:tcW w:w="4500" w:type="dxa"/>
            <w:tcMar>
              <w:top w:w="60" w:type="dxa"/>
              <w:left w:w="100" w:type="dxa"/>
              <w:bottom w:w="60" w:type="dxa"/>
              <w:right w:w="100" w:type="dxa"/>
            </w:tcMar>
          </w:tcPr>
          <w:p w14:paraId="083AAF81" w14:textId="77777777" w:rsidR="004908D5" w:rsidRDefault="00000000">
            <w:r>
              <w:t xml:space="preserve">El componente EDITRAN opera bajo una cuenta de dominio con rol de </w:t>
            </w:r>
            <w:proofErr w:type="spellStart"/>
            <w:r>
              <w:t>Administrator</w:t>
            </w:r>
            <w:proofErr w:type="spellEnd"/>
            <w:r>
              <w:t xml:space="preserve"> en lugar de una cuenta de servicio con alcance limitado a su función.</w:t>
            </w:r>
          </w:p>
        </w:tc>
        <w:tc>
          <w:tcPr>
            <w:tcW w:w="1500" w:type="dxa"/>
            <w:tcMar>
              <w:top w:w="60" w:type="dxa"/>
              <w:left w:w="100" w:type="dxa"/>
              <w:bottom w:w="60" w:type="dxa"/>
              <w:right w:w="100" w:type="dxa"/>
            </w:tcMar>
          </w:tcPr>
          <w:p w14:paraId="4E6BAC6C" w14:textId="77777777" w:rsidR="004908D5" w:rsidRDefault="00000000">
            <w:r>
              <w:rPr>
                <w:b/>
                <w:bCs/>
                <w:color w:val="C00000"/>
              </w:rPr>
              <w:t xml:space="preserve">Control </w:t>
            </w:r>
            <w:proofErr w:type="spellStart"/>
            <w:r>
              <w:rPr>
                <w:b/>
                <w:bCs/>
                <w:color w:val="C00000"/>
              </w:rPr>
              <w:t>Defect</w:t>
            </w:r>
            <w:proofErr w:type="spellEnd"/>
            <w:r>
              <w:rPr>
                <w:b/>
                <w:bCs/>
                <w:color w:val="C00000"/>
              </w:rPr>
              <w:t xml:space="preserve"> #2</w:t>
            </w:r>
          </w:p>
        </w:tc>
      </w:tr>
      <w:tr w:rsidR="004908D5" w14:paraId="693CE6D4" w14:textId="77777777">
        <w:tblPrEx>
          <w:tblCellMar>
            <w:top w:w="0" w:type="dxa"/>
            <w:bottom w:w="0" w:type="dxa"/>
          </w:tblCellMar>
        </w:tblPrEx>
        <w:tc>
          <w:tcPr>
            <w:tcW w:w="1500" w:type="dxa"/>
            <w:tcMar>
              <w:top w:w="60" w:type="dxa"/>
              <w:left w:w="100" w:type="dxa"/>
              <w:bottom w:w="60" w:type="dxa"/>
              <w:right w:w="100" w:type="dxa"/>
            </w:tcMar>
          </w:tcPr>
          <w:p w14:paraId="29A00E41" w14:textId="77777777" w:rsidR="004908D5" w:rsidRDefault="00000000">
            <w:proofErr w:type="spellStart"/>
            <w:r>
              <w:t>Information</w:t>
            </w:r>
            <w:proofErr w:type="spellEnd"/>
            <w:r>
              <w:t xml:space="preserve"> </w:t>
            </w:r>
            <w:proofErr w:type="spellStart"/>
            <w:r>
              <w:t>Disclosure</w:t>
            </w:r>
            <w:proofErr w:type="spellEnd"/>
          </w:p>
        </w:tc>
        <w:tc>
          <w:tcPr>
            <w:tcW w:w="2100" w:type="dxa"/>
            <w:tcMar>
              <w:top w:w="60" w:type="dxa"/>
              <w:left w:w="100" w:type="dxa"/>
              <w:bottom w:w="60" w:type="dxa"/>
              <w:right w:w="100" w:type="dxa"/>
            </w:tcMar>
          </w:tcPr>
          <w:p w14:paraId="7C4FAA87" w14:textId="77777777" w:rsidR="004908D5" w:rsidRPr="00F26C17" w:rsidRDefault="00000000">
            <w:pPr>
              <w:rPr>
                <w:lang w:val="en-US"/>
              </w:rPr>
            </w:pPr>
            <w:r w:rsidRPr="00F26C17">
              <w:rPr>
                <w:lang w:val="en-US"/>
              </w:rPr>
              <w:t>Data exfiltration or bulk download</w:t>
            </w:r>
          </w:p>
        </w:tc>
        <w:tc>
          <w:tcPr>
            <w:tcW w:w="4500" w:type="dxa"/>
            <w:tcMar>
              <w:top w:w="60" w:type="dxa"/>
              <w:left w:w="100" w:type="dxa"/>
              <w:bottom w:w="60" w:type="dxa"/>
              <w:right w:w="100" w:type="dxa"/>
            </w:tcMar>
          </w:tcPr>
          <w:p w14:paraId="174DF1DC" w14:textId="77777777" w:rsidR="004908D5" w:rsidRDefault="00000000">
            <w:r>
              <w:t>La salida de datos está restringida a la IP y puerto de la CCE por entidad; el volumen de archivos es limitado y programado mediante Control-M.</w:t>
            </w:r>
          </w:p>
        </w:tc>
        <w:tc>
          <w:tcPr>
            <w:tcW w:w="1500" w:type="dxa"/>
            <w:tcMar>
              <w:top w:w="60" w:type="dxa"/>
              <w:left w:w="100" w:type="dxa"/>
              <w:bottom w:w="60" w:type="dxa"/>
              <w:right w:w="100" w:type="dxa"/>
            </w:tcMar>
          </w:tcPr>
          <w:p w14:paraId="24443F4B" w14:textId="77777777" w:rsidR="004908D5" w:rsidRDefault="004908D5"/>
        </w:tc>
      </w:tr>
      <w:tr w:rsidR="004908D5" w14:paraId="74C2786A" w14:textId="77777777">
        <w:tblPrEx>
          <w:tblCellMar>
            <w:top w:w="0" w:type="dxa"/>
            <w:bottom w:w="0" w:type="dxa"/>
          </w:tblCellMar>
        </w:tblPrEx>
        <w:tc>
          <w:tcPr>
            <w:tcW w:w="1500" w:type="dxa"/>
            <w:tcMar>
              <w:top w:w="60" w:type="dxa"/>
              <w:left w:w="100" w:type="dxa"/>
              <w:bottom w:w="60" w:type="dxa"/>
              <w:right w:w="100" w:type="dxa"/>
            </w:tcMar>
          </w:tcPr>
          <w:p w14:paraId="607030E6" w14:textId="77777777" w:rsidR="004908D5" w:rsidRDefault="00000000">
            <w:proofErr w:type="spellStart"/>
            <w:r>
              <w:t>Information</w:t>
            </w:r>
            <w:proofErr w:type="spellEnd"/>
            <w:r>
              <w:t xml:space="preserve"> </w:t>
            </w:r>
            <w:proofErr w:type="spellStart"/>
            <w:r>
              <w:t>Disclosure</w:t>
            </w:r>
            <w:proofErr w:type="spellEnd"/>
          </w:p>
        </w:tc>
        <w:tc>
          <w:tcPr>
            <w:tcW w:w="2100" w:type="dxa"/>
            <w:tcMar>
              <w:top w:w="60" w:type="dxa"/>
              <w:left w:w="100" w:type="dxa"/>
              <w:bottom w:w="60" w:type="dxa"/>
              <w:right w:w="100" w:type="dxa"/>
            </w:tcMar>
          </w:tcPr>
          <w:p w14:paraId="4B10D83F" w14:textId="77777777" w:rsidR="004908D5" w:rsidRDefault="00000000">
            <w:r>
              <w:t xml:space="preserve">Data </w:t>
            </w:r>
            <w:proofErr w:type="spellStart"/>
            <w:r>
              <w:t>protection</w:t>
            </w:r>
            <w:proofErr w:type="spellEnd"/>
            <w:r>
              <w:t xml:space="preserve"> at </w:t>
            </w:r>
            <w:proofErr w:type="spellStart"/>
            <w:r>
              <w:t>rest</w:t>
            </w:r>
            <w:proofErr w:type="spellEnd"/>
          </w:p>
        </w:tc>
        <w:tc>
          <w:tcPr>
            <w:tcW w:w="4500" w:type="dxa"/>
            <w:tcMar>
              <w:top w:w="60" w:type="dxa"/>
              <w:left w:w="100" w:type="dxa"/>
              <w:bottom w:w="60" w:type="dxa"/>
              <w:right w:w="100" w:type="dxa"/>
            </w:tcMar>
          </w:tcPr>
          <w:p w14:paraId="6044C9EB" w14:textId="77777777" w:rsidR="004908D5" w:rsidRDefault="00000000">
            <w:r>
              <w:t>Las credenciales se protegen mediante archivos cifrados (</w:t>
            </w:r>
            <w:proofErr w:type="spellStart"/>
            <w:r>
              <w:t>CryptoTool</w:t>
            </w:r>
            <w:proofErr w:type="spellEnd"/>
            <w:r>
              <w:t>); según el TDD, los datos de tracking no contienen información de clientes ni datos sensibles.</w:t>
            </w:r>
          </w:p>
        </w:tc>
        <w:tc>
          <w:tcPr>
            <w:tcW w:w="1500" w:type="dxa"/>
            <w:tcMar>
              <w:top w:w="60" w:type="dxa"/>
              <w:left w:w="100" w:type="dxa"/>
              <w:bottom w:w="60" w:type="dxa"/>
              <w:right w:w="100" w:type="dxa"/>
            </w:tcMar>
          </w:tcPr>
          <w:p w14:paraId="4A031ED4" w14:textId="77777777" w:rsidR="004908D5" w:rsidRDefault="004908D5"/>
        </w:tc>
      </w:tr>
      <w:tr w:rsidR="004908D5" w14:paraId="448C6548" w14:textId="77777777">
        <w:tblPrEx>
          <w:tblCellMar>
            <w:top w:w="0" w:type="dxa"/>
            <w:bottom w:w="0" w:type="dxa"/>
          </w:tblCellMar>
        </w:tblPrEx>
        <w:tc>
          <w:tcPr>
            <w:tcW w:w="1500" w:type="dxa"/>
            <w:tcMar>
              <w:top w:w="60" w:type="dxa"/>
              <w:left w:w="100" w:type="dxa"/>
              <w:bottom w:w="60" w:type="dxa"/>
              <w:right w:w="100" w:type="dxa"/>
            </w:tcMar>
          </w:tcPr>
          <w:p w14:paraId="63926CB2" w14:textId="77777777" w:rsidR="004908D5" w:rsidRDefault="00000000">
            <w:proofErr w:type="spellStart"/>
            <w:r>
              <w:t>Information</w:t>
            </w:r>
            <w:proofErr w:type="spellEnd"/>
            <w:r>
              <w:t xml:space="preserve"> </w:t>
            </w:r>
            <w:proofErr w:type="spellStart"/>
            <w:r>
              <w:t>Disclosure</w:t>
            </w:r>
            <w:proofErr w:type="spellEnd"/>
          </w:p>
        </w:tc>
        <w:tc>
          <w:tcPr>
            <w:tcW w:w="2100" w:type="dxa"/>
            <w:tcMar>
              <w:top w:w="60" w:type="dxa"/>
              <w:left w:w="100" w:type="dxa"/>
              <w:bottom w:w="60" w:type="dxa"/>
              <w:right w:w="100" w:type="dxa"/>
            </w:tcMar>
          </w:tcPr>
          <w:p w14:paraId="0360E1FA" w14:textId="77777777" w:rsidR="004908D5" w:rsidRDefault="00000000">
            <w:r>
              <w:t xml:space="preserve">Data </w:t>
            </w:r>
            <w:proofErr w:type="spellStart"/>
            <w:r>
              <w:t>protection</w:t>
            </w:r>
            <w:proofErr w:type="spellEnd"/>
            <w:r>
              <w:t xml:space="preserve"> in </w:t>
            </w:r>
            <w:proofErr w:type="spellStart"/>
            <w:r>
              <w:t>transit</w:t>
            </w:r>
            <w:proofErr w:type="spellEnd"/>
          </w:p>
        </w:tc>
        <w:tc>
          <w:tcPr>
            <w:tcW w:w="4500" w:type="dxa"/>
            <w:tcMar>
              <w:top w:w="60" w:type="dxa"/>
              <w:left w:w="100" w:type="dxa"/>
              <w:bottom w:w="60" w:type="dxa"/>
              <w:right w:w="100" w:type="dxa"/>
            </w:tcMar>
          </w:tcPr>
          <w:p w14:paraId="36C9EA38" w14:textId="77777777" w:rsidR="004908D5" w:rsidRDefault="00000000">
            <w:r>
              <w:t xml:space="preserve">Los componentes web utilizan TLS 1.2 (SHA-256). El intercambio EDITRAN–CCE cifra cada archivo con una clave distinta mediante TDES-3, con la clave de datos protegida por RSA 4096, sobre la red privada </w:t>
            </w:r>
            <w:proofErr w:type="spellStart"/>
            <w:r>
              <w:t>Bancared</w:t>
            </w:r>
            <w:proofErr w:type="spellEnd"/>
            <w:r>
              <w:t>.</w:t>
            </w:r>
          </w:p>
        </w:tc>
        <w:tc>
          <w:tcPr>
            <w:tcW w:w="1500" w:type="dxa"/>
            <w:tcMar>
              <w:top w:w="60" w:type="dxa"/>
              <w:left w:w="100" w:type="dxa"/>
              <w:bottom w:w="60" w:type="dxa"/>
              <w:right w:w="100" w:type="dxa"/>
            </w:tcMar>
          </w:tcPr>
          <w:p w14:paraId="7B2B3B3C" w14:textId="77777777" w:rsidR="004908D5" w:rsidRDefault="00000000">
            <w:r>
              <w:rPr>
                <w:b/>
                <w:bCs/>
                <w:color w:val="C00000"/>
              </w:rPr>
              <w:t xml:space="preserve">Control </w:t>
            </w:r>
            <w:proofErr w:type="spellStart"/>
            <w:r>
              <w:rPr>
                <w:b/>
                <w:bCs/>
                <w:color w:val="C00000"/>
              </w:rPr>
              <w:t>Defect</w:t>
            </w:r>
            <w:proofErr w:type="spellEnd"/>
            <w:r>
              <w:rPr>
                <w:b/>
                <w:bCs/>
                <w:color w:val="C00000"/>
              </w:rPr>
              <w:t xml:space="preserve"> #3</w:t>
            </w:r>
          </w:p>
        </w:tc>
      </w:tr>
      <w:tr w:rsidR="004908D5" w14:paraId="6843F2A4" w14:textId="77777777">
        <w:tblPrEx>
          <w:tblCellMar>
            <w:top w:w="0" w:type="dxa"/>
            <w:bottom w:w="0" w:type="dxa"/>
          </w:tblCellMar>
        </w:tblPrEx>
        <w:tc>
          <w:tcPr>
            <w:tcW w:w="1500" w:type="dxa"/>
            <w:tcMar>
              <w:top w:w="60" w:type="dxa"/>
              <w:left w:w="100" w:type="dxa"/>
              <w:bottom w:w="60" w:type="dxa"/>
              <w:right w:w="100" w:type="dxa"/>
            </w:tcMar>
          </w:tcPr>
          <w:p w14:paraId="591657FE" w14:textId="77777777" w:rsidR="004908D5" w:rsidRDefault="00000000">
            <w:proofErr w:type="spellStart"/>
            <w:r>
              <w:t>Information</w:t>
            </w:r>
            <w:proofErr w:type="spellEnd"/>
            <w:r>
              <w:t xml:space="preserve"> </w:t>
            </w:r>
            <w:proofErr w:type="spellStart"/>
            <w:r>
              <w:t>Disclosure</w:t>
            </w:r>
            <w:proofErr w:type="spellEnd"/>
          </w:p>
        </w:tc>
        <w:tc>
          <w:tcPr>
            <w:tcW w:w="2100" w:type="dxa"/>
            <w:tcMar>
              <w:top w:w="60" w:type="dxa"/>
              <w:left w:w="100" w:type="dxa"/>
              <w:bottom w:w="60" w:type="dxa"/>
              <w:right w:w="100" w:type="dxa"/>
            </w:tcMar>
          </w:tcPr>
          <w:p w14:paraId="493A8723" w14:textId="77777777" w:rsidR="004908D5" w:rsidRPr="00F26C17" w:rsidRDefault="00000000">
            <w:pPr>
              <w:rPr>
                <w:lang w:val="en-US"/>
              </w:rPr>
            </w:pPr>
            <w:r w:rsidRPr="00F26C17">
              <w:rPr>
                <w:lang w:val="en-US"/>
              </w:rPr>
              <w:t>Data lifecycle and records management</w:t>
            </w:r>
          </w:p>
        </w:tc>
        <w:tc>
          <w:tcPr>
            <w:tcW w:w="4500" w:type="dxa"/>
            <w:tcMar>
              <w:top w:w="60" w:type="dxa"/>
              <w:left w:w="100" w:type="dxa"/>
              <w:bottom w:w="60" w:type="dxa"/>
              <w:right w:w="100" w:type="dxa"/>
            </w:tcMar>
          </w:tcPr>
          <w:p w14:paraId="655F17B7" w14:textId="77777777" w:rsidR="004908D5" w:rsidRDefault="00000000">
            <w:r>
              <w:t>La retención y disposición de los datos de tracking siguen las políticas de gestión de registros de la institución; el detalle específico de archivado y purgado no se encuentra formalmente definido en el TDD.</w:t>
            </w:r>
          </w:p>
        </w:tc>
        <w:tc>
          <w:tcPr>
            <w:tcW w:w="1500" w:type="dxa"/>
            <w:tcMar>
              <w:top w:w="60" w:type="dxa"/>
              <w:left w:w="100" w:type="dxa"/>
              <w:bottom w:w="60" w:type="dxa"/>
              <w:right w:w="100" w:type="dxa"/>
            </w:tcMar>
          </w:tcPr>
          <w:p w14:paraId="0C1DA4B2" w14:textId="77777777" w:rsidR="004908D5" w:rsidRDefault="004908D5"/>
        </w:tc>
      </w:tr>
      <w:tr w:rsidR="004908D5" w14:paraId="380A3034" w14:textId="77777777">
        <w:tblPrEx>
          <w:tblCellMar>
            <w:top w:w="0" w:type="dxa"/>
            <w:bottom w:w="0" w:type="dxa"/>
          </w:tblCellMar>
        </w:tblPrEx>
        <w:tc>
          <w:tcPr>
            <w:tcW w:w="1500" w:type="dxa"/>
            <w:tcMar>
              <w:top w:w="60" w:type="dxa"/>
              <w:left w:w="100" w:type="dxa"/>
              <w:bottom w:w="60" w:type="dxa"/>
              <w:right w:w="100" w:type="dxa"/>
            </w:tcMar>
          </w:tcPr>
          <w:p w14:paraId="11C05D57" w14:textId="77777777" w:rsidR="004908D5" w:rsidRDefault="00000000">
            <w:proofErr w:type="spellStart"/>
            <w:r>
              <w:t>Denial</w:t>
            </w:r>
            <w:proofErr w:type="spellEnd"/>
            <w:r>
              <w:t xml:space="preserve"> </w:t>
            </w:r>
            <w:proofErr w:type="spellStart"/>
            <w:r>
              <w:t>of</w:t>
            </w:r>
            <w:proofErr w:type="spellEnd"/>
            <w:r>
              <w:t xml:space="preserve"> </w:t>
            </w:r>
            <w:proofErr w:type="spellStart"/>
            <w:r>
              <w:t>Service</w:t>
            </w:r>
            <w:proofErr w:type="spellEnd"/>
          </w:p>
        </w:tc>
        <w:tc>
          <w:tcPr>
            <w:tcW w:w="2100" w:type="dxa"/>
            <w:tcMar>
              <w:top w:w="60" w:type="dxa"/>
              <w:left w:w="100" w:type="dxa"/>
              <w:bottom w:w="60" w:type="dxa"/>
              <w:right w:w="100" w:type="dxa"/>
            </w:tcMar>
          </w:tcPr>
          <w:p w14:paraId="1BC98B54" w14:textId="77777777" w:rsidR="004908D5" w:rsidRPr="00F26C17" w:rsidRDefault="00000000">
            <w:pPr>
              <w:rPr>
                <w:lang w:val="en-US"/>
              </w:rPr>
            </w:pPr>
            <w:r w:rsidRPr="00F26C17">
              <w:rPr>
                <w:lang w:val="en-US"/>
              </w:rPr>
              <w:t>Availability attacks (infra, app, API)</w:t>
            </w:r>
          </w:p>
        </w:tc>
        <w:tc>
          <w:tcPr>
            <w:tcW w:w="4500" w:type="dxa"/>
            <w:tcMar>
              <w:top w:w="60" w:type="dxa"/>
              <w:left w:w="100" w:type="dxa"/>
              <w:bottom w:w="60" w:type="dxa"/>
              <w:right w:w="100" w:type="dxa"/>
            </w:tcMar>
          </w:tcPr>
          <w:p w14:paraId="1DF2DC40" w14:textId="77777777" w:rsidR="004908D5" w:rsidRDefault="00000000">
            <w:r>
              <w:t xml:space="preserve">El componente EDITRAN no expone </w:t>
            </w:r>
            <w:proofErr w:type="spellStart"/>
            <w:r>
              <w:t>endpoints</w:t>
            </w:r>
            <w:proofErr w:type="spellEnd"/>
            <w:r>
              <w:t xml:space="preserve"> públicos; solo inicia conexiones salientes hacia la CCE, reduciendo la superficie para ataques de disponibilidad externos.</w:t>
            </w:r>
          </w:p>
        </w:tc>
        <w:tc>
          <w:tcPr>
            <w:tcW w:w="1500" w:type="dxa"/>
            <w:tcMar>
              <w:top w:w="60" w:type="dxa"/>
              <w:left w:w="100" w:type="dxa"/>
              <w:bottom w:w="60" w:type="dxa"/>
              <w:right w:w="100" w:type="dxa"/>
            </w:tcMar>
          </w:tcPr>
          <w:p w14:paraId="08F848B6" w14:textId="77777777" w:rsidR="004908D5" w:rsidRDefault="004908D5"/>
        </w:tc>
      </w:tr>
      <w:tr w:rsidR="004908D5" w14:paraId="429DA57B" w14:textId="77777777">
        <w:tblPrEx>
          <w:tblCellMar>
            <w:top w:w="0" w:type="dxa"/>
            <w:bottom w:w="0" w:type="dxa"/>
          </w:tblCellMar>
        </w:tblPrEx>
        <w:tc>
          <w:tcPr>
            <w:tcW w:w="1500" w:type="dxa"/>
            <w:tcMar>
              <w:top w:w="60" w:type="dxa"/>
              <w:left w:w="100" w:type="dxa"/>
              <w:bottom w:w="60" w:type="dxa"/>
              <w:right w:w="100" w:type="dxa"/>
            </w:tcMar>
          </w:tcPr>
          <w:p w14:paraId="79E81CAB" w14:textId="77777777" w:rsidR="004908D5" w:rsidRDefault="00000000">
            <w:proofErr w:type="spellStart"/>
            <w:r>
              <w:t>Denial</w:t>
            </w:r>
            <w:proofErr w:type="spellEnd"/>
            <w:r>
              <w:t xml:space="preserve"> </w:t>
            </w:r>
            <w:proofErr w:type="spellStart"/>
            <w:r>
              <w:t>of</w:t>
            </w:r>
            <w:proofErr w:type="spellEnd"/>
            <w:r>
              <w:t xml:space="preserve"> </w:t>
            </w:r>
            <w:proofErr w:type="spellStart"/>
            <w:r>
              <w:t>Service</w:t>
            </w:r>
            <w:proofErr w:type="spellEnd"/>
          </w:p>
        </w:tc>
        <w:tc>
          <w:tcPr>
            <w:tcW w:w="2100" w:type="dxa"/>
            <w:tcMar>
              <w:top w:w="60" w:type="dxa"/>
              <w:left w:w="100" w:type="dxa"/>
              <w:bottom w:w="60" w:type="dxa"/>
              <w:right w:w="100" w:type="dxa"/>
            </w:tcMar>
          </w:tcPr>
          <w:p w14:paraId="58A0CDE5" w14:textId="77777777" w:rsidR="004908D5" w:rsidRDefault="00000000">
            <w:proofErr w:type="spellStart"/>
            <w:r>
              <w:t>Resilience</w:t>
            </w:r>
            <w:proofErr w:type="spellEnd"/>
            <w:r>
              <w:t xml:space="preserve">, </w:t>
            </w:r>
            <w:proofErr w:type="spellStart"/>
            <w:r>
              <w:t>scaling</w:t>
            </w:r>
            <w:proofErr w:type="spellEnd"/>
            <w:r>
              <w:t xml:space="preserve">, and </w:t>
            </w:r>
            <w:proofErr w:type="spellStart"/>
            <w:r>
              <w:t>failover</w:t>
            </w:r>
            <w:proofErr w:type="spellEnd"/>
          </w:p>
        </w:tc>
        <w:tc>
          <w:tcPr>
            <w:tcW w:w="4500" w:type="dxa"/>
            <w:tcMar>
              <w:top w:w="60" w:type="dxa"/>
              <w:left w:w="100" w:type="dxa"/>
              <w:bottom w:w="60" w:type="dxa"/>
              <w:right w:w="100" w:type="dxa"/>
            </w:tcMar>
          </w:tcPr>
          <w:p w14:paraId="2C07BB1C" w14:textId="77777777" w:rsidR="004908D5" w:rsidRDefault="00000000">
            <w:r>
              <w:t xml:space="preserve">La migración elimina el punto único de falla de la estación Windows 11 al habilitar infraestructura dedicada por empresa (pág. 15 del TDD). Existe infraestructura de DR capaz de atender el 100% de </w:t>
            </w:r>
            <w:r>
              <w:lastRenderedPageBreak/>
              <w:t>las operaciones, con RTO/RPO definidos por entidad y procedimiento documentado de activación.</w:t>
            </w:r>
          </w:p>
        </w:tc>
        <w:tc>
          <w:tcPr>
            <w:tcW w:w="1500" w:type="dxa"/>
            <w:tcMar>
              <w:top w:w="60" w:type="dxa"/>
              <w:left w:w="100" w:type="dxa"/>
              <w:bottom w:w="60" w:type="dxa"/>
              <w:right w:w="100" w:type="dxa"/>
            </w:tcMar>
          </w:tcPr>
          <w:p w14:paraId="3FA1F0BF" w14:textId="77777777" w:rsidR="004908D5" w:rsidRDefault="004908D5"/>
        </w:tc>
      </w:tr>
      <w:tr w:rsidR="004908D5" w14:paraId="6D0B2660" w14:textId="77777777">
        <w:tblPrEx>
          <w:tblCellMar>
            <w:top w:w="0" w:type="dxa"/>
            <w:bottom w:w="0" w:type="dxa"/>
          </w:tblCellMar>
        </w:tblPrEx>
        <w:tc>
          <w:tcPr>
            <w:tcW w:w="1500" w:type="dxa"/>
            <w:tcMar>
              <w:top w:w="60" w:type="dxa"/>
              <w:left w:w="100" w:type="dxa"/>
              <w:bottom w:w="60" w:type="dxa"/>
              <w:right w:w="100" w:type="dxa"/>
            </w:tcMar>
          </w:tcPr>
          <w:p w14:paraId="34E22E36" w14:textId="77777777" w:rsidR="004908D5" w:rsidRDefault="00000000">
            <w:proofErr w:type="spellStart"/>
            <w:r>
              <w:t>Elevation</w:t>
            </w:r>
            <w:proofErr w:type="spellEnd"/>
            <w:r>
              <w:t xml:space="preserve"> </w:t>
            </w:r>
            <w:proofErr w:type="spellStart"/>
            <w:r>
              <w:t>of</w:t>
            </w:r>
            <w:proofErr w:type="spellEnd"/>
            <w:r>
              <w:t xml:space="preserve"> </w:t>
            </w:r>
            <w:proofErr w:type="spellStart"/>
            <w:r>
              <w:t>Privilege</w:t>
            </w:r>
            <w:proofErr w:type="spellEnd"/>
          </w:p>
        </w:tc>
        <w:tc>
          <w:tcPr>
            <w:tcW w:w="2100" w:type="dxa"/>
            <w:tcMar>
              <w:top w:w="60" w:type="dxa"/>
              <w:left w:w="100" w:type="dxa"/>
              <w:bottom w:w="60" w:type="dxa"/>
              <w:right w:w="100" w:type="dxa"/>
            </w:tcMar>
          </w:tcPr>
          <w:p w14:paraId="64138EE1" w14:textId="77777777" w:rsidR="004908D5" w:rsidRDefault="00000000">
            <w:proofErr w:type="spellStart"/>
            <w:r>
              <w:t>Least</w:t>
            </w:r>
            <w:proofErr w:type="spellEnd"/>
            <w:r>
              <w:t xml:space="preserve"> </w:t>
            </w:r>
            <w:proofErr w:type="spellStart"/>
            <w:r>
              <w:t>privilege</w:t>
            </w:r>
            <w:proofErr w:type="spellEnd"/>
            <w:r>
              <w:t xml:space="preserve"> </w:t>
            </w:r>
            <w:proofErr w:type="spellStart"/>
            <w:r>
              <w:t>enforcement</w:t>
            </w:r>
            <w:proofErr w:type="spellEnd"/>
          </w:p>
        </w:tc>
        <w:tc>
          <w:tcPr>
            <w:tcW w:w="4500" w:type="dxa"/>
            <w:tcMar>
              <w:top w:w="60" w:type="dxa"/>
              <w:left w:w="100" w:type="dxa"/>
              <w:bottom w:w="60" w:type="dxa"/>
              <w:right w:w="100" w:type="dxa"/>
            </w:tcMar>
          </w:tcPr>
          <w:p w14:paraId="5D5D2F98" w14:textId="77777777" w:rsidR="004908D5" w:rsidRDefault="00000000">
            <w:r>
              <w:t xml:space="preserve">Los operadores de la aplicación web operan bajo roles acotados según función. El componente EDITRAN, en cambio, opera con privilegios de </w:t>
            </w:r>
            <w:proofErr w:type="spellStart"/>
            <w:r>
              <w:t>Administrator</w:t>
            </w:r>
            <w:proofErr w:type="spellEnd"/>
            <w:r>
              <w:t xml:space="preserve"> sobre el servidor.</w:t>
            </w:r>
          </w:p>
        </w:tc>
        <w:tc>
          <w:tcPr>
            <w:tcW w:w="1500" w:type="dxa"/>
            <w:tcMar>
              <w:top w:w="60" w:type="dxa"/>
              <w:left w:w="100" w:type="dxa"/>
              <w:bottom w:w="60" w:type="dxa"/>
              <w:right w:w="100" w:type="dxa"/>
            </w:tcMar>
          </w:tcPr>
          <w:p w14:paraId="5AF7BC99" w14:textId="77777777" w:rsidR="004908D5" w:rsidRDefault="00000000">
            <w:r>
              <w:rPr>
                <w:b/>
                <w:bCs/>
                <w:color w:val="C00000"/>
              </w:rPr>
              <w:t xml:space="preserve">Control </w:t>
            </w:r>
            <w:proofErr w:type="spellStart"/>
            <w:r>
              <w:rPr>
                <w:b/>
                <w:bCs/>
                <w:color w:val="C00000"/>
              </w:rPr>
              <w:t>Defect</w:t>
            </w:r>
            <w:proofErr w:type="spellEnd"/>
            <w:r>
              <w:rPr>
                <w:b/>
                <w:bCs/>
                <w:color w:val="C00000"/>
              </w:rPr>
              <w:t xml:space="preserve"> #2</w:t>
            </w:r>
          </w:p>
        </w:tc>
      </w:tr>
      <w:tr w:rsidR="004908D5" w14:paraId="22A4AF99" w14:textId="77777777">
        <w:tblPrEx>
          <w:tblCellMar>
            <w:top w:w="0" w:type="dxa"/>
            <w:bottom w:w="0" w:type="dxa"/>
          </w:tblCellMar>
        </w:tblPrEx>
        <w:tc>
          <w:tcPr>
            <w:tcW w:w="1500" w:type="dxa"/>
            <w:tcMar>
              <w:top w:w="60" w:type="dxa"/>
              <w:left w:w="100" w:type="dxa"/>
              <w:bottom w:w="60" w:type="dxa"/>
              <w:right w:w="100" w:type="dxa"/>
            </w:tcMar>
          </w:tcPr>
          <w:p w14:paraId="5FCC272F" w14:textId="77777777" w:rsidR="004908D5" w:rsidRDefault="00000000">
            <w:proofErr w:type="spellStart"/>
            <w:r>
              <w:t>Elevation</w:t>
            </w:r>
            <w:proofErr w:type="spellEnd"/>
            <w:r>
              <w:t xml:space="preserve"> </w:t>
            </w:r>
            <w:proofErr w:type="spellStart"/>
            <w:r>
              <w:t>of</w:t>
            </w:r>
            <w:proofErr w:type="spellEnd"/>
            <w:r>
              <w:t xml:space="preserve"> </w:t>
            </w:r>
            <w:proofErr w:type="spellStart"/>
            <w:r>
              <w:t>Privilege</w:t>
            </w:r>
            <w:proofErr w:type="spellEnd"/>
          </w:p>
        </w:tc>
        <w:tc>
          <w:tcPr>
            <w:tcW w:w="2100" w:type="dxa"/>
            <w:tcMar>
              <w:top w:w="60" w:type="dxa"/>
              <w:left w:w="100" w:type="dxa"/>
              <w:bottom w:w="60" w:type="dxa"/>
              <w:right w:w="100" w:type="dxa"/>
            </w:tcMar>
          </w:tcPr>
          <w:p w14:paraId="36082F16" w14:textId="77777777" w:rsidR="004908D5" w:rsidRPr="00F26C17" w:rsidRDefault="00000000">
            <w:pPr>
              <w:rPr>
                <w:lang w:val="en-US"/>
              </w:rPr>
            </w:pPr>
            <w:r w:rsidRPr="00F26C17">
              <w:rPr>
                <w:lang w:val="en-US"/>
              </w:rPr>
              <w:t>Role design and entitlement management</w:t>
            </w:r>
          </w:p>
        </w:tc>
        <w:tc>
          <w:tcPr>
            <w:tcW w:w="4500" w:type="dxa"/>
            <w:tcMar>
              <w:top w:w="60" w:type="dxa"/>
              <w:left w:w="100" w:type="dxa"/>
              <w:bottom w:w="60" w:type="dxa"/>
              <w:right w:w="100" w:type="dxa"/>
            </w:tcMar>
          </w:tcPr>
          <w:p w14:paraId="73031FE1" w14:textId="77777777" w:rsidR="004908D5" w:rsidRDefault="00000000">
            <w:r>
              <w:t>Existen tres roles definidos para la aplicación web (</w:t>
            </w:r>
            <w:proofErr w:type="spellStart"/>
            <w:r>
              <w:t>ControlAccesos</w:t>
            </w:r>
            <w:proofErr w:type="spellEnd"/>
            <w:r>
              <w:t xml:space="preserve">, Operadores, </w:t>
            </w:r>
            <w:proofErr w:type="spellStart"/>
            <w:r>
              <w:t>AdmReportes</w:t>
            </w:r>
            <w:proofErr w:type="spellEnd"/>
            <w:r>
              <w:t>); no se identificó un rol de servicio acotado equivalente para el proceso EDITRAN.</w:t>
            </w:r>
          </w:p>
        </w:tc>
        <w:tc>
          <w:tcPr>
            <w:tcW w:w="1500" w:type="dxa"/>
            <w:tcMar>
              <w:top w:w="60" w:type="dxa"/>
              <w:left w:w="100" w:type="dxa"/>
              <w:bottom w:w="60" w:type="dxa"/>
              <w:right w:w="100" w:type="dxa"/>
            </w:tcMar>
          </w:tcPr>
          <w:p w14:paraId="59EAE01D" w14:textId="77777777" w:rsidR="004908D5" w:rsidRDefault="00000000">
            <w:r>
              <w:rPr>
                <w:b/>
                <w:bCs/>
                <w:color w:val="C00000"/>
              </w:rPr>
              <w:t xml:space="preserve">Control </w:t>
            </w:r>
            <w:proofErr w:type="spellStart"/>
            <w:r>
              <w:rPr>
                <w:b/>
                <w:bCs/>
                <w:color w:val="C00000"/>
              </w:rPr>
              <w:t>Defect</w:t>
            </w:r>
            <w:proofErr w:type="spellEnd"/>
            <w:r>
              <w:rPr>
                <w:b/>
                <w:bCs/>
                <w:color w:val="C00000"/>
              </w:rPr>
              <w:t xml:space="preserve"> #2</w:t>
            </w:r>
          </w:p>
        </w:tc>
      </w:tr>
      <w:tr w:rsidR="004908D5" w14:paraId="743FE563" w14:textId="77777777">
        <w:tblPrEx>
          <w:tblCellMar>
            <w:top w:w="0" w:type="dxa"/>
            <w:bottom w:w="0" w:type="dxa"/>
          </w:tblCellMar>
        </w:tblPrEx>
        <w:tc>
          <w:tcPr>
            <w:tcW w:w="1500" w:type="dxa"/>
            <w:tcMar>
              <w:top w:w="60" w:type="dxa"/>
              <w:left w:w="100" w:type="dxa"/>
              <w:bottom w:w="60" w:type="dxa"/>
              <w:right w:w="100" w:type="dxa"/>
            </w:tcMar>
          </w:tcPr>
          <w:p w14:paraId="22F14C1D" w14:textId="77777777" w:rsidR="004908D5" w:rsidRDefault="00000000">
            <w:proofErr w:type="spellStart"/>
            <w:r>
              <w:t>Elevation</w:t>
            </w:r>
            <w:proofErr w:type="spellEnd"/>
            <w:r>
              <w:t xml:space="preserve"> </w:t>
            </w:r>
            <w:proofErr w:type="spellStart"/>
            <w:r>
              <w:t>of</w:t>
            </w:r>
            <w:proofErr w:type="spellEnd"/>
            <w:r>
              <w:t xml:space="preserve"> </w:t>
            </w:r>
            <w:proofErr w:type="spellStart"/>
            <w:r>
              <w:t>Privilege</w:t>
            </w:r>
            <w:proofErr w:type="spellEnd"/>
          </w:p>
        </w:tc>
        <w:tc>
          <w:tcPr>
            <w:tcW w:w="2100" w:type="dxa"/>
            <w:tcMar>
              <w:top w:w="60" w:type="dxa"/>
              <w:left w:w="100" w:type="dxa"/>
              <w:bottom w:w="60" w:type="dxa"/>
              <w:right w:w="100" w:type="dxa"/>
            </w:tcMar>
          </w:tcPr>
          <w:p w14:paraId="1E01AB9C" w14:textId="77777777" w:rsidR="004908D5" w:rsidRDefault="00000000">
            <w:r>
              <w:t xml:space="preserve">Lateral </w:t>
            </w:r>
            <w:proofErr w:type="spellStart"/>
            <w:r>
              <w:t>movement</w:t>
            </w:r>
            <w:proofErr w:type="spellEnd"/>
          </w:p>
        </w:tc>
        <w:tc>
          <w:tcPr>
            <w:tcW w:w="4500" w:type="dxa"/>
            <w:tcMar>
              <w:top w:w="60" w:type="dxa"/>
              <w:left w:w="100" w:type="dxa"/>
              <w:bottom w:w="60" w:type="dxa"/>
              <w:right w:w="100" w:type="dxa"/>
            </w:tcMar>
          </w:tcPr>
          <w:p w14:paraId="4121468E" w14:textId="77777777" w:rsidR="004908D5" w:rsidRDefault="00000000">
            <w:r>
              <w:t>El servidor EDITRAN es dedicado por entidad (CSF/SBP) y no comparte infraestructura con otros sistemas críticos, limitando el impacto de un eventual movimiento lateral desde ese componente.</w:t>
            </w:r>
          </w:p>
        </w:tc>
        <w:tc>
          <w:tcPr>
            <w:tcW w:w="1500" w:type="dxa"/>
            <w:tcMar>
              <w:top w:w="60" w:type="dxa"/>
              <w:left w:w="100" w:type="dxa"/>
              <w:bottom w:w="60" w:type="dxa"/>
              <w:right w:w="100" w:type="dxa"/>
            </w:tcMar>
          </w:tcPr>
          <w:p w14:paraId="349C88FB" w14:textId="77777777" w:rsidR="004908D5" w:rsidRDefault="004908D5"/>
        </w:tc>
      </w:tr>
      <w:tr w:rsidR="004908D5" w14:paraId="0D9A5CD0" w14:textId="77777777">
        <w:tblPrEx>
          <w:tblCellMar>
            <w:top w:w="0" w:type="dxa"/>
            <w:bottom w:w="0" w:type="dxa"/>
          </w:tblCellMar>
        </w:tblPrEx>
        <w:tc>
          <w:tcPr>
            <w:tcW w:w="1500" w:type="dxa"/>
            <w:tcMar>
              <w:top w:w="60" w:type="dxa"/>
              <w:left w:w="100" w:type="dxa"/>
              <w:bottom w:w="60" w:type="dxa"/>
              <w:right w:w="100" w:type="dxa"/>
            </w:tcMar>
          </w:tcPr>
          <w:p w14:paraId="52500FDC" w14:textId="77777777" w:rsidR="004908D5" w:rsidRDefault="00000000">
            <w:r>
              <w:t>General</w:t>
            </w:r>
          </w:p>
        </w:tc>
        <w:tc>
          <w:tcPr>
            <w:tcW w:w="2100" w:type="dxa"/>
            <w:tcMar>
              <w:top w:w="60" w:type="dxa"/>
              <w:left w:w="100" w:type="dxa"/>
              <w:bottom w:w="60" w:type="dxa"/>
              <w:right w:w="100" w:type="dxa"/>
            </w:tcMar>
          </w:tcPr>
          <w:p w14:paraId="647D3F5D" w14:textId="77777777" w:rsidR="004908D5" w:rsidRDefault="00000000">
            <w:r>
              <w:t xml:space="preserve">Security </w:t>
            </w:r>
            <w:proofErr w:type="spellStart"/>
            <w:r>
              <w:t>monitoring</w:t>
            </w:r>
            <w:proofErr w:type="spellEnd"/>
            <w:r>
              <w:t xml:space="preserve"> and </w:t>
            </w:r>
            <w:proofErr w:type="spellStart"/>
            <w:r>
              <w:t>detection</w:t>
            </w:r>
            <w:proofErr w:type="spellEnd"/>
          </w:p>
        </w:tc>
        <w:tc>
          <w:tcPr>
            <w:tcW w:w="4500" w:type="dxa"/>
            <w:tcMar>
              <w:top w:w="60" w:type="dxa"/>
              <w:left w:w="100" w:type="dxa"/>
              <w:bottom w:w="60" w:type="dxa"/>
              <w:right w:w="100" w:type="dxa"/>
            </w:tcMar>
          </w:tcPr>
          <w:p w14:paraId="33F4C7D3" w14:textId="77777777" w:rsidR="004908D5" w:rsidRDefault="00000000">
            <w:r>
              <w:t xml:space="preserve">Se identificó cobertura inconsistente de Antivirus / </w:t>
            </w:r>
            <w:proofErr w:type="spellStart"/>
            <w:r>
              <w:t>Tanium</w:t>
            </w:r>
            <w:proofErr w:type="spellEnd"/>
            <w:r>
              <w:t xml:space="preserve"> entre servidores EDITRAN (algunos indicados como "NA"); se recomienda validar con el equipo de infraestructura si corresponde a un diseño intencional o a un gap de cobertura.</w:t>
            </w:r>
          </w:p>
        </w:tc>
        <w:tc>
          <w:tcPr>
            <w:tcW w:w="1500" w:type="dxa"/>
            <w:tcMar>
              <w:top w:w="60" w:type="dxa"/>
              <w:left w:w="100" w:type="dxa"/>
              <w:bottom w:w="60" w:type="dxa"/>
              <w:right w:w="100" w:type="dxa"/>
            </w:tcMar>
          </w:tcPr>
          <w:p w14:paraId="50A2B8DA" w14:textId="77777777" w:rsidR="004908D5" w:rsidRDefault="004908D5"/>
        </w:tc>
      </w:tr>
      <w:tr w:rsidR="004908D5" w14:paraId="5A0EBD66" w14:textId="77777777">
        <w:tblPrEx>
          <w:tblCellMar>
            <w:top w:w="0" w:type="dxa"/>
            <w:bottom w:w="0" w:type="dxa"/>
          </w:tblCellMar>
        </w:tblPrEx>
        <w:tc>
          <w:tcPr>
            <w:tcW w:w="1500" w:type="dxa"/>
            <w:tcMar>
              <w:top w:w="60" w:type="dxa"/>
              <w:left w:w="100" w:type="dxa"/>
              <w:bottom w:w="60" w:type="dxa"/>
              <w:right w:w="100" w:type="dxa"/>
            </w:tcMar>
          </w:tcPr>
          <w:p w14:paraId="75E75454" w14:textId="77777777" w:rsidR="004908D5" w:rsidRDefault="00000000">
            <w:r>
              <w:t>General</w:t>
            </w:r>
          </w:p>
        </w:tc>
        <w:tc>
          <w:tcPr>
            <w:tcW w:w="2100" w:type="dxa"/>
            <w:tcMar>
              <w:top w:w="60" w:type="dxa"/>
              <w:left w:w="100" w:type="dxa"/>
              <w:bottom w:w="60" w:type="dxa"/>
              <w:right w:w="100" w:type="dxa"/>
            </w:tcMar>
          </w:tcPr>
          <w:p w14:paraId="469B0045" w14:textId="77777777" w:rsidR="004908D5" w:rsidRDefault="00000000">
            <w:r>
              <w:t xml:space="preserve">Data </w:t>
            </w:r>
            <w:proofErr w:type="spellStart"/>
            <w:r>
              <w:t>loss</w:t>
            </w:r>
            <w:proofErr w:type="spellEnd"/>
            <w:r>
              <w:t xml:space="preserve"> </w:t>
            </w:r>
            <w:proofErr w:type="spellStart"/>
            <w:r>
              <w:t>prevention</w:t>
            </w:r>
            <w:proofErr w:type="spellEnd"/>
          </w:p>
        </w:tc>
        <w:tc>
          <w:tcPr>
            <w:tcW w:w="4500" w:type="dxa"/>
            <w:tcMar>
              <w:top w:w="60" w:type="dxa"/>
              <w:left w:w="100" w:type="dxa"/>
              <w:bottom w:w="60" w:type="dxa"/>
              <w:right w:w="100" w:type="dxa"/>
            </w:tcMar>
          </w:tcPr>
          <w:p w14:paraId="43662451" w14:textId="77777777" w:rsidR="004908D5" w:rsidRDefault="00000000">
            <w:r>
              <w:t>No se identificaron controles DLP específicos sobre el canal de transmisión hacia la CCE más allá de la restricción de IP y puerto de destino.</w:t>
            </w:r>
          </w:p>
        </w:tc>
        <w:tc>
          <w:tcPr>
            <w:tcW w:w="1500" w:type="dxa"/>
            <w:tcMar>
              <w:top w:w="60" w:type="dxa"/>
              <w:left w:w="100" w:type="dxa"/>
              <w:bottom w:w="60" w:type="dxa"/>
              <w:right w:w="100" w:type="dxa"/>
            </w:tcMar>
          </w:tcPr>
          <w:p w14:paraId="408C1BAE" w14:textId="77777777" w:rsidR="004908D5" w:rsidRDefault="004908D5"/>
        </w:tc>
      </w:tr>
      <w:tr w:rsidR="004908D5" w14:paraId="4792C5A7" w14:textId="77777777">
        <w:tblPrEx>
          <w:tblCellMar>
            <w:top w:w="0" w:type="dxa"/>
            <w:bottom w:w="0" w:type="dxa"/>
          </w:tblCellMar>
        </w:tblPrEx>
        <w:tc>
          <w:tcPr>
            <w:tcW w:w="1500" w:type="dxa"/>
            <w:tcMar>
              <w:top w:w="60" w:type="dxa"/>
              <w:left w:w="100" w:type="dxa"/>
              <w:bottom w:w="60" w:type="dxa"/>
              <w:right w:w="100" w:type="dxa"/>
            </w:tcMar>
          </w:tcPr>
          <w:p w14:paraId="0284CE12" w14:textId="77777777" w:rsidR="004908D5" w:rsidRDefault="00000000">
            <w:r>
              <w:t>General</w:t>
            </w:r>
          </w:p>
        </w:tc>
        <w:tc>
          <w:tcPr>
            <w:tcW w:w="2100" w:type="dxa"/>
            <w:tcMar>
              <w:top w:w="60" w:type="dxa"/>
              <w:left w:w="100" w:type="dxa"/>
              <w:bottom w:w="60" w:type="dxa"/>
              <w:right w:w="100" w:type="dxa"/>
            </w:tcMar>
          </w:tcPr>
          <w:p w14:paraId="3BE23E1D" w14:textId="77777777" w:rsidR="004908D5" w:rsidRDefault="00000000">
            <w:proofErr w:type="spellStart"/>
            <w:r>
              <w:t>System</w:t>
            </w:r>
            <w:proofErr w:type="spellEnd"/>
            <w:r>
              <w:t xml:space="preserve"> and </w:t>
            </w:r>
            <w:proofErr w:type="spellStart"/>
            <w:r>
              <w:t>workload</w:t>
            </w:r>
            <w:proofErr w:type="spellEnd"/>
            <w:r>
              <w:t xml:space="preserve"> </w:t>
            </w:r>
            <w:proofErr w:type="spellStart"/>
            <w:r>
              <w:t>hardening</w:t>
            </w:r>
            <w:proofErr w:type="spellEnd"/>
          </w:p>
        </w:tc>
        <w:tc>
          <w:tcPr>
            <w:tcW w:w="4500" w:type="dxa"/>
            <w:tcMar>
              <w:top w:w="60" w:type="dxa"/>
              <w:left w:w="100" w:type="dxa"/>
              <w:bottom w:w="60" w:type="dxa"/>
              <w:right w:w="100" w:type="dxa"/>
            </w:tcMar>
          </w:tcPr>
          <w:p w14:paraId="7175B381" w14:textId="77777777" w:rsidR="004908D5" w:rsidRDefault="00000000">
            <w:r>
              <w:t xml:space="preserve">El </w:t>
            </w:r>
            <w:proofErr w:type="spellStart"/>
            <w:r>
              <w:t>hardening</w:t>
            </w:r>
            <w:proofErr w:type="spellEnd"/>
            <w:r>
              <w:t xml:space="preserve"> de los servidores se verifica mediante </w:t>
            </w:r>
            <w:proofErr w:type="spellStart"/>
            <w:r>
              <w:t>Tenable</w:t>
            </w:r>
            <w:proofErr w:type="spellEnd"/>
            <w:r>
              <w:t xml:space="preserve">. Los componentes desarrollados </w:t>
            </w:r>
            <w:proofErr w:type="spellStart"/>
            <w:r>
              <w:t>in-house</w:t>
            </w:r>
            <w:proofErr w:type="spellEnd"/>
            <w:r>
              <w:t xml:space="preserve"> no cuentan con evidencia de escaneo SAST; el DAST no aplica a EDITRAN por tratarse de un ejecutable de proveedor sin fuentes ni interfaz web expuesta.</w:t>
            </w:r>
          </w:p>
        </w:tc>
        <w:tc>
          <w:tcPr>
            <w:tcW w:w="1500" w:type="dxa"/>
            <w:tcMar>
              <w:top w:w="60" w:type="dxa"/>
              <w:left w:w="100" w:type="dxa"/>
              <w:bottom w:w="60" w:type="dxa"/>
              <w:right w:w="100" w:type="dxa"/>
            </w:tcMar>
          </w:tcPr>
          <w:p w14:paraId="4B744BF5" w14:textId="77777777" w:rsidR="004908D5" w:rsidRDefault="00000000">
            <w:r>
              <w:rPr>
                <w:b/>
                <w:bCs/>
                <w:color w:val="C00000"/>
              </w:rPr>
              <w:t xml:space="preserve">Control </w:t>
            </w:r>
            <w:proofErr w:type="spellStart"/>
            <w:r>
              <w:rPr>
                <w:b/>
                <w:bCs/>
                <w:color w:val="C00000"/>
              </w:rPr>
              <w:t>Defect</w:t>
            </w:r>
            <w:proofErr w:type="spellEnd"/>
            <w:r>
              <w:rPr>
                <w:b/>
                <w:bCs/>
                <w:color w:val="C00000"/>
              </w:rPr>
              <w:t xml:space="preserve"> #4</w:t>
            </w:r>
          </w:p>
        </w:tc>
      </w:tr>
      <w:tr w:rsidR="004908D5" w14:paraId="176574B3" w14:textId="77777777">
        <w:tblPrEx>
          <w:tblCellMar>
            <w:top w:w="0" w:type="dxa"/>
            <w:bottom w:w="0" w:type="dxa"/>
          </w:tblCellMar>
        </w:tblPrEx>
        <w:tc>
          <w:tcPr>
            <w:tcW w:w="1500" w:type="dxa"/>
            <w:tcMar>
              <w:top w:w="60" w:type="dxa"/>
              <w:left w:w="100" w:type="dxa"/>
              <w:bottom w:w="60" w:type="dxa"/>
              <w:right w:w="100" w:type="dxa"/>
            </w:tcMar>
          </w:tcPr>
          <w:p w14:paraId="64B574BA" w14:textId="77777777" w:rsidR="004908D5" w:rsidRDefault="00000000">
            <w:r>
              <w:t>General</w:t>
            </w:r>
          </w:p>
        </w:tc>
        <w:tc>
          <w:tcPr>
            <w:tcW w:w="2100" w:type="dxa"/>
            <w:tcMar>
              <w:top w:w="60" w:type="dxa"/>
              <w:left w:w="100" w:type="dxa"/>
              <w:bottom w:w="60" w:type="dxa"/>
              <w:right w:w="100" w:type="dxa"/>
            </w:tcMar>
          </w:tcPr>
          <w:p w14:paraId="204BF457" w14:textId="77777777" w:rsidR="004908D5" w:rsidRPr="00F26C17" w:rsidRDefault="00000000">
            <w:pPr>
              <w:rPr>
                <w:lang w:val="en-US"/>
              </w:rPr>
            </w:pPr>
            <w:r w:rsidRPr="00F26C17">
              <w:rPr>
                <w:lang w:val="en-US"/>
              </w:rPr>
              <w:t>Secure software development life cycle</w:t>
            </w:r>
          </w:p>
        </w:tc>
        <w:tc>
          <w:tcPr>
            <w:tcW w:w="4500" w:type="dxa"/>
            <w:tcMar>
              <w:top w:w="60" w:type="dxa"/>
              <w:left w:w="100" w:type="dxa"/>
              <w:bottom w:w="60" w:type="dxa"/>
              <w:right w:w="100" w:type="dxa"/>
            </w:tcMar>
          </w:tcPr>
          <w:p w14:paraId="1CE96F3F" w14:textId="77777777" w:rsidR="004908D5" w:rsidRDefault="00000000">
            <w:r>
              <w:t xml:space="preserve">Los componentes de la solución se gestionan bajo el proceso corporativo de control de cambios; sin embargo, no se evidenció la ejecución de análisis estático de seguridad previo al despliegue, y el alcance del </w:t>
            </w:r>
            <w:proofErr w:type="spellStart"/>
            <w:r>
              <w:t>pentesting</w:t>
            </w:r>
            <w:proofErr w:type="spellEnd"/>
            <w:r>
              <w:t xml:space="preserve"> realizado se encuentra pendiente de confirmación.</w:t>
            </w:r>
          </w:p>
        </w:tc>
        <w:tc>
          <w:tcPr>
            <w:tcW w:w="1500" w:type="dxa"/>
            <w:tcMar>
              <w:top w:w="60" w:type="dxa"/>
              <w:left w:w="100" w:type="dxa"/>
              <w:bottom w:w="60" w:type="dxa"/>
              <w:right w:w="100" w:type="dxa"/>
            </w:tcMar>
          </w:tcPr>
          <w:p w14:paraId="425D7BDC" w14:textId="77777777" w:rsidR="004908D5" w:rsidRDefault="00000000">
            <w:r>
              <w:rPr>
                <w:b/>
                <w:bCs/>
                <w:color w:val="C00000"/>
              </w:rPr>
              <w:t xml:space="preserve">Control </w:t>
            </w:r>
            <w:proofErr w:type="spellStart"/>
            <w:r>
              <w:rPr>
                <w:b/>
                <w:bCs/>
                <w:color w:val="C00000"/>
              </w:rPr>
              <w:t>Defect</w:t>
            </w:r>
            <w:proofErr w:type="spellEnd"/>
            <w:r>
              <w:rPr>
                <w:b/>
                <w:bCs/>
                <w:color w:val="C00000"/>
              </w:rPr>
              <w:t xml:space="preserve"> #4</w:t>
            </w:r>
          </w:p>
        </w:tc>
      </w:tr>
      <w:tr w:rsidR="004908D5" w14:paraId="101D4999" w14:textId="77777777">
        <w:tblPrEx>
          <w:tblCellMar>
            <w:top w:w="0" w:type="dxa"/>
            <w:bottom w:w="0" w:type="dxa"/>
          </w:tblCellMar>
        </w:tblPrEx>
        <w:tc>
          <w:tcPr>
            <w:tcW w:w="1500" w:type="dxa"/>
            <w:tcMar>
              <w:top w:w="60" w:type="dxa"/>
              <w:left w:w="100" w:type="dxa"/>
              <w:bottom w:w="60" w:type="dxa"/>
              <w:right w:w="100" w:type="dxa"/>
            </w:tcMar>
          </w:tcPr>
          <w:p w14:paraId="2A3ABF56" w14:textId="77777777" w:rsidR="004908D5" w:rsidRDefault="00000000">
            <w:r>
              <w:t>General</w:t>
            </w:r>
          </w:p>
        </w:tc>
        <w:tc>
          <w:tcPr>
            <w:tcW w:w="2100" w:type="dxa"/>
            <w:tcMar>
              <w:top w:w="60" w:type="dxa"/>
              <w:left w:w="100" w:type="dxa"/>
              <w:bottom w:w="60" w:type="dxa"/>
              <w:right w:w="100" w:type="dxa"/>
            </w:tcMar>
          </w:tcPr>
          <w:p w14:paraId="2ACB0496" w14:textId="77777777" w:rsidR="004908D5" w:rsidRDefault="00000000">
            <w:proofErr w:type="spellStart"/>
            <w:r>
              <w:t>Other</w:t>
            </w:r>
            <w:proofErr w:type="spellEnd"/>
          </w:p>
        </w:tc>
        <w:tc>
          <w:tcPr>
            <w:tcW w:w="4500" w:type="dxa"/>
            <w:tcMar>
              <w:top w:w="60" w:type="dxa"/>
              <w:left w:w="100" w:type="dxa"/>
              <w:bottom w:w="60" w:type="dxa"/>
              <w:right w:w="100" w:type="dxa"/>
            </w:tcMar>
          </w:tcPr>
          <w:p w14:paraId="497BA6C3" w14:textId="77777777" w:rsidR="004908D5" w:rsidRDefault="00000000">
            <w:r>
              <w:t xml:space="preserve">No se identificaron otros vectores de amenaza adicionales aplicables al alcance actual de este </w:t>
            </w:r>
            <w:proofErr w:type="spellStart"/>
            <w:r>
              <w:t>assessment</w:t>
            </w:r>
            <w:proofErr w:type="spellEnd"/>
            <w:r>
              <w:t>.</w:t>
            </w:r>
          </w:p>
        </w:tc>
        <w:tc>
          <w:tcPr>
            <w:tcW w:w="1500" w:type="dxa"/>
            <w:tcMar>
              <w:top w:w="60" w:type="dxa"/>
              <w:left w:w="100" w:type="dxa"/>
              <w:bottom w:w="60" w:type="dxa"/>
              <w:right w:w="100" w:type="dxa"/>
            </w:tcMar>
          </w:tcPr>
          <w:p w14:paraId="27B9707E" w14:textId="77777777" w:rsidR="004908D5" w:rsidRDefault="004908D5"/>
        </w:tc>
      </w:tr>
    </w:tbl>
    <w:p w14:paraId="4E9D326C" w14:textId="77777777" w:rsidR="004908D5" w:rsidRDefault="00000000">
      <w:r>
        <w:br w:type="page"/>
      </w:r>
    </w:p>
    <w:p w14:paraId="7FA429C7" w14:textId="77777777" w:rsidR="004908D5" w:rsidRDefault="00000000">
      <w:pPr>
        <w:pStyle w:val="Ttulo2"/>
        <w:spacing w:before="300" w:after="160"/>
      </w:pPr>
      <w:proofErr w:type="spellStart"/>
      <w:r>
        <w:rPr>
          <w:b/>
          <w:bCs/>
          <w:color w:val="1F3864"/>
        </w:rPr>
        <w:lastRenderedPageBreak/>
        <w:t>Annex</w:t>
      </w:r>
      <w:proofErr w:type="spellEnd"/>
      <w:r>
        <w:rPr>
          <w:b/>
          <w:bCs/>
          <w:color w:val="1F3864"/>
        </w:rPr>
        <w:t xml:space="preserve"> A – Arquitectura conceptual</w:t>
      </w:r>
    </w:p>
    <w:p w14:paraId="57E3C19C" w14:textId="77777777" w:rsidR="004908D5" w:rsidRDefault="00000000">
      <w:pPr>
        <w:spacing w:after="120"/>
      </w:pPr>
      <w:r>
        <w:t>Diagramas de arquitectura conceptual (</w:t>
      </w:r>
      <w:proofErr w:type="spellStart"/>
      <w:r>
        <w:t>Current</w:t>
      </w:r>
      <w:proofErr w:type="spellEnd"/>
      <w:r>
        <w:t xml:space="preserve"> / </w:t>
      </w:r>
      <w:proofErr w:type="spellStart"/>
      <w:r>
        <w:t>Interim</w:t>
      </w:r>
      <w:proofErr w:type="spellEnd"/>
      <w:r>
        <w:t xml:space="preserve"> / Target) de la migración de EDITRAN, referenciados en el </w:t>
      </w:r>
      <w:proofErr w:type="spellStart"/>
      <w:r>
        <w:t>Background</w:t>
      </w:r>
      <w:proofErr w:type="spellEnd"/>
      <w:r>
        <w:t xml:space="preserve"> y en los Control </w:t>
      </w:r>
      <w:proofErr w:type="spellStart"/>
      <w:r>
        <w:t>Defects</w:t>
      </w:r>
      <w:proofErr w:type="spellEnd"/>
      <w:r>
        <w:t xml:space="preserve"> #1 y #2.</w:t>
      </w:r>
    </w:p>
    <w:p w14:paraId="57876380" w14:textId="77777777" w:rsidR="004908D5" w:rsidRDefault="00000000">
      <w:pPr>
        <w:spacing w:after="120"/>
      </w:pPr>
      <w:r>
        <w:rPr>
          <w:i/>
          <w:iCs/>
        </w:rPr>
        <w:t xml:space="preserve">[INSERTAR AQUÍ: Diagrama "Conceptual </w:t>
      </w:r>
      <w:proofErr w:type="spellStart"/>
      <w:r>
        <w:rPr>
          <w:i/>
          <w:iCs/>
        </w:rPr>
        <w:t>Architecture</w:t>
      </w:r>
      <w:proofErr w:type="spellEnd"/>
      <w:r>
        <w:rPr>
          <w:i/>
          <w:iCs/>
        </w:rPr>
        <w:t xml:space="preserve"> </w:t>
      </w:r>
      <w:proofErr w:type="spellStart"/>
      <w:r>
        <w:rPr>
          <w:i/>
          <w:iCs/>
        </w:rPr>
        <w:t>Current</w:t>
      </w:r>
      <w:proofErr w:type="spellEnd"/>
      <w:r>
        <w:rPr>
          <w:i/>
          <w:iCs/>
        </w:rPr>
        <w:t xml:space="preserve">" — muestra AS400, Control-M, Workstation con EDITRAN </w:t>
      </w:r>
      <w:proofErr w:type="gramStart"/>
      <w:r>
        <w:rPr>
          <w:i/>
          <w:iCs/>
        </w:rPr>
        <w:t>app</w:t>
      </w:r>
      <w:proofErr w:type="gramEnd"/>
      <w:r>
        <w:rPr>
          <w:i/>
          <w:iCs/>
        </w:rPr>
        <w:t xml:space="preserve">, conexión TCP/IP vía </w:t>
      </w:r>
      <w:proofErr w:type="spellStart"/>
      <w:r>
        <w:rPr>
          <w:i/>
          <w:iCs/>
        </w:rPr>
        <w:t>Bancared</w:t>
      </w:r>
      <w:proofErr w:type="spellEnd"/>
      <w:r>
        <w:rPr>
          <w:i/>
          <w:iCs/>
        </w:rPr>
        <w:t xml:space="preserve"> hacia CCE]</w:t>
      </w:r>
    </w:p>
    <w:p w14:paraId="0000F993" w14:textId="77777777" w:rsidR="004908D5" w:rsidRDefault="00000000">
      <w:pPr>
        <w:spacing w:after="120"/>
      </w:pPr>
      <w:r>
        <w:rPr>
          <w:i/>
          <w:iCs/>
        </w:rPr>
        <w:t xml:space="preserve">[INSERTAR AQUÍ: Diagrama "Conceptual </w:t>
      </w:r>
      <w:proofErr w:type="spellStart"/>
      <w:r>
        <w:rPr>
          <w:i/>
          <w:iCs/>
        </w:rPr>
        <w:t>Architecture</w:t>
      </w:r>
      <w:proofErr w:type="spellEnd"/>
      <w:r>
        <w:rPr>
          <w:i/>
          <w:iCs/>
        </w:rPr>
        <w:t xml:space="preserve"> </w:t>
      </w:r>
      <w:proofErr w:type="spellStart"/>
      <w:r>
        <w:rPr>
          <w:i/>
          <w:iCs/>
        </w:rPr>
        <w:t>Interim</w:t>
      </w:r>
      <w:proofErr w:type="spellEnd"/>
      <w:r>
        <w:rPr>
          <w:i/>
          <w:iCs/>
        </w:rPr>
        <w:t xml:space="preserve">" (pág. 15 del TDD) — Rojo: se retira la estación Windows 11 donde reside actualmente EDITRAN. Amarillo: intranet </w:t>
      </w:r>
      <w:proofErr w:type="spellStart"/>
      <w:r>
        <w:rPr>
          <w:i/>
          <w:iCs/>
        </w:rPr>
        <w:t>medium</w:t>
      </w:r>
      <w:proofErr w:type="spellEnd"/>
      <w:r>
        <w:rPr>
          <w:i/>
          <w:iCs/>
        </w:rPr>
        <w:t xml:space="preserve"> que aloja la aplicación web de tracking (sin información confidencial en BD). Verde: infraestructura dedicada por empresa (SBP y Santander) con Windows Server 2019 y componentes que ejecutan los procesos de envío y revisión de forma automática]</w:t>
      </w:r>
    </w:p>
    <w:p w14:paraId="4073283C" w14:textId="77777777" w:rsidR="004908D5" w:rsidRDefault="00000000">
      <w:pPr>
        <w:pStyle w:val="Ttulo2"/>
        <w:spacing w:before="300" w:after="160"/>
      </w:pPr>
      <w:proofErr w:type="spellStart"/>
      <w:r>
        <w:rPr>
          <w:b/>
          <w:bCs/>
          <w:color w:val="1F3864"/>
        </w:rPr>
        <w:t>Annex</w:t>
      </w:r>
      <w:proofErr w:type="spellEnd"/>
      <w:r>
        <w:rPr>
          <w:b/>
          <w:bCs/>
          <w:color w:val="1F3864"/>
        </w:rPr>
        <w:t xml:space="preserve"> B – </w:t>
      </w:r>
      <w:proofErr w:type="spellStart"/>
      <w:r>
        <w:rPr>
          <w:b/>
          <w:bCs/>
          <w:color w:val="1F3864"/>
        </w:rPr>
        <w:t>Authorization</w:t>
      </w:r>
      <w:proofErr w:type="spellEnd"/>
      <w:r>
        <w:rPr>
          <w:b/>
          <w:bCs/>
          <w:color w:val="1F3864"/>
        </w:rPr>
        <w:t xml:space="preserve"> </w:t>
      </w:r>
      <w:proofErr w:type="spellStart"/>
      <w:r>
        <w:rPr>
          <w:b/>
          <w:bCs/>
          <w:color w:val="1F3864"/>
        </w:rPr>
        <w:t>Model</w:t>
      </w:r>
      <w:proofErr w:type="spellEnd"/>
    </w:p>
    <w:p w14:paraId="1CDB699B" w14:textId="77777777" w:rsidR="004908D5" w:rsidRDefault="00000000">
      <w:pPr>
        <w:spacing w:after="120"/>
      </w:pPr>
      <w:r>
        <w:t>Evidencia del modelo de autorización entre componentes (</w:t>
      </w:r>
      <w:proofErr w:type="spellStart"/>
      <w:r>
        <w:t>Authorization</w:t>
      </w:r>
      <w:proofErr w:type="spellEnd"/>
      <w:r>
        <w:t xml:space="preserve"> </w:t>
      </w:r>
      <w:proofErr w:type="spellStart"/>
      <w:r>
        <w:t>Model</w:t>
      </w:r>
      <w:proofErr w:type="spellEnd"/>
      <w:r>
        <w:t xml:space="preserve">, sección 14.9 del TDD), referenciada en el Control </w:t>
      </w:r>
      <w:proofErr w:type="spellStart"/>
      <w:r>
        <w:t>Defect</w:t>
      </w:r>
      <w:proofErr w:type="spellEnd"/>
      <w:r>
        <w:t xml:space="preserve"> #2.</w:t>
      </w:r>
    </w:p>
    <w:p w14:paraId="286F1E8D" w14:textId="77777777" w:rsidR="004908D5" w:rsidRPr="00F26C17" w:rsidRDefault="00000000">
      <w:pPr>
        <w:spacing w:after="120"/>
        <w:rPr>
          <w:lang w:val="en-US"/>
        </w:rPr>
      </w:pPr>
      <w:r w:rsidRPr="00F26C17">
        <w:rPr>
          <w:i/>
          <w:iCs/>
          <w:lang w:val="en-US"/>
        </w:rPr>
        <w:t>[INSERTAR AQUÍ: Tabla de Authorization Model — MSSQL Server 2019 / Passport / Web Application / Editran components, mostrando Identity Issuance, Authentication y Authorization]</w:t>
      </w:r>
    </w:p>
    <w:p w14:paraId="49F3C663" w14:textId="77777777" w:rsidR="004908D5" w:rsidRDefault="00000000">
      <w:pPr>
        <w:pStyle w:val="Ttulo2"/>
        <w:spacing w:before="300" w:after="160"/>
      </w:pPr>
      <w:proofErr w:type="spellStart"/>
      <w:r>
        <w:rPr>
          <w:b/>
          <w:bCs/>
          <w:color w:val="1F3864"/>
        </w:rPr>
        <w:t>Annex</w:t>
      </w:r>
      <w:proofErr w:type="spellEnd"/>
      <w:r>
        <w:rPr>
          <w:b/>
          <w:bCs/>
          <w:color w:val="1F3864"/>
        </w:rPr>
        <w:t xml:space="preserve"> C – Esquema criptográfico EDITRAN – CCE</w:t>
      </w:r>
    </w:p>
    <w:p w14:paraId="280EA287" w14:textId="77777777" w:rsidR="004908D5" w:rsidRDefault="00000000">
      <w:pPr>
        <w:spacing w:after="120"/>
      </w:pPr>
      <w:r>
        <w:t xml:space="preserve">Evidencia del esquema de cifrado, autenticación y firma utilizado en la transmisión de archivos hacia la CCE, referenciada en el Control </w:t>
      </w:r>
      <w:proofErr w:type="spellStart"/>
      <w:r>
        <w:t>Defect</w:t>
      </w:r>
      <w:proofErr w:type="spellEnd"/>
      <w:r>
        <w:t xml:space="preserve"> #3.</w:t>
      </w:r>
    </w:p>
    <w:p w14:paraId="547DD15C" w14:textId="77777777" w:rsidR="004908D5" w:rsidRDefault="00000000">
      <w:pPr>
        <w:spacing w:after="120"/>
      </w:pPr>
      <w:r>
        <w:rPr>
          <w:i/>
          <w:iCs/>
        </w:rPr>
        <w:t>[INSERTAR AQUÍ: Correo del equipo de soporte de EDITRAN confirmando el uso de TDES-3 como algoritmo de confidencialidad, RSA 4096 para autenticación, SHA-256 para firma, clave distinta por archivo y rotación de llaves cada 3 meses]</w:t>
      </w:r>
    </w:p>
    <w:p w14:paraId="79D598B9" w14:textId="77777777" w:rsidR="004908D5" w:rsidRDefault="00000000">
      <w:pPr>
        <w:spacing w:after="120"/>
      </w:pPr>
      <w:r>
        <w:rPr>
          <w:i/>
          <w:iCs/>
        </w:rPr>
        <w:t>[INSERTAR AQUÍ: Sección de seguridad / criptografía del TDD donde se documenta el uso de RSA 4096 y el intercambio de claves]</w:t>
      </w:r>
    </w:p>
    <w:p w14:paraId="1250FD67" w14:textId="77777777" w:rsidR="004908D5" w:rsidRDefault="00000000">
      <w:pPr>
        <w:pStyle w:val="Ttulo2"/>
        <w:spacing w:before="300" w:after="160"/>
      </w:pPr>
      <w:proofErr w:type="spellStart"/>
      <w:r>
        <w:rPr>
          <w:b/>
          <w:bCs/>
          <w:color w:val="1F3864"/>
        </w:rPr>
        <w:t>Annex</w:t>
      </w:r>
      <w:proofErr w:type="spellEnd"/>
      <w:r>
        <w:rPr>
          <w:b/>
          <w:bCs/>
          <w:color w:val="1F3864"/>
        </w:rPr>
        <w:t xml:space="preserve"> D – Autenticación al aplicativo y evidencia de escaneos</w:t>
      </w:r>
    </w:p>
    <w:p w14:paraId="48160633" w14:textId="77777777" w:rsidR="004908D5" w:rsidRDefault="00000000">
      <w:pPr>
        <w:spacing w:after="120"/>
      </w:pPr>
      <w:r>
        <w:t xml:space="preserve">Evidencia relacionada con los Control </w:t>
      </w:r>
      <w:proofErr w:type="spellStart"/>
      <w:r>
        <w:t>Defects</w:t>
      </w:r>
      <w:proofErr w:type="spellEnd"/>
      <w:r>
        <w:t xml:space="preserve"> #1 y #4.</w:t>
      </w:r>
    </w:p>
    <w:p w14:paraId="0FF8ABB2" w14:textId="77777777" w:rsidR="004908D5" w:rsidRDefault="00000000">
      <w:pPr>
        <w:spacing w:after="120"/>
      </w:pPr>
      <w:r>
        <w:rPr>
          <w:i/>
          <w:iCs/>
        </w:rPr>
        <w:t>[INSERTAR AQUÍ: Captura de pantalla del SIGNON de EDITRAN y de la gestión de usuarios del aplicativo]</w:t>
      </w:r>
    </w:p>
    <w:p w14:paraId="51DF84FC" w14:textId="77777777" w:rsidR="004908D5" w:rsidRDefault="00000000">
      <w:pPr>
        <w:spacing w:after="120"/>
      </w:pPr>
      <w:r>
        <w:rPr>
          <w:i/>
          <w:iCs/>
        </w:rPr>
        <w:t xml:space="preserve">[INSERTAR AQUÍ: Evidencia de los escaneos de seguridad ejecutados sobre la solución (reporte de </w:t>
      </w:r>
      <w:proofErr w:type="spellStart"/>
      <w:r>
        <w:rPr>
          <w:i/>
          <w:iCs/>
        </w:rPr>
        <w:t>pentesting</w:t>
      </w:r>
      <w:proofErr w:type="spellEnd"/>
      <w:r>
        <w:rPr>
          <w:i/>
          <w:iCs/>
        </w:rPr>
        <w:t xml:space="preserve"> y/o resultados de herramientas de análisis) o constancia de su ausencia]</w:t>
      </w:r>
    </w:p>
    <w:p w14:paraId="06FD8FAB" w14:textId="77777777" w:rsidR="004908D5" w:rsidRPr="00F26C17" w:rsidRDefault="00000000">
      <w:pPr>
        <w:pStyle w:val="Ttulo2"/>
        <w:spacing w:before="300" w:after="160"/>
        <w:rPr>
          <w:lang w:val="en-US"/>
        </w:rPr>
      </w:pPr>
      <w:r w:rsidRPr="00F26C17">
        <w:rPr>
          <w:b/>
          <w:bCs/>
          <w:color w:val="1F3864"/>
          <w:lang w:val="en-US"/>
        </w:rPr>
        <w:t>Network/System Diagram</w:t>
      </w:r>
    </w:p>
    <w:p w14:paraId="487D379C" w14:textId="77777777" w:rsidR="004908D5" w:rsidRPr="00F26C17" w:rsidRDefault="00000000">
      <w:pPr>
        <w:spacing w:after="120"/>
        <w:rPr>
          <w:lang w:val="en-US"/>
        </w:rPr>
      </w:pPr>
      <w:r w:rsidRPr="00F26C17">
        <w:rPr>
          <w:b/>
          <w:bCs/>
          <w:lang w:val="en-US"/>
        </w:rPr>
        <w:t>Current Logical Architecture consists of the following components:</w:t>
      </w:r>
    </w:p>
    <w:p w14:paraId="06CB471F" w14:textId="77777777" w:rsidR="004908D5" w:rsidRDefault="00000000">
      <w:pPr>
        <w:pStyle w:val="Prrafodelista"/>
        <w:numPr>
          <w:ilvl w:val="0"/>
          <w:numId w:val="1"/>
        </w:numPr>
        <w:spacing w:after="80"/>
      </w:pPr>
      <w:r>
        <w:t xml:space="preserve">AS-400 </w:t>
      </w:r>
      <w:proofErr w:type="spellStart"/>
      <w:r>
        <w:t>system</w:t>
      </w:r>
      <w:proofErr w:type="spellEnd"/>
      <w:r>
        <w:t xml:space="preserve"> genera los archivos regulatorios de transferencias diferidas y canje.</w:t>
      </w:r>
    </w:p>
    <w:p w14:paraId="3F7435DF" w14:textId="77777777" w:rsidR="004908D5" w:rsidRDefault="00000000">
      <w:pPr>
        <w:pStyle w:val="Prrafodelista"/>
        <w:numPr>
          <w:ilvl w:val="0"/>
          <w:numId w:val="1"/>
        </w:numPr>
        <w:spacing w:after="80"/>
      </w:pPr>
      <w:r>
        <w:t>Los archivos son procesados por servidores Windows Server 2019 dedicados (CSF y SBP), que ejecutan los servicios de Transmisión, Mantenimiento, Comando Especial y Sucesor de Eventos de EDITRAN.</w:t>
      </w:r>
    </w:p>
    <w:p w14:paraId="68437C08" w14:textId="77777777" w:rsidR="004908D5" w:rsidRDefault="00000000">
      <w:pPr>
        <w:pStyle w:val="Prrafodelista"/>
        <w:numPr>
          <w:ilvl w:val="0"/>
          <w:numId w:val="1"/>
        </w:numPr>
        <w:spacing w:after="80"/>
      </w:pPr>
      <w:r>
        <w:t xml:space="preserve">EDITRAN se conecta vía TCP/IP a través de la red </w:t>
      </w:r>
      <w:proofErr w:type="spellStart"/>
      <w:r>
        <w:t>Bancared</w:t>
      </w:r>
      <w:proofErr w:type="spellEnd"/>
      <w:r>
        <w:t xml:space="preserve"> hacia el servidor EDITRAN de la CCE, en los puertos registrados por entidad.</w:t>
      </w:r>
    </w:p>
    <w:p w14:paraId="7FFA3ECE" w14:textId="77777777" w:rsidR="004908D5" w:rsidRDefault="00000000">
      <w:pPr>
        <w:pStyle w:val="Prrafodelista"/>
        <w:numPr>
          <w:ilvl w:val="0"/>
          <w:numId w:val="1"/>
        </w:numPr>
        <w:spacing w:after="80"/>
      </w:pPr>
      <w:r>
        <w:t xml:space="preserve">El módulo web (Tracking Web/API) permite a los Operadores y personal de Seguridad dar seguimiento a los envíos/recepciones sin ingresar directamente al servidor EDITRAN, autenticándose vía Active </w:t>
      </w:r>
      <w:proofErr w:type="spellStart"/>
      <w:r>
        <w:t>Directory</w:t>
      </w:r>
      <w:proofErr w:type="spellEnd"/>
      <w:r>
        <w:t>.</w:t>
      </w:r>
    </w:p>
    <w:p w14:paraId="3E48675D" w14:textId="77777777" w:rsidR="004908D5" w:rsidRDefault="00000000">
      <w:pPr>
        <w:spacing w:after="120"/>
      </w:pPr>
      <w:r>
        <w:rPr>
          <w:i/>
          <w:iCs/>
        </w:rPr>
        <w:t xml:space="preserve">[INSERTAR AQUÍ: Diagrama de red físico con </w:t>
      </w:r>
      <w:proofErr w:type="spellStart"/>
      <w:r>
        <w:rPr>
          <w:i/>
          <w:iCs/>
        </w:rPr>
        <w:t>IPs</w:t>
      </w:r>
      <w:proofErr w:type="spellEnd"/>
      <w:r>
        <w:rPr>
          <w:i/>
          <w:iCs/>
        </w:rPr>
        <w:t xml:space="preserve">/puertos </w:t>
      </w:r>
      <w:proofErr w:type="gramStart"/>
      <w:r>
        <w:rPr>
          <w:i/>
          <w:iCs/>
        </w:rPr>
        <w:t>de PRD</w:t>
      </w:r>
      <w:proofErr w:type="gramEnd"/>
      <w:r>
        <w:rPr>
          <w:i/>
          <w:iCs/>
        </w:rPr>
        <w:t xml:space="preserve"> y DR — Ref. sección 14.12.1 Network and Security </w:t>
      </w:r>
      <w:proofErr w:type="spellStart"/>
      <w:r>
        <w:rPr>
          <w:i/>
          <w:iCs/>
        </w:rPr>
        <w:t>Design</w:t>
      </w:r>
      <w:proofErr w:type="spellEnd"/>
      <w:r>
        <w:rPr>
          <w:i/>
          <w:iCs/>
        </w:rPr>
        <w:t xml:space="preserve"> del TDD]</w:t>
      </w:r>
    </w:p>
    <w:sectPr w:rsidR="004908D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6B79AE"/>
    <w:multiLevelType w:val="hybridMultilevel"/>
    <w:tmpl w:val="C382E318"/>
    <w:lvl w:ilvl="0" w:tplc="C06C848E">
      <w:start w:val="1"/>
      <w:numFmt w:val="bullet"/>
      <w:lvlText w:val="●"/>
      <w:lvlJc w:val="left"/>
      <w:pPr>
        <w:ind w:left="720" w:hanging="360"/>
      </w:pPr>
    </w:lvl>
    <w:lvl w:ilvl="1" w:tplc="C262A22E">
      <w:start w:val="1"/>
      <w:numFmt w:val="bullet"/>
      <w:lvlText w:val="○"/>
      <w:lvlJc w:val="left"/>
      <w:pPr>
        <w:ind w:left="1440" w:hanging="360"/>
      </w:pPr>
    </w:lvl>
    <w:lvl w:ilvl="2" w:tplc="6308A438">
      <w:start w:val="1"/>
      <w:numFmt w:val="bullet"/>
      <w:lvlText w:val="■"/>
      <w:lvlJc w:val="left"/>
      <w:pPr>
        <w:ind w:left="2160" w:hanging="360"/>
      </w:pPr>
    </w:lvl>
    <w:lvl w:ilvl="3" w:tplc="AA10B76E">
      <w:start w:val="1"/>
      <w:numFmt w:val="bullet"/>
      <w:lvlText w:val="●"/>
      <w:lvlJc w:val="left"/>
      <w:pPr>
        <w:ind w:left="2880" w:hanging="360"/>
      </w:pPr>
    </w:lvl>
    <w:lvl w:ilvl="4" w:tplc="6A7442B4">
      <w:start w:val="1"/>
      <w:numFmt w:val="bullet"/>
      <w:lvlText w:val="○"/>
      <w:lvlJc w:val="left"/>
      <w:pPr>
        <w:ind w:left="3600" w:hanging="360"/>
      </w:pPr>
    </w:lvl>
    <w:lvl w:ilvl="5" w:tplc="860AB834">
      <w:start w:val="1"/>
      <w:numFmt w:val="bullet"/>
      <w:lvlText w:val="■"/>
      <w:lvlJc w:val="left"/>
      <w:pPr>
        <w:ind w:left="4320" w:hanging="360"/>
      </w:pPr>
    </w:lvl>
    <w:lvl w:ilvl="6" w:tplc="5B309ACC">
      <w:start w:val="1"/>
      <w:numFmt w:val="bullet"/>
      <w:lvlText w:val="●"/>
      <w:lvlJc w:val="left"/>
      <w:pPr>
        <w:ind w:left="5040" w:hanging="360"/>
      </w:pPr>
    </w:lvl>
    <w:lvl w:ilvl="7" w:tplc="03E00D62">
      <w:start w:val="1"/>
      <w:numFmt w:val="bullet"/>
      <w:lvlText w:val="●"/>
      <w:lvlJc w:val="left"/>
      <w:pPr>
        <w:ind w:left="5760" w:hanging="360"/>
      </w:pPr>
    </w:lvl>
    <w:lvl w:ilvl="8" w:tplc="D9FC2722">
      <w:start w:val="1"/>
      <w:numFmt w:val="bullet"/>
      <w:lvlText w:val="●"/>
      <w:lvlJc w:val="left"/>
      <w:pPr>
        <w:ind w:left="6480" w:hanging="360"/>
      </w:pPr>
    </w:lvl>
  </w:abstractNum>
  <w:num w:numId="1" w16cid:durableId="383217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8D5"/>
    <w:rsid w:val="004908D5"/>
    <w:rsid w:val="00F26C1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6D614"/>
  <w15:docId w15:val="{D23609C8-DD75-493E-8D01-C9942EF1D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4830</Words>
  <Characters>26571</Characters>
  <Application>Microsoft Office Word</Application>
  <DocSecurity>0</DocSecurity>
  <Lines>221</Lines>
  <Paragraphs>62</Paragraphs>
  <ScaleCrop>false</ScaleCrop>
  <Company/>
  <LinksUpToDate>false</LinksUpToDate>
  <CharactersWithSpaces>31339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Aguero</cp:lastModifiedBy>
  <cp:revision>2</cp:revision>
  <dcterms:created xsi:type="dcterms:W3CDTF">2026-08-04T20:09:00Z</dcterms:created>
  <dcterms:modified xsi:type="dcterms:W3CDTF">2026-08-04T20:09:00Z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a017a49a-1717-4ee2-836d-03511305aebe</vt:lpwstr>
  </property>
</Properties>
</file>