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B83AE" w14:textId="77777777" w:rsidR="00C23261" w:rsidRPr="00360C2B" w:rsidRDefault="00C23261" w:rsidP="00C23261">
      <w:pPr>
        <w:shd w:val="clear" w:color="auto" w:fill="FFFFFF"/>
        <w:spacing w:after="240"/>
        <w:rPr>
          <w:rFonts w:ascii="PT Sans" w:hAnsi="PT Sans" w:cs="Times New Roman"/>
          <w:b/>
          <w:color w:val="16161D"/>
          <w:szCs w:val="20"/>
        </w:rPr>
      </w:pPr>
      <w:r w:rsidRPr="00360C2B">
        <w:rPr>
          <w:rFonts w:ascii="PT Sans" w:hAnsi="PT Sans" w:cs="Times New Roman"/>
          <w:b/>
          <w:color w:val="16161D"/>
          <w:szCs w:val="20"/>
        </w:rPr>
        <w:t>PRINT A FILE oR STRING TO A PRINTER</w:t>
      </w:r>
    </w:p>
    <w:p w14:paraId="69077390" w14:textId="77777777" w:rsidR="00C23261" w:rsidRPr="00C23261" w:rsidRDefault="00C23261" w:rsidP="00C23261">
      <w:pPr>
        <w:shd w:val="clear" w:color="auto" w:fill="FFFFFF"/>
        <w:spacing w:after="240"/>
        <w:rPr>
          <w:rFonts w:ascii="PT Sans" w:hAnsi="PT Sans" w:cs="Times New Roman"/>
          <w:color w:val="16161D"/>
          <w:sz w:val="20"/>
          <w:szCs w:val="20"/>
        </w:rPr>
      </w:pPr>
      <w:r w:rsidRPr="00C23261">
        <w:rPr>
          <w:rFonts w:ascii="PT Sans" w:hAnsi="PT Sans" w:cs="Times New Roman"/>
          <w:color w:val="16161D"/>
          <w:sz w:val="20"/>
          <w:szCs w:val="20"/>
        </w:rPr>
        <w:t>At a high level, the steps involved in using the Java print service API are straightforward:</w:t>
      </w:r>
    </w:p>
    <w:p w14:paraId="5DE954D8" w14:textId="77777777" w:rsidR="00C23261" w:rsidRPr="00C23261" w:rsidRDefault="00C23261" w:rsidP="00C23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PT Sans" w:eastAsia="Times New Roman" w:hAnsi="PT Sans" w:cs="Times New Roman"/>
          <w:color w:val="16161D"/>
          <w:sz w:val="20"/>
          <w:szCs w:val="20"/>
        </w:rPr>
      </w:pP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Locate print services (printers), optionally limiting the list of those returned to the ones that support the capabilities your application needs. Print services are represented as instances of </w:t>
      </w:r>
      <w:r w:rsidRPr="00C23261">
        <w:rPr>
          <w:rFonts w:ascii="Monaco" w:hAnsi="Monaco" w:cs="Courier"/>
          <w:color w:val="7C1806"/>
          <w:sz w:val="20"/>
          <w:szCs w:val="20"/>
        </w:rPr>
        <w:t>PrintService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implementations.</w:t>
      </w:r>
    </w:p>
    <w:p w14:paraId="5B68D422" w14:textId="77777777" w:rsidR="00C23261" w:rsidRPr="00C23261" w:rsidRDefault="00C23261" w:rsidP="00C23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PT Sans" w:eastAsia="Times New Roman" w:hAnsi="PT Sans" w:cs="Times New Roman"/>
          <w:color w:val="16161D"/>
          <w:sz w:val="20"/>
          <w:szCs w:val="20"/>
        </w:rPr>
      </w:pP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Create a print job by calling the </w:t>
      </w:r>
      <w:r w:rsidRPr="00C23261">
        <w:rPr>
          <w:rFonts w:ascii="Monaco" w:hAnsi="Monaco" w:cs="Courier"/>
          <w:color w:val="7C1806"/>
          <w:sz w:val="20"/>
          <w:szCs w:val="20"/>
        </w:rPr>
        <w:t>createPrintJob()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method defined in the</w:t>
      </w:r>
      <w:r w:rsidRPr="00C23261">
        <w:rPr>
          <w:rFonts w:ascii="Monaco" w:hAnsi="Monaco" w:cs="Courier"/>
          <w:color w:val="7C1806"/>
          <w:sz w:val="20"/>
          <w:szCs w:val="20"/>
        </w:rPr>
        <w:t>PrintService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interface. The print job is represented by an instance of </w:t>
      </w:r>
      <w:r w:rsidRPr="00C23261">
        <w:rPr>
          <w:rFonts w:ascii="Monaco" w:hAnsi="Monaco" w:cs="Courier"/>
          <w:color w:val="7C1806"/>
          <w:sz w:val="20"/>
          <w:szCs w:val="20"/>
        </w:rPr>
        <w:t>DocPrintJob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.</w:t>
      </w:r>
    </w:p>
    <w:p w14:paraId="5F9F0B3E" w14:textId="77777777" w:rsidR="00C23261" w:rsidRPr="00C23261" w:rsidRDefault="00C23261" w:rsidP="00C23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PT Sans" w:eastAsia="Times New Roman" w:hAnsi="PT Sans" w:cs="Times New Roman"/>
          <w:color w:val="16161D"/>
          <w:sz w:val="20"/>
          <w:szCs w:val="20"/>
        </w:rPr>
      </w:pP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Create an implementation of the </w:t>
      </w:r>
      <w:r w:rsidRPr="00C23261">
        <w:rPr>
          <w:rFonts w:ascii="Monaco" w:hAnsi="Monaco" w:cs="Courier"/>
          <w:color w:val="7C1806"/>
          <w:sz w:val="20"/>
          <w:szCs w:val="20"/>
        </w:rPr>
        <w:t>Doc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interface that describes the data you want to print. You also have the option of creating an instance of </w:t>
      </w:r>
      <w:r w:rsidRPr="00C23261">
        <w:rPr>
          <w:rFonts w:ascii="Monaco" w:hAnsi="Monaco" w:cs="Courier"/>
          <w:color w:val="7C1806"/>
          <w:sz w:val="20"/>
          <w:szCs w:val="20"/>
        </w:rPr>
        <w:t>PrintRequestAttributeSet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that describes the printing options you want.</w:t>
      </w:r>
    </w:p>
    <w:p w14:paraId="737F4321" w14:textId="77777777" w:rsidR="00C23261" w:rsidRPr="00C23261" w:rsidRDefault="00C23261" w:rsidP="00C232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PT Sans" w:eastAsia="Times New Roman" w:hAnsi="PT Sans" w:cs="Times New Roman"/>
          <w:color w:val="16161D"/>
          <w:sz w:val="20"/>
          <w:szCs w:val="20"/>
        </w:rPr>
      </w:pP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Initiate printing by calling the </w:t>
      </w:r>
      <w:r w:rsidRPr="00C23261">
        <w:rPr>
          <w:rFonts w:ascii="Monaco" w:hAnsi="Monaco" w:cs="Courier"/>
          <w:color w:val="7C1806"/>
          <w:sz w:val="20"/>
          <w:szCs w:val="20"/>
        </w:rPr>
        <w:t>print()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method defined in the </w:t>
      </w:r>
      <w:r w:rsidRPr="00C23261">
        <w:rPr>
          <w:rFonts w:ascii="Monaco" w:hAnsi="Monaco" w:cs="Courier"/>
          <w:color w:val="7C1806"/>
          <w:sz w:val="20"/>
          <w:szCs w:val="20"/>
        </w:rPr>
        <w:t>DocPrintJob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interface, specifying the </w:t>
      </w:r>
      <w:r w:rsidRPr="00C23261">
        <w:rPr>
          <w:rFonts w:ascii="Monaco" w:hAnsi="Monaco" w:cs="Courier"/>
          <w:color w:val="7C1806"/>
          <w:sz w:val="20"/>
          <w:szCs w:val="20"/>
        </w:rPr>
        <w:t>Doc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you created in the previous step and the</w:t>
      </w:r>
      <w:r w:rsidRPr="00C23261">
        <w:rPr>
          <w:rFonts w:ascii="Monaco" w:hAnsi="Monaco" w:cs="Courier"/>
          <w:color w:val="7C1806"/>
          <w:sz w:val="20"/>
          <w:szCs w:val="20"/>
        </w:rPr>
        <w:t>PrintRequestAttributeSet</w:t>
      </w:r>
      <w:r w:rsidRPr="00C23261">
        <w:rPr>
          <w:rFonts w:ascii="PT Sans" w:eastAsia="Times New Roman" w:hAnsi="PT Sans" w:cs="Times New Roman"/>
          <w:color w:val="16161D"/>
          <w:sz w:val="20"/>
          <w:szCs w:val="20"/>
        </w:rPr>
        <w:t> or a null value.</w:t>
      </w:r>
    </w:p>
    <w:p w14:paraId="743F419F" w14:textId="516A0140" w:rsidR="00255835" w:rsidRPr="00360C2B" w:rsidRDefault="00360C2B" w:rsidP="00C23261">
      <w:pPr>
        <w:rPr>
          <w:b/>
          <w:sz w:val="32"/>
        </w:rPr>
      </w:pPr>
      <w:r w:rsidRPr="00360C2B">
        <w:rPr>
          <w:b/>
          <w:sz w:val="32"/>
        </w:rPr>
        <w:t>PRINT TEXT SAMPLE</w:t>
      </w:r>
    </w:p>
    <w:p w14:paraId="3DD5E2C9" w14:textId="77777777" w:rsidR="00360C2B" w:rsidRDefault="00360C2B" w:rsidP="00C23261"/>
    <w:p w14:paraId="2DB426D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package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org.amerp.utilities;</w:t>
      </w:r>
    </w:p>
    <w:p w14:paraId="7343EFE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1058832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java.io.ByteArrayInputStream;</w:t>
      </w:r>
    </w:p>
    <w:p w14:paraId="2EAB8AF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java.io.IOException;</w:t>
      </w:r>
    </w:p>
    <w:p w14:paraId="05FFEB5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java.io.InputStream;</w:t>
      </w:r>
    </w:p>
    <w:p w14:paraId="45F55EB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713FB66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javax.print.Doc;</w:t>
      </w:r>
    </w:p>
    <w:p w14:paraId="3446378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javax.print.DocFlavor;</w:t>
      </w:r>
    </w:p>
    <w:p w14:paraId="04CE393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javax.print.DocPrintJob;</w:t>
      </w:r>
    </w:p>
    <w:p w14:paraId="7675219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javax.print.PrintException;</w:t>
      </w:r>
    </w:p>
    <w:p w14:paraId="06972D7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javax.print.PrintService;</w:t>
      </w:r>
    </w:p>
    <w:p w14:paraId="70B83FA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color w:val="000000"/>
          <w:sz w:val="16"/>
          <w:szCs w:val="16"/>
          <w:highlight w:val="lightGray"/>
          <w:lang w:val="es-ES"/>
        </w:rPr>
        <w:t>javax.print.PrintServiceLookup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676F4C4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javax.print.SimpleDoc;</w:t>
      </w:r>
    </w:p>
    <w:p w14:paraId="33CD17E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5E19EA6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javax.print.attribute.HashPrintRequestAttributeSet;</w:t>
      </w:r>
    </w:p>
    <w:p w14:paraId="23425F3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javax.print.attribute.PrintRequestAttributeSet;</w:t>
      </w:r>
    </w:p>
    <w:p w14:paraId="444A923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javax.print.attribute.standard.Copies;</w:t>
      </w:r>
    </w:p>
    <w:p w14:paraId="7BD9649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5DF599D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javax.print.event.PrintJobAdapter;</w:t>
      </w:r>
    </w:p>
    <w:p w14:paraId="321B15E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javax.print.event.PrintJobEvent;</w:t>
      </w:r>
    </w:p>
    <w:p w14:paraId="54235DF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BD87E8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class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PrintTextSample {</w:t>
      </w:r>
    </w:p>
    <w:p w14:paraId="6B7C05C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0FF63DE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static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main(String[]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args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)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throws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PrintException, IOException {</w:t>
      </w:r>
    </w:p>
    <w:p w14:paraId="74B1403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4EFAAAB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String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defaultPrinter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</w:t>
      </w:r>
    </w:p>
    <w:p w14:paraId="01743C2D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color w:val="000000"/>
          <w:sz w:val="16"/>
          <w:szCs w:val="16"/>
          <w:highlight w:val="lightGray"/>
          <w:lang w:val="es-ES"/>
        </w:rPr>
        <w:t>PrintServiceLookup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</w:t>
      </w:r>
      <w:r w:rsidRPr="00360C2B">
        <w:rPr>
          <w:rFonts w:ascii="Courier New" w:hAnsi="Courier New" w:cs="Courier New"/>
          <w:i/>
          <w:iCs/>
          <w:color w:val="000000"/>
          <w:sz w:val="16"/>
          <w:szCs w:val="16"/>
          <w:lang w:val="es-ES"/>
        </w:rPr>
        <w:t>lookupDefaultPrintService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().getName();</w:t>
      </w:r>
    </w:p>
    <w:p w14:paraId="633529F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System.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.println(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"Default printer: 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+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defaultPrinter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0997DB9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PrintService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color w:val="000000"/>
          <w:sz w:val="16"/>
          <w:szCs w:val="16"/>
          <w:highlight w:val="lightGray"/>
          <w:lang w:val="es-ES"/>
        </w:rPr>
        <w:t>PrintServiceLookup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</w:t>
      </w:r>
      <w:r w:rsidRPr="00360C2B">
        <w:rPr>
          <w:rFonts w:ascii="Courier New" w:hAnsi="Courier New" w:cs="Courier New"/>
          <w:i/>
          <w:iCs/>
          <w:color w:val="000000"/>
          <w:sz w:val="16"/>
          <w:szCs w:val="16"/>
          <w:lang w:val="es-ES"/>
        </w:rPr>
        <w:t>lookupDefaultPrintService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();</w:t>
      </w:r>
    </w:p>
    <w:p w14:paraId="21D04CF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4F260F3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3F7F5F"/>
          <w:sz w:val="16"/>
          <w:szCs w:val="16"/>
          <w:lang w:val="es-ES"/>
        </w:rPr>
        <w:t>// prints the famous hello world! plus a form feed</w:t>
      </w:r>
    </w:p>
    <w:p w14:paraId="0222057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InputStream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ByteArrayInputStream(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"hello world!\f"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.getBytes(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"UTF8"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));</w:t>
      </w:r>
    </w:p>
    <w:p w14:paraId="6E37D22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E86506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PrintRequestAttributeSet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HashPrintRequestAttributeSet();</w:t>
      </w:r>
    </w:p>
    <w:p w14:paraId="31C66FC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.add(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Copies(1));</w:t>
      </w:r>
    </w:p>
    <w:p w14:paraId="24BB1DB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396F584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DocFlavor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flavor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DocFlavor.INPUT_STREAM.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AUTOSENSE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7F99BBF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SimpleDoc(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flavor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null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47CC99F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DocPrintJob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.createPrintJob();</w:t>
      </w:r>
    </w:p>
    <w:p w14:paraId="0F3C860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1FEDC15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PrintJobWatcher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PrintJobWatcher(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7F1DD19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35FE31D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.waitForDone();</w:t>
      </w:r>
    </w:p>
    <w:p w14:paraId="73CA265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.close();</w:t>
      </w:r>
    </w:p>
    <w:p w14:paraId="2D2CFA3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3189107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lastRenderedPageBreak/>
        <w:t>}</w:t>
      </w:r>
    </w:p>
    <w:p w14:paraId="7248727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05B96D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class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PrintJobWatcher {</w:t>
      </w:r>
    </w:p>
    <w:p w14:paraId="34B6BA0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boolean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false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610C7FE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3793B26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PrintJobWatcher(DocPrintJob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38312D4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.addPrintJobListener(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PrintJobAdapter() {</w:t>
      </w:r>
    </w:p>
    <w:p w14:paraId="51A2FEA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printJobCanceled(PrintJobEvent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750FD17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7AE38DA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06BF491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printJobCompleted(PrintJobEvent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7364D5F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7E707AC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3C232AC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printJobFailed(PrintJobEvent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2C2D630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643C964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035DE50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printJobNoMoreEvents(PrintJobEvent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44272E9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2E32CE1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6E19188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allDone() {</w:t>
      </w:r>
    </w:p>
    <w:p w14:paraId="53CEDA8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synchronized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(PrintJobWatcher.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41A1F45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true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7D266C4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System.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.println(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"Printing done ..."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46153AC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PrintJobWatcher.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.notify();</w:t>
      </w:r>
    </w:p>
    <w:p w14:paraId="377DEEA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}</w:t>
      </w:r>
    </w:p>
    <w:p w14:paraId="7538E27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2253F33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});</w:t>
      </w:r>
    </w:p>
    <w:p w14:paraId="09A6BA6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5C4911E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synchronized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waitForDone() {</w:t>
      </w:r>
    </w:p>
    <w:p w14:paraId="7A41802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try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{</w:t>
      </w:r>
    </w:p>
    <w:p w14:paraId="3DDDFD7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while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(!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0852433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wait();</w:t>
      </w:r>
    </w:p>
    <w:p w14:paraId="56E914D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46D0FB4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catch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(InterruptedException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5A44D31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</w:t>
      </w:r>
    </w:p>
    <w:p w14:paraId="1D62322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572A2432" w14:textId="5B2BE3FA" w:rsidR="00360C2B" w:rsidRDefault="00360C2B" w:rsidP="00360C2B">
      <w:pPr>
        <w:rPr>
          <w:rFonts w:ascii="Courier New" w:hAnsi="Courier New" w:cs="Courier New"/>
          <w:color w:val="000000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}</w:t>
      </w:r>
    </w:p>
    <w:p w14:paraId="2041DA40" w14:textId="77777777" w:rsidR="00360C2B" w:rsidRDefault="00360C2B" w:rsidP="00360C2B">
      <w:pPr>
        <w:rPr>
          <w:rFonts w:ascii="Courier New" w:hAnsi="Courier New" w:cs="Courier New"/>
          <w:color w:val="000000"/>
          <w:sz w:val="16"/>
          <w:szCs w:val="16"/>
          <w:lang w:val="es-ES"/>
        </w:rPr>
      </w:pPr>
    </w:p>
    <w:p w14:paraId="5A118FA9" w14:textId="6EC13B6E" w:rsidR="00360C2B" w:rsidRPr="00360C2B" w:rsidRDefault="00360C2B" w:rsidP="00360C2B">
      <w:pPr>
        <w:rPr>
          <w:b/>
          <w:sz w:val="36"/>
        </w:rPr>
      </w:pPr>
      <w:bookmarkStart w:id="0" w:name="_GoBack"/>
      <w:r w:rsidRPr="00360C2B">
        <w:rPr>
          <w:b/>
          <w:sz w:val="36"/>
        </w:rPr>
        <w:t xml:space="preserve">PRINT TEXT </w:t>
      </w:r>
      <w:r w:rsidRPr="00360C2B">
        <w:rPr>
          <w:b/>
          <w:sz w:val="36"/>
        </w:rPr>
        <w:t xml:space="preserve"> FILE </w:t>
      </w:r>
      <w:r w:rsidRPr="00360C2B">
        <w:rPr>
          <w:b/>
          <w:sz w:val="36"/>
        </w:rPr>
        <w:t>SAMPLE</w:t>
      </w:r>
    </w:p>
    <w:bookmarkEnd w:id="0"/>
    <w:p w14:paraId="195E8499" w14:textId="77777777" w:rsidR="00360C2B" w:rsidRDefault="00360C2B" w:rsidP="00360C2B">
      <w:pPr>
        <w:rPr>
          <w:rFonts w:ascii="Courier New" w:hAnsi="Courier New" w:cs="Courier New"/>
          <w:sz w:val="16"/>
          <w:szCs w:val="16"/>
        </w:rPr>
      </w:pPr>
    </w:p>
    <w:p w14:paraId="6FCE563F" w14:textId="77777777" w:rsidR="00360C2B" w:rsidRDefault="00360C2B" w:rsidP="00360C2B">
      <w:pPr>
        <w:rPr>
          <w:rFonts w:ascii="Courier New" w:hAnsi="Courier New" w:cs="Courier New"/>
          <w:sz w:val="16"/>
          <w:szCs w:val="16"/>
        </w:rPr>
      </w:pPr>
    </w:p>
    <w:p w14:paraId="5EE80FE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package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org.amerp.utilities;</w:t>
      </w:r>
    </w:p>
    <w:p w14:paraId="07B729A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18C499A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java.io.ByteArrayInputStream;</w:t>
      </w:r>
    </w:p>
    <w:p w14:paraId="4947237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java.io.IOException;</w:t>
      </w:r>
    </w:p>
    <w:p w14:paraId="49283B8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java.io.InputStream;</w:t>
      </w:r>
    </w:p>
    <w:p w14:paraId="277FDBA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java.io.File;</w:t>
      </w:r>
    </w:p>
    <w:p w14:paraId="6F1B091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java.io.FileInputStream;</w:t>
      </w:r>
    </w:p>
    <w:p w14:paraId="7B3956C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1C307CD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javax.print.Doc;</w:t>
      </w:r>
    </w:p>
    <w:p w14:paraId="120F38E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javax.print.DocFlavor;</w:t>
      </w:r>
    </w:p>
    <w:p w14:paraId="6D06282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javax.print.DocPrintJob;</w:t>
      </w:r>
    </w:p>
    <w:p w14:paraId="203ED87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javax.print.PrintException;</w:t>
      </w:r>
    </w:p>
    <w:p w14:paraId="260298D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javax.print.PrintService;</w:t>
      </w:r>
    </w:p>
    <w:p w14:paraId="4CAEE4A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javax.print.PrintServiceLookup;</w:t>
      </w:r>
    </w:p>
    <w:p w14:paraId="6C876F8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javax.print.SimpleDoc;</w:t>
      </w:r>
    </w:p>
    <w:p w14:paraId="22CE6E1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462B03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javax.print.attribute.HashPrintRequestAttributeSet;</w:t>
      </w:r>
    </w:p>
    <w:p w14:paraId="390E0BF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javax.print.attribute.PrintRequestAttributeSet;</w:t>
      </w:r>
    </w:p>
    <w:p w14:paraId="6AEEA79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javax.print.attribute.standard.Copies;</w:t>
      </w:r>
    </w:p>
    <w:p w14:paraId="60A1803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2EC1793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javax.print.event.PrintJobAdapter;</w:t>
      </w:r>
    </w:p>
    <w:p w14:paraId="4F539FF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import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javax.print.event.PrintJobEvent;</w:t>
      </w:r>
    </w:p>
    <w:p w14:paraId="562C01D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7150A49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class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PrintTextFileSample {</w:t>
      </w:r>
    </w:p>
    <w:p w14:paraId="3DC8551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4974E11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static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main(String[]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args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)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throws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PrintException, IOException {</w:t>
      </w:r>
    </w:p>
    <w:p w14:paraId="23EB2C3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String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defaultPrinter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</w:t>
      </w:r>
    </w:p>
    <w:p w14:paraId="100CB23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PrintServiceLookup.</w:t>
      </w:r>
      <w:r w:rsidRPr="00360C2B">
        <w:rPr>
          <w:rFonts w:ascii="Courier New" w:hAnsi="Courier New" w:cs="Courier New"/>
          <w:i/>
          <w:iCs/>
          <w:color w:val="000000"/>
          <w:sz w:val="16"/>
          <w:szCs w:val="16"/>
          <w:lang w:val="es-ES"/>
        </w:rPr>
        <w:t>lookupDefaultPrintService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().getName();</w:t>
      </w:r>
    </w:p>
    <w:p w14:paraId="521DDF9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System.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.println(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"Default printer: 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+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defaultPrinter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5F16939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0029FB5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PrintService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PrintServiceLookup.</w:t>
      </w:r>
      <w:r w:rsidRPr="00360C2B">
        <w:rPr>
          <w:rFonts w:ascii="Courier New" w:hAnsi="Courier New" w:cs="Courier New"/>
          <w:i/>
          <w:iCs/>
          <w:color w:val="000000"/>
          <w:sz w:val="16"/>
          <w:szCs w:val="16"/>
          <w:lang w:val="es-ES"/>
        </w:rPr>
        <w:t>lookupDefaultPrintService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();</w:t>
      </w:r>
    </w:p>
    <w:p w14:paraId="659C753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3E4906A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FileInputStream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in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FileInputStream(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File(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"c:/temp/foo.txt"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));</w:t>
      </w:r>
    </w:p>
    <w:p w14:paraId="12906CA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49A57A3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PrintRequestAttributeSet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HashPrintRequestAttributeSet();</w:t>
      </w:r>
    </w:p>
    <w:p w14:paraId="6C4F771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.add(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Copies(1));</w:t>
      </w:r>
    </w:p>
    <w:p w14:paraId="3F995E2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79BE47C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13D5557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DocFlavor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flavor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DocFlavor.INPUT_STREAM.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AUTOSENSE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7A3BC57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SimpleDoc(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in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flavor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null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621331E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156E7CC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DocPrintJob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.createPrintJob();</w:t>
      </w:r>
    </w:p>
    <w:p w14:paraId="4AB6B76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PrintJobWatcher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PrintJobWatcher(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5EA7296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pras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4DEC7B0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.waitForDone();</w:t>
      </w:r>
    </w:p>
    <w:p w14:paraId="0439C71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in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.close();</w:t>
      </w:r>
    </w:p>
    <w:p w14:paraId="379792A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4CE0D2B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3F7F5F"/>
          <w:sz w:val="16"/>
          <w:szCs w:val="16"/>
          <w:lang w:val="es-ES"/>
        </w:rPr>
        <w:t>// send FF to eject the page</w:t>
      </w:r>
    </w:p>
    <w:p w14:paraId="6800F1CD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InputStream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ByteArrayInputStream(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"\f"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.getBytes());</w:t>
      </w:r>
    </w:p>
    <w:p w14:paraId="0749233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SimpleDoc(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flavor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null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1BD88B0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DocPrintJob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service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.createPrintJob();</w:t>
      </w:r>
    </w:p>
    <w:p w14:paraId="5D59B50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PrintJobWatcher(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5581A2B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.print(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docff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,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null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694BCE3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.waitForDone();</w:t>
      </w:r>
    </w:p>
    <w:p w14:paraId="1C32493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502F1F1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}</w:t>
      </w:r>
    </w:p>
    <w:p w14:paraId="3AC88EF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3B21A33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class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PrintJobWatcher {</w:t>
      </w:r>
    </w:p>
    <w:p w14:paraId="147FA77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boolean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false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004826F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</w:p>
    <w:p w14:paraId="6B0BCE6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PrintJobWatcher(DocPrintJob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3EFA759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job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.addPrintJobListener(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new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PrintJobAdapter() {</w:t>
      </w:r>
    </w:p>
    <w:p w14:paraId="297D722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printJobCanceled(PrintJobEvent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4C901AC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4F602660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36AD01C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printJobCompleted(PrintJobEvent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262ACF8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5368D89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7849210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printJobFailed(PrintJobEvent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2885923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27462A8F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49DB71BC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printJobNoMoreEvents(PrintJobEvent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pje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02A7259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allDone();</w:t>
      </w:r>
    </w:p>
    <w:p w14:paraId="61591792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31EA2B76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allDone() {</w:t>
      </w:r>
    </w:p>
    <w:p w14:paraId="7F921C2A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synchronized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(PrintJobWatcher.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234F7058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=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true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;</w:t>
      </w:r>
    </w:p>
    <w:p w14:paraId="3995A7D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System.</w:t>
      </w:r>
      <w:r w:rsidRPr="00360C2B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lang w:val="es-ES"/>
        </w:rPr>
        <w:t>out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.println(</w:t>
      </w:r>
      <w:r w:rsidRPr="00360C2B">
        <w:rPr>
          <w:rFonts w:ascii="Courier New" w:hAnsi="Courier New" w:cs="Courier New"/>
          <w:color w:val="2A00FF"/>
          <w:sz w:val="16"/>
          <w:szCs w:val="16"/>
          <w:lang w:val="es-ES"/>
        </w:rPr>
        <w:t>"Printing done ..."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);</w:t>
      </w:r>
    </w:p>
    <w:p w14:paraId="3D542AE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  PrintJobWatcher.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this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.notify();</w:t>
      </w:r>
    </w:p>
    <w:p w14:paraId="60FEFDA4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}</w:t>
      </w:r>
    </w:p>
    <w:p w14:paraId="315563F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33E9612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});</w:t>
      </w:r>
    </w:p>
    <w:p w14:paraId="1B404419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0B81386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public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synchronized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void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waitForDone() {</w:t>
      </w:r>
    </w:p>
    <w:p w14:paraId="775D2ED7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try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{</w:t>
      </w:r>
    </w:p>
    <w:p w14:paraId="4CDAD82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while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(!</w:t>
      </w:r>
      <w:r w:rsidRPr="00360C2B">
        <w:rPr>
          <w:rFonts w:ascii="Courier New" w:hAnsi="Courier New" w:cs="Courier New"/>
          <w:color w:val="0000C0"/>
          <w:sz w:val="16"/>
          <w:szCs w:val="16"/>
          <w:lang w:val="es-ES"/>
        </w:rPr>
        <w:t>done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02A244BB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  wait();</w:t>
      </w:r>
    </w:p>
    <w:p w14:paraId="26336C23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  }</w:t>
      </w:r>
    </w:p>
    <w:p w14:paraId="1DC84905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 </w:t>
      </w:r>
      <w:r w:rsidRPr="00360C2B">
        <w:rPr>
          <w:rFonts w:ascii="Courier New" w:hAnsi="Courier New" w:cs="Courier New"/>
          <w:b/>
          <w:bCs/>
          <w:color w:val="7F0055"/>
          <w:sz w:val="16"/>
          <w:szCs w:val="16"/>
          <w:lang w:val="es-ES"/>
        </w:rPr>
        <w:t>catch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(InterruptedException </w:t>
      </w:r>
      <w:r w:rsidRPr="00360C2B">
        <w:rPr>
          <w:rFonts w:ascii="Courier New" w:hAnsi="Courier New" w:cs="Courier New"/>
          <w:color w:val="6A3E3E"/>
          <w:sz w:val="16"/>
          <w:szCs w:val="16"/>
          <w:lang w:val="es-ES"/>
        </w:rPr>
        <w:t>e</w:t>
      </w: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) {</w:t>
      </w:r>
    </w:p>
    <w:p w14:paraId="27A6082E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  }</w:t>
      </w:r>
    </w:p>
    <w:p w14:paraId="27948B81" w14:textId="77777777" w:rsidR="00360C2B" w:rsidRPr="00360C2B" w:rsidRDefault="00360C2B" w:rsidP="00360C2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s-ES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 xml:space="preserve">  }</w:t>
      </w:r>
    </w:p>
    <w:p w14:paraId="59CF9084" w14:textId="08B88F96" w:rsidR="00360C2B" w:rsidRPr="00360C2B" w:rsidRDefault="00360C2B" w:rsidP="00360C2B">
      <w:pPr>
        <w:rPr>
          <w:rFonts w:ascii="Courier New" w:hAnsi="Courier New" w:cs="Courier New"/>
          <w:sz w:val="16"/>
          <w:szCs w:val="16"/>
        </w:rPr>
      </w:pPr>
      <w:r w:rsidRPr="00360C2B">
        <w:rPr>
          <w:rFonts w:ascii="Courier New" w:hAnsi="Courier New" w:cs="Courier New"/>
          <w:color w:val="000000"/>
          <w:sz w:val="16"/>
          <w:szCs w:val="16"/>
          <w:lang w:val="es-ES"/>
        </w:rPr>
        <w:t>}</w:t>
      </w:r>
    </w:p>
    <w:sectPr w:rsidR="00360C2B" w:rsidRPr="00360C2B" w:rsidSect="006E6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68CE"/>
    <w:multiLevelType w:val="multilevel"/>
    <w:tmpl w:val="D670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E7"/>
    <w:rsid w:val="000131E7"/>
    <w:rsid w:val="00255835"/>
    <w:rsid w:val="00360C2B"/>
    <w:rsid w:val="006E6647"/>
    <w:rsid w:val="00C23261"/>
    <w:rsid w:val="00E407AC"/>
    <w:rsid w:val="00F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B2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F621AB"/>
    <w:pPr>
      <w:keepNext/>
      <w:keepLines/>
      <w:spacing w:before="200" w:line="276" w:lineRule="auto"/>
      <w:contextualSpacing/>
      <w:outlineLvl w:val="0"/>
    </w:pPr>
    <w:rPr>
      <w:rFonts w:ascii="Arial" w:eastAsia="Trebuchet MS" w:hAnsi="Arial" w:cs="Trebuchet MS"/>
      <w:color w:val="000000"/>
      <w:sz w:val="32"/>
      <w:szCs w:val="20"/>
      <w:lang w:val="es-VE" w:eastAsia="es-VE"/>
    </w:rPr>
  </w:style>
  <w:style w:type="paragraph" w:styleId="Ttulo2">
    <w:name w:val="heading 2"/>
    <w:basedOn w:val="Normal"/>
    <w:next w:val="Normal"/>
    <w:link w:val="Ttulo2Car"/>
    <w:rsid w:val="00F621AB"/>
    <w:pPr>
      <w:keepNext/>
      <w:keepLines/>
      <w:spacing w:before="200" w:line="276" w:lineRule="auto"/>
      <w:contextualSpacing/>
      <w:outlineLvl w:val="1"/>
    </w:pPr>
    <w:rPr>
      <w:rFonts w:ascii="Arial" w:eastAsia="Trebuchet MS" w:hAnsi="Arial" w:cs="Trebuchet MS"/>
      <w:b/>
      <w:color w:val="000000"/>
      <w:sz w:val="28"/>
      <w:szCs w:val="20"/>
      <w:lang w:val="es-VE" w:eastAsia="es-VE"/>
    </w:rPr>
  </w:style>
  <w:style w:type="paragraph" w:styleId="Ttulo3">
    <w:name w:val="heading 3"/>
    <w:basedOn w:val="Normal"/>
    <w:next w:val="Normal"/>
    <w:link w:val="Ttulo3Car"/>
    <w:qFormat/>
    <w:rsid w:val="00F621AB"/>
    <w:pPr>
      <w:keepNext/>
      <w:keepLines/>
      <w:spacing w:before="160" w:line="276" w:lineRule="auto"/>
      <w:contextualSpacing/>
      <w:outlineLvl w:val="2"/>
    </w:pPr>
    <w:rPr>
      <w:rFonts w:ascii="Arial" w:eastAsia="Trebuchet MS" w:hAnsi="Arial" w:cs="Trebuchet MS"/>
      <w:b/>
      <w:color w:val="666666"/>
      <w:szCs w:val="20"/>
      <w:lang w:val="es-VE" w:eastAsia="es-VE"/>
    </w:rPr>
  </w:style>
  <w:style w:type="paragraph" w:styleId="Ttulo4">
    <w:name w:val="heading 4"/>
    <w:basedOn w:val="Normal"/>
    <w:link w:val="Ttulo4Car"/>
    <w:uiPriority w:val="9"/>
    <w:qFormat/>
    <w:rsid w:val="000131E7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21AB"/>
    <w:rPr>
      <w:rFonts w:ascii="Arial" w:eastAsia="Trebuchet MS" w:hAnsi="Arial" w:cs="Trebuchet MS"/>
      <w:color w:val="000000"/>
      <w:sz w:val="32"/>
      <w:szCs w:val="20"/>
      <w:lang w:val="es-VE" w:eastAsia="es-VE"/>
    </w:rPr>
  </w:style>
  <w:style w:type="character" w:customStyle="1" w:styleId="Ttulo2Car">
    <w:name w:val="Título 2 Car"/>
    <w:basedOn w:val="Fuentedeprrafopredeter"/>
    <w:link w:val="Ttulo2"/>
    <w:rsid w:val="00F621AB"/>
    <w:rPr>
      <w:rFonts w:ascii="Arial" w:eastAsia="Trebuchet MS" w:hAnsi="Arial" w:cs="Trebuchet MS"/>
      <w:b/>
      <w:color w:val="000000"/>
      <w:sz w:val="28"/>
      <w:szCs w:val="20"/>
      <w:lang w:val="es-VE" w:eastAsia="es-VE"/>
    </w:rPr>
  </w:style>
  <w:style w:type="character" w:customStyle="1" w:styleId="Ttulo3Car">
    <w:name w:val="Título 3 Car"/>
    <w:basedOn w:val="Fuentedeprrafopredeter"/>
    <w:link w:val="Ttulo3"/>
    <w:rsid w:val="00F621AB"/>
    <w:rPr>
      <w:rFonts w:ascii="Arial" w:eastAsia="Trebuchet MS" w:hAnsi="Arial" w:cs="Trebuchet MS"/>
      <w:b/>
      <w:color w:val="666666"/>
      <w:szCs w:val="20"/>
      <w:lang w:val="es-VE"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0131E7"/>
    <w:rPr>
      <w:rFonts w:ascii="Times" w:hAnsi="Times"/>
      <w:b/>
      <w:bCs/>
    </w:rPr>
  </w:style>
  <w:style w:type="character" w:customStyle="1" w:styleId="tag">
    <w:name w:val="tag"/>
    <w:basedOn w:val="Fuentedeprrafopredeter"/>
    <w:rsid w:val="000131E7"/>
  </w:style>
  <w:style w:type="character" w:customStyle="1" w:styleId="apple-converted-space">
    <w:name w:val="apple-converted-space"/>
    <w:basedOn w:val="Fuentedeprrafopredeter"/>
    <w:rsid w:val="000131E7"/>
  </w:style>
  <w:style w:type="character" w:styleId="Hipervnculo">
    <w:name w:val="Hyperlink"/>
    <w:basedOn w:val="Fuentedeprrafopredeter"/>
    <w:uiPriority w:val="99"/>
    <w:semiHidden/>
    <w:unhideWhenUsed/>
    <w:rsid w:val="000131E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31E7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32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23261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F621AB"/>
    <w:pPr>
      <w:keepNext/>
      <w:keepLines/>
      <w:spacing w:before="200" w:line="276" w:lineRule="auto"/>
      <w:contextualSpacing/>
      <w:outlineLvl w:val="0"/>
    </w:pPr>
    <w:rPr>
      <w:rFonts w:ascii="Arial" w:eastAsia="Trebuchet MS" w:hAnsi="Arial" w:cs="Trebuchet MS"/>
      <w:color w:val="000000"/>
      <w:sz w:val="32"/>
      <w:szCs w:val="20"/>
      <w:lang w:val="es-VE" w:eastAsia="es-VE"/>
    </w:rPr>
  </w:style>
  <w:style w:type="paragraph" w:styleId="Ttulo2">
    <w:name w:val="heading 2"/>
    <w:basedOn w:val="Normal"/>
    <w:next w:val="Normal"/>
    <w:link w:val="Ttulo2Car"/>
    <w:rsid w:val="00F621AB"/>
    <w:pPr>
      <w:keepNext/>
      <w:keepLines/>
      <w:spacing w:before="200" w:line="276" w:lineRule="auto"/>
      <w:contextualSpacing/>
      <w:outlineLvl w:val="1"/>
    </w:pPr>
    <w:rPr>
      <w:rFonts w:ascii="Arial" w:eastAsia="Trebuchet MS" w:hAnsi="Arial" w:cs="Trebuchet MS"/>
      <w:b/>
      <w:color w:val="000000"/>
      <w:sz w:val="28"/>
      <w:szCs w:val="20"/>
      <w:lang w:val="es-VE" w:eastAsia="es-VE"/>
    </w:rPr>
  </w:style>
  <w:style w:type="paragraph" w:styleId="Ttulo3">
    <w:name w:val="heading 3"/>
    <w:basedOn w:val="Normal"/>
    <w:next w:val="Normal"/>
    <w:link w:val="Ttulo3Car"/>
    <w:qFormat/>
    <w:rsid w:val="00F621AB"/>
    <w:pPr>
      <w:keepNext/>
      <w:keepLines/>
      <w:spacing w:before="160" w:line="276" w:lineRule="auto"/>
      <w:contextualSpacing/>
      <w:outlineLvl w:val="2"/>
    </w:pPr>
    <w:rPr>
      <w:rFonts w:ascii="Arial" w:eastAsia="Trebuchet MS" w:hAnsi="Arial" w:cs="Trebuchet MS"/>
      <w:b/>
      <w:color w:val="666666"/>
      <w:szCs w:val="20"/>
      <w:lang w:val="es-VE" w:eastAsia="es-VE"/>
    </w:rPr>
  </w:style>
  <w:style w:type="paragraph" w:styleId="Ttulo4">
    <w:name w:val="heading 4"/>
    <w:basedOn w:val="Normal"/>
    <w:link w:val="Ttulo4Car"/>
    <w:uiPriority w:val="9"/>
    <w:qFormat/>
    <w:rsid w:val="000131E7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21AB"/>
    <w:rPr>
      <w:rFonts w:ascii="Arial" w:eastAsia="Trebuchet MS" w:hAnsi="Arial" w:cs="Trebuchet MS"/>
      <w:color w:val="000000"/>
      <w:sz w:val="32"/>
      <w:szCs w:val="20"/>
      <w:lang w:val="es-VE" w:eastAsia="es-VE"/>
    </w:rPr>
  </w:style>
  <w:style w:type="character" w:customStyle="1" w:styleId="Ttulo2Car">
    <w:name w:val="Título 2 Car"/>
    <w:basedOn w:val="Fuentedeprrafopredeter"/>
    <w:link w:val="Ttulo2"/>
    <w:rsid w:val="00F621AB"/>
    <w:rPr>
      <w:rFonts w:ascii="Arial" w:eastAsia="Trebuchet MS" w:hAnsi="Arial" w:cs="Trebuchet MS"/>
      <w:b/>
      <w:color w:val="000000"/>
      <w:sz w:val="28"/>
      <w:szCs w:val="20"/>
      <w:lang w:val="es-VE" w:eastAsia="es-VE"/>
    </w:rPr>
  </w:style>
  <w:style w:type="character" w:customStyle="1" w:styleId="Ttulo3Car">
    <w:name w:val="Título 3 Car"/>
    <w:basedOn w:val="Fuentedeprrafopredeter"/>
    <w:link w:val="Ttulo3"/>
    <w:rsid w:val="00F621AB"/>
    <w:rPr>
      <w:rFonts w:ascii="Arial" w:eastAsia="Trebuchet MS" w:hAnsi="Arial" w:cs="Trebuchet MS"/>
      <w:b/>
      <w:color w:val="666666"/>
      <w:szCs w:val="20"/>
      <w:lang w:val="es-VE"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0131E7"/>
    <w:rPr>
      <w:rFonts w:ascii="Times" w:hAnsi="Times"/>
      <w:b/>
      <w:bCs/>
    </w:rPr>
  </w:style>
  <w:style w:type="character" w:customStyle="1" w:styleId="tag">
    <w:name w:val="tag"/>
    <w:basedOn w:val="Fuentedeprrafopredeter"/>
    <w:rsid w:val="000131E7"/>
  </w:style>
  <w:style w:type="character" w:customStyle="1" w:styleId="apple-converted-space">
    <w:name w:val="apple-converted-space"/>
    <w:basedOn w:val="Fuentedeprrafopredeter"/>
    <w:rsid w:val="000131E7"/>
  </w:style>
  <w:style w:type="character" w:styleId="Hipervnculo">
    <w:name w:val="Hyperlink"/>
    <w:basedOn w:val="Fuentedeprrafopredeter"/>
    <w:uiPriority w:val="99"/>
    <w:semiHidden/>
    <w:unhideWhenUsed/>
    <w:rsid w:val="000131E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31E7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32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23261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702">
          <w:marLeft w:val="57"/>
          <w:marRight w:val="0"/>
          <w:marTop w:val="0"/>
          <w:marBottom w:val="0"/>
          <w:divBdr>
            <w:top w:val="none" w:sz="0" w:space="0" w:color="auto"/>
            <w:left w:val="single" w:sz="12" w:space="3" w:color="4E7FD9"/>
            <w:bottom w:val="none" w:sz="0" w:space="0" w:color="auto"/>
            <w:right w:val="none" w:sz="0" w:space="0" w:color="auto"/>
          </w:divBdr>
        </w:div>
      </w:divsChild>
    </w:div>
    <w:div w:id="1752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894</Words>
  <Characters>4918</Characters>
  <Application>Microsoft Macintosh Word</Application>
  <DocSecurity>0</DocSecurity>
  <Lines>40</Lines>
  <Paragraphs>11</Paragraphs>
  <ScaleCrop>false</ScaleCrop>
  <Company>Personal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Amesty </dc:creator>
  <cp:keywords/>
  <dc:description/>
  <cp:lastModifiedBy>Luis  Amesty </cp:lastModifiedBy>
  <cp:revision>3</cp:revision>
  <dcterms:created xsi:type="dcterms:W3CDTF">2016-02-21T11:48:00Z</dcterms:created>
  <dcterms:modified xsi:type="dcterms:W3CDTF">2016-02-21T12:36:00Z</dcterms:modified>
</cp:coreProperties>
</file>