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782" w:type="dxa"/>
        <w:tblInd w:w="-6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4"/>
        <w:gridCol w:w="318"/>
        <w:gridCol w:w="508"/>
        <w:gridCol w:w="1193"/>
        <w:gridCol w:w="601"/>
        <w:gridCol w:w="616"/>
        <w:gridCol w:w="200"/>
        <w:gridCol w:w="1886"/>
        <w:gridCol w:w="182"/>
        <w:gridCol w:w="2410"/>
      </w:tblGrid>
      <w:tr>
        <w:trPr>
          <w:trHeight w:val="708" w:hRule="atLeast"/>
        </w:trPr>
        <w:tc>
          <w:tcPr>
            <w:tcW w:w="9782" w:type="dxa"/>
            <w:gridSpan w:val="11"/>
          </w:tcPr>
          <w:p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C"/>
              </w:rPr>
              <w:t>DESCRIPCIÓN DE ACTVIDADES</w:t>
            </w:r>
          </w:p>
        </w:tc>
      </w:tr>
      <w:tr>
        <w:trPr>
          <w:trHeight w:val="345" w:hRule="atLeast"/>
        </w:trPr>
        <w:tc>
          <w:tcPr>
            <w:tcW w:w="7190" w:type="dxa"/>
            <w:gridSpan w:val="9"/>
          </w:tcPr>
          <w:p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NOMBRE DEL CARGO O PUESTO</w:t>
            </w:r>
          </w:p>
        </w:tc>
        <w:tc>
          <w:tcPr>
            <w:tcW w:w="2592" w:type="dxa"/>
            <w:gridSpan w:val="2"/>
          </w:tcPr>
          <w:p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PLAZA ORGÁNICA</w:t>
            </w:r>
          </w:p>
        </w:tc>
      </w:tr>
      <w:tr>
        <w:trPr>
          <w:trHeight w:val="501" w:hRule="atLeast"/>
        </w:trPr>
        <w:tc>
          <w:tcPr>
            <w:tcW w:w="7190" w:type="dxa"/>
            <w:gridSpan w:val="9"/>
            <w:vAlign w:val="center"/>
          </w:tcPr>
          <w:p>
            <w:pPr>
              <w:spacing w:before="120" w:after="0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highlight w:val="yellow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highlight w:val="none"/>
                <w:lang w:val="en-US"/>
              </w:rPr>
              <w:t>ANALISTA DE TECNOLOGIA DE LA INFORMACION 2</w:t>
            </w:r>
          </w:p>
        </w:tc>
        <w:tc>
          <w:tcPr>
            <w:tcW w:w="2592" w:type="dxa"/>
            <w:gridSpan w:val="2"/>
            <w:vAlign w:val="center"/>
          </w:tcPr>
          <w:p>
            <w:pPr>
              <w:spacing w:before="120" w:after="0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highlight w:val="yellow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highlight w:val="none"/>
                <w:lang w:val="en-US"/>
              </w:rPr>
              <w:t>467</w:t>
            </w:r>
          </w:p>
        </w:tc>
      </w:tr>
      <w:tr>
        <w:trPr>
          <w:trHeight w:val="426" w:hRule="atLeast"/>
        </w:trPr>
        <w:tc>
          <w:tcPr>
            <w:tcW w:w="2186" w:type="dxa"/>
            <w:gridSpan w:val="3"/>
          </w:tcPr>
          <w:p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GRADO</w:t>
            </w:r>
          </w:p>
        </w:tc>
        <w:tc>
          <w:tcPr>
            <w:tcW w:w="7596" w:type="dxa"/>
            <w:gridSpan w:val="8"/>
          </w:tcPr>
          <w:p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NOMBRES Y APELLIDOS</w:t>
            </w:r>
          </w:p>
        </w:tc>
      </w:tr>
      <w:tr>
        <w:trPr>
          <w:trHeight w:val="547" w:hRule="atLeast"/>
        </w:trPr>
        <w:tc>
          <w:tcPr>
            <w:tcW w:w="2186" w:type="dxa"/>
            <w:gridSpan w:val="3"/>
            <w:vAlign w:val="center"/>
          </w:tcPr>
          <w:p>
            <w:pPr>
              <w:spacing w:before="120"/>
              <w:jc w:val="center"/>
              <w:rPr>
                <w:rFonts w:hint="default"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highlight w:val="none"/>
                <w:lang w:val="en-US"/>
              </w:rPr>
              <w:t>SER-PUB</w:t>
            </w:r>
          </w:p>
        </w:tc>
        <w:tc>
          <w:tcPr>
            <w:tcW w:w="7596" w:type="dxa"/>
            <w:gridSpan w:val="8"/>
            <w:vAlign w:val="center"/>
          </w:tcPr>
          <w:p>
            <w:pPr>
              <w:spacing w:before="120"/>
              <w:jc w:val="center"/>
              <w:rPr>
                <w:rFonts w:hint="default"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highlight w:val="none"/>
                <w:lang w:val="en-US"/>
              </w:rPr>
              <w:t>INGRID VANESSA CHILAN GONZALEZ</w:t>
            </w:r>
          </w:p>
        </w:tc>
      </w:tr>
      <w:tr>
        <w:tc>
          <w:tcPr>
            <w:tcW w:w="1868" w:type="dxa"/>
            <w:gridSpan w:val="2"/>
          </w:tcPr>
          <w:p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REPARTO:</w:t>
            </w:r>
          </w:p>
        </w:tc>
        <w:tc>
          <w:tcPr>
            <w:tcW w:w="2019" w:type="dxa"/>
            <w:gridSpan w:val="3"/>
          </w:tcPr>
          <w:p>
            <w:pPr>
              <w:spacing w:before="12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s-EC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C"/>
              </w:rPr>
              <w:t>DIRTIC</w:t>
            </w:r>
          </w:p>
        </w:tc>
        <w:tc>
          <w:tcPr>
            <w:tcW w:w="1417" w:type="dxa"/>
            <w:gridSpan w:val="3"/>
          </w:tcPr>
          <w:p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AREA:</w:t>
            </w:r>
          </w:p>
        </w:tc>
        <w:tc>
          <w:tcPr>
            <w:tcW w:w="4478" w:type="dxa"/>
            <w:gridSpan w:val="3"/>
          </w:tcPr>
          <w:p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INFRAESTRUCTURA</w:t>
            </w:r>
          </w:p>
        </w:tc>
      </w:tr>
      <w:tr>
        <w:trPr>
          <w:trHeight w:val="361" w:hRule="atLeast"/>
        </w:trPr>
        <w:tc>
          <w:tcPr>
            <w:tcW w:w="1868" w:type="dxa"/>
            <w:gridSpan w:val="2"/>
          </w:tcPr>
          <w:p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DIVISIÓN:</w:t>
            </w:r>
          </w:p>
        </w:tc>
        <w:tc>
          <w:tcPr>
            <w:tcW w:w="2019" w:type="dxa"/>
            <w:gridSpan w:val="3"/>
          </w:tcPr>
          <w:p>
            <w:pPr>
              <w:spacing w:before="120" w:after="0"/>
              <w:jc w:val="center"/>
              <w:rPr>
                <w:rFonts w:hint="default"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highlight w:val="none"/>
                <w:lang w:val="en-US"/>
              </w:rPr>
              <w:t>DESARROLLO</w:t>
            </w:r>
          </w:p>
        </w:tc>
        <w:tc>
          <w:tcPr>
            <w:tcW w:w="1417" w:type="dxa"/>
            <w:gridSpan w:val="3"/>
          </w:tcPr>
          <w:p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FUNCIÓN:</w:t>
            </w:r>
          </w:p>
        </w:tc>
        <w:tc>
          <w:tcPr>
            <w:tcW w:w="4478" w:type="dxa"/>
            <w:gridSpan w:val="3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266" w:afterAutospacing="0"/>
              <w:ind w:left="0" w:right="0"/>
              <w:jc w:val="both"/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bCs/>
                <w:kern w:val="0"/>
                <w:sz w:val="24"/>
                <w:szCs w:val="24"/>
                <w:highlight w:val="none"/>
                <w:lang w:val="en-US" w:eastAsia="zh-CN" w:bidi="ar-SA"/>
              </w:rPr>
              <w:t>Diseño y construcción de sistemas informáticos a fin de atender los requerimientos institucionales que lo requiera.</w:t>
            </w:r>
          </w:p>
        </w:tc>
      </w:tr>
      <w:tr>
        <w:tc>
          <w:tcPr>
            <w:tcW w:w="9782" w:type="dxa"/>
            <w:gridSpan w:val="11"/>
          </w:tcPr>
          <w:p>
            <w:pPr>
              <w:spacing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TAREAS</w:t>
            </w:r>
          </w:p>
        </w:tc>
      </w:tr>
      <w:tr>
        <w:trPr>
          <w:trHeight w:val="3499" w:hRule="atLeast"/>
        </w:trPr>
        <w:tc>
          <w:tcPr>
            <w:tcW w:w="9782" w:type="dxa"/>
            <w:gridSpan w:val="11"/>
          </w:tcPr>
          <w:p>
            <w:pPr>
              <w:pStyle w:val="9"/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bCs/>
                <w:kern w:val="0"/>
                <w:sz w:val="24"/>
                <w:szCs w:val="24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bCs/>
                <w:kern w:val="0"/>
                <w:sz w:val="24"/>
                <w:szCs w:val="24"/>
                <w:highlight w:val="none"/>
                <w:lang w:val="en-US" w:eastAsia="en-US" w:bidi="ar-SA"/>
              </w:rPr>
              <w:t>1. Realiza trabajo técnicos en base a las políticas y normativas establecidas den materia de tecnología de la información y comunicación 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bCs/>
                <w:kern w:val="0"/>
                <w:sz w:val="24"/>
                <w:szCs w:val="24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bCs/>
                <w:kern w:val="0"/>
                <w:sz w:val="24"/>
                <w:szCs w:val="24"/>
                <w:highlight w:val="none"/>
                <w:lang w:val="en-US" w:eastAsia="en-US" w:bidi="ar-SA"/>
              </w:rPr>
              <w:t>2. Realiza diseño y construcción de sistemas informáticos de la institución 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bCs/>
                <w:kern w:val="0"/>
                <w:sz w:val="24"/>
                <w:szCs w:val="24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bCs/>
                <w:kern w:val="0"/>
                <w:sz w:val="24"/>
                <w:szCs w:val="24"/>
                <w:highlight w:val="none"/>
                <w:lang w:val="en-US" w:eastAsia="en-US" w:bidi="ar-SA"/>
              </w:rPr>
              <w:t>3. Elabora y ejecuta plan de implantación de los sistemas y servicios informáticos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bCs/>
                <w:kern w:val="0"/>
                <w:sz w:val="24"/>
                <w:szCs w:val="24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bCs/>
                <w:kern w:val="0"/>
                <w:sz w:val="24"/>
                <w:szCs w:val="24"/>
                <w:highlight w:val="none"/>
                <w:lang w:val="en-US" w:eastAsia="en-US" w:bidi="ar-SA"/>
              </w:rPr>
              <w:t>4. Elaborar y ejecuta plan de prueba de los sistemas informáticos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bCs/>
                <w:kern w:val="0"/>
                <w:sz w:val="24"/>
                <w:szCs w:val="24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bCs/>
                <w:kern w:val="0"/>
                <w:sz w:val="24"/>
                <w:szCs w:val="24"/>
                <w:highlight w:val="none"/>
                <w:lang w:val="en-US" w:eastAsia="en-US" w:bidi="ar-SA"/>
              </w:rPr>
              <w:t>5. Define y ejecuta el plan de contingencias relacionado con tecnologías de información y co</w:t>
            </w:r>
            <w:r>
              <w:rPr>
                <w:rFonts w:hint="default" w:ascii="Times New Roman" w:hAnsi="Times New Roman" w:cs="Times New Roman" w:eastAsiaTheme="minorHAnsi"/>
                <w:bCs/>
                <w:kern w:val="0"/>
                <w:sz w:val="24"/>
                <w:szCs w:val="24"/>
                <w:highlight w:val="none"/>
                <w:lang w:val="en-US" w:eastAsia="en-US" w:bidi="ar-SA"/>
              </w:rPr>
              <w:t>municaciones.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hint="default" w:ascii="Times New Roman" w:hAnsi="Times New Roman" w:cs="Times New Roman" w:eastAsiaTheme="minorHAnsi"/>
                <w:bCs/>
                <w:kern w:val="0"/>
                <w:sz w:val="24"/>
                <w:szCs w:val="24"/>
                <w:highlight w:val="none"/>
                <w:lang w:val="en-US" w:eastAsia="en-US" w:bidi="ar-SA"/>
              </w:rPr>
              <w:t xml:space="preserve">6. Identifica componentes de los sistemas informáticos que requieren revisión y los modifica hasta </w:t>
            </w:r>
            <w:r>
              <w:rPr>
                <w:rFonts w:hint="default" w:ascii="Times New Roman" w:hAnsi="Times New Roman" w:cs="Times New Roman" w:eastAsiaTheme="minorHAnsi"/>
                <w:bCs/>
                <w:kern w:val="0"/>
                <w:sz w:val="24"/>
                <w:szCs w:val="24"/>
                <w:highlight w:val="none"/>
                <w:lang w:val="en-US" w:eastAsia="en-US" w:bidi="ar-SA"/>
              </w:rPr>
              <w:t>su implementación.</w:t>
            </w:r>
          </w:p>
        </w:tc>
      </w:tr>
      <w:tr>
        <w:trPr>
          <w:trHeight w:val="561" w:hRule="atLeast"/>
        </w:trPr>
        <w:tc>
          <w:tcPr>
            <w:tcW w:w="1844" w:type="dxa"/>
          </w:tcPr>
          <w:p>
            <w:pPr>
              <w:spacing w:before="120" w:after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  <w:t>RELACIÓN DE MANDO</w:t>
            </w:r>
          </w:p>
        </w:tc>
        <w:tc>
          <w:tcPr>
            <w:tcW w:w="2644" w:type="dxa"/>
            <w:gridSpan w:val="5"/>
          </w:tcPr>
          <w:p>
            <w:pPr>
              <w:spacing w:before="12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INFORMA A:</w:t>
            </w:r>
          </w:p>
        </w:tc>
        <w:tc>
          <w:tcPr>
            <w:tcW w:w="5294" w:type="dxa"/>
            <w:gridSpan w:val="5"/>
          </w:tcPr>
          <w:p>
            <w:pPr>
              <w:spacing w:before="120" w:after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s-EC"/>
              </w:rPr>
              <w:t xml:space="preserve">Jefe del Dpto. de </w:t>
            </w: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lang w:val="en-US"/>
              </w:rPr>
              <w:t>desarrollo</w:t>
            </w:r>
          </w:p>
        </w:tc>
      </w:tr>
      <w:tr>
        <w:tc>
          <w:tcPr>
            <w:tcW w:w="2694" w:type="dxa"/>
            <w:gridSpan w:val="4"/>
          </w:tcPr>
          <w:p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RESPONSABLE</w:t>
            </w:r>
          </w:p>
        </w:tc>
        <w:tc>
          <w:tcPr>
            <w:tcW w:w="2410" w:type="dxa"/>
            <w:gridSpan w:val="3"/>
          </w:tcPr>
          <w:p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REVISADO</w:t>
            </w:r>
          </w:p>
        </w:tc>
        <w:tc>
          <w:tcPr>
            <w:tcW w:w="2268" w:type="dxa"/>
            <w:gridSpan w:val="3"/>
          </w:tcPr>
          <w:p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APROBADO</w:t>
            </w:r>
          </w:p>
        </w:tc>
        <w:tc>
          <w:tcPr>
            <w:tcW w:w="2410" w:type="dxa"/>
          </w:tcPr>
          <w:p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OBSERVACIONES</w:t>
            </w:r>
          </w:p>
        </w:tc>
      </w:tr>
      <w:tr>
        <w:trPr>
          <w:trHeight w:val="563" w:hRule="atLeast"/>
        </w:trPr>
        <w:tc>
          <w:tcPr>
            <w:tcW w:w="2694" w:type="dxa"/>
            <w:gridSpan w:val="4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2410" w:type="dxa"/>
            <w:gridSpan w:val="3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2268" w:type="dxa"/>
            <w:gridSpan w:val="3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2410" w:type="dxa"/>
            <w:vMerge w:val="restart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</w:p>
        </w:tc>
      </w:tr>
      <w:tr>
        <w:trPr>
          <w:trHeight w:val="259" w:hRule="atLeast"/>
        </w:trPr>
        <w:tc>
          <w:tcPr>
            <w:tcW w:w="2694" w:type="dxa"/>
            <w:gridSpan w:val="4"/>
          </w:tcPr>
          <w:p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410" w:type="dxa"/>
            <w:gridSpan w:val="3"/>
          </w:tcPr>
          <w:p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268" w:type="dxa"/>
            <w:gridSpan w:val="3"/>
          </w:tcPr>
          <w:p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410" w:type="dxa"/>
            <w:vMerge w:val="continue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</w:p>
        </w:tc>
      </w:tr>
      <w:tr>
        <w:trPr>
          <w:trHeight w:val="411" w:hRule="atLeast"/>
        </w:trPr>
        <w:tc>
          <w:tcPr>
            <w:tcW w:w="2694" w:type="dxa"/>
            <w:gridSpan w:val="4"/>
          </w:tcPr>
          <w:p>
            <w:pPr>
              <w:spacing w:before="12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/>
              </w:rPr>
              <w:t>SERPUB-CHILAN GONZALEZ INGRI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highlight w:val="none"/>
                <w:lang w:val="en-US"/>
              </w:rPr>
              <w:t xml:space="preserve">D </w:t>
            </w: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/>
              </w:rPr>
              <w:t>VANESSA</w:t>
            </w:r>
          </w:p>
        </w:tc>
        <w:tc>
          <w:tcPr>
            <w:tcW w:w="2410" w:type="dxa"/>
            <w:gridSpan w:val="3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/>
              </w:rPr>
              <w:t>CPCB</w:t>
            </w:r>
            <w:r>
              <w:rPr>
                <w:rFonts w:ascii="Times New Roman" w:hAnsi="Times New Roman" w:cs="Times New Roman"/>
                <w:sz w:val="20"/>
                <w:szCs w:val="20"/>
                <w:highlight w:val="none"/>
              </w:rPr>
              <w:t xml:space="preserve">-IG </w:t>
            </w: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/>
              </w:rPr>
              <w:t>ERIQUE JARAMILLO MARLON</w:t>
            </w:r>
            <w:r>
              <w:rPr>
                <w:rFonts w:ascii="Times New Roman" w:hAnsi="Times New Roman" w:cs="Times New Roman"/>
                <w:sz w:val="20"/>
                <w:szCs w:val="20"/>
                <w:highlight w:val="none"/>
              </w:rPr>
              <w:t xml:space="preserve"> </w:t>
            </w:r>
          </w:p>
        </w:tc>
        <w:tc>
          <w:tcPr>
            <w:tcW w:w="2268" w:type="dxa"/>
            <w:gridSpan w:val="3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CPNV-CSM UQUILLAS SOTO  RICARDO</w:t>
            </w:r>
          </w:p>
        </w:tc>
        <w:tc>
          <w:tcPr>
            <w:tcW w:w="2410" w:type="dxa"/>
            <w:vMerge w:val="continue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</w:p>
        </w:tc>
      </w:tr>
      <w:tr>
        <w:trPr>
          <w:trHeight w:val="293" w:hRule="atLeast"/>
        </w:trPr>
        <w:tc>
          <w:tcPr>
            <w:tcW w:w="2694" w:type="dxa"/>
            <w:gridSpan w:val="4"/>
          </w:tcPr>
          <w:p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GRADO / NOMBRE</w:t>
            </w:r>
            <w:bookmarkStart w:id="0" w:name="_GoBack"/>
            <w:bookmarkEnd w:id="0"/>
          </w:p>
        </w:tc>
        <w:tc>
          <w:tcPr>
            <w:tcW w:w="2410" w:type="dxa"/>
            <w:gridSpan w:val="3"/>
          </w:tcPr>
          <w:p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GRADO / NOMBRE</w:t>
            </w:r>
          </w:p>
        </w:tc>
        <w:tc>
          <w:tcPr>
            <w:tcW w:w="2268" w:type="dxa"/>
            <w:gridSpan w:val="3"/>
          </w:tcPr>
          <w:p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GRADO / NOMBRE</w:t>
            </w:r>
          </w:p>
        </w:tc>
        <w:tc>
          <w:tcPr>
            <w:tcW w:w="2410" w:type="dxa"/>
            <w:vMerge w:val="continue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</w:p>
        </w:tc>
      </w:tr>
    </w:tbl>
    <w:p>
      <w:pPr>
        <w:rPr>
          <w:lang w:val="zh-CN"/>
        </w:rPr>
      </w:pP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50"/>
    <w:rsid w:val="000537BF"/>
    <w:rsid w:val="000919EB"/>
    <w:rsid w:val="001036CE"/>
    <w:rsid w:val="0013127D"/>
    <w:rsid w:val="00145D99"/>
    <w:rsid w:val="001C04E1"/>
    <w:rsid w:val="003C2839"/>
    <w:rsid w:val="003E5CB9"/>
    <w:rsid w:val="004713A3"/>
    <w:rsid w:val="004F36B6"/>
    <w:rsid w:val="0054168A"/>
    <w:rsid w:val="00567E72"/>
    <w:rsid w:val="005B133B"/>
    <w:rsid w:val="00617C03"/>
    <w:rsid w:val="006271D8"/>
    <w:rsid w:val="006837A7"/>
    <w:rsid w:val="006A39BF"/>
    <w:rsid w:val="006B4B58"/>
    <w:rsid w:val="00731875"/>
    <w:rsid w:val="007C0950"/>
    <w:rsid w:val="007E6F9D"/>
    <w:rsid w:val="00944A24"/>
    <w:rsid w:val="009D56EB"/>
    <w:rsid w:val="00A70439"/>
    <w:rsid w:val="00B865D1"/>
    <w:rsid w:val="00B97E6B"/>
    <w:rsid w:val="00BB7D3D"/>
    <w:rsid w:val="00BD4D43"/>
    <w:rsid w:val="00BF3CA6"/>
    <w:rsid w:val="00C649B2"/>
    <w:rsid w:val="00CE6CDD"/>
    <w:rsid w:val="00D608CB"/>
    <w:rsid w:val="00DC7BFF"/>
    <w:rsid w:val="00E11ABC"/>
    <w:rsid w:val="00E75008"/>
    <w:rsid w:val="00EF5AC0"/>
    <w:rsid w:val="00F36B97"/>
    <w:rsid w:val="00F50F30"/>
    <w:rsid w:val="00F65A56"/>
    <w:rsid w:val="00F85738"/>
    <w:rsid w:val="00FD1F26"/>
    <w:rsid w:val="47B6117C"/>
    <w:rsid w:val="57A702C7"/>
    <w:rsid w:val="58FF5AC0"/>
    <w:rsid w:val="A7A30A69"/>
    <w:rsid w:val="F7DA8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pacing w:before="300" w:after="200" w:line="240" w:lineRule="auto"/>
      <w:jc w:val="both"/>
    </w:pPr>
    <w:rPr>
      <w:rFonts w:ascii="Arial" w:hAnsi="Arial" w:eastAsia="Calibri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before="0" w:after="0"/>
    </w:pPr>
    <w:rPr>
      <w:rFonts w:ascii="Segoe UI" w:hAnsi="Segoe UI" w:cs="Segoe UI"/>
      <w:sz w:val="18"/>
      <w:szCs w:val="18"/>
    </w:rPr>
  </w:style>
  <w:style w:type="paragraph" w:styleId="5">
    <w:name w:val="Normal (Web)"/>
    <w:basedOn w:val="1"/>
    <w:semiHidden/>
    <w:unhideWhenUsed/>
    <w:uiPriority w:val="99"/>
    <w:rPr>
      <w:sz w:val="24"/>
      <w:szCs w:val="24"/>
    </w:rPr>
  </w:style>
  <w:style w:type="paragraph" w:styleId="6">
    <w:name w:val="List Paragraph"/>
    <w:basedOn w:val="1"/>
    <w:qFormat/>
    <w:uiPriority w:val="0"/>
    <w:pPr>
      <w:spacing w:before="0" w:after="0"/>
      <w:ind w:left="720"/>
    </w:pPr>
  </w:style>
  <w:style w:type="character" w:customStyle="1" w:styleId="7">
    <w:name w:val="Texto de globo Car"/>
    <w:basedOn w:val="2"/>
    <w:link w:val="4"/>
    <w:semiHidden/>
    <w:uiPriority w:val="99"/>
    <w:rPr>
      <w:rFonts w:ascii="Segoe UI" w:hAnsi="Segoe UI" w:eastAsia="Calibri" w:cs="Segoe UI"/>
      <w:sz w:val="18"/>
      <w:szCs w:val="18"/>
    </w:rPr>
  </w:style>
  <w:style w:type="character" w:customStyle="1" w:styleId="8">
    <w:name w:val="s1"/>
    <w:uiPriority w:val="0"/>
  </w:style>
  <w:style w:type="paragraph" w:customStyle="1" w:styleId="9">
    <w:name w:val="p1"/>
    <w:uiPriority w:val="0"/>
    <w:pPr>
      <w:spacing w:before="0" w:beforeAutospacing="0" w:after="240" w:afterAutospacing="0"/>
      <w:ind w:left="960" w:right="0" w:firstLine="0"/>
      <w:jc w:val="left"/>
    </w:pPr>
    <w:rPr>
      <w:rFonts w:ascii="Times New Roman" w:hAnsi="Times New Roman" w:cs="Times New Roman"/>
      <w:kern w:val="0"/>
      <w:sz w:val="32"/>
      <w:szCs w:val="3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181</Words>
  <Characters>1034</Characters>
  <Lines>8</Lines>
  <Paragraphs>2</Paragraphs>
  <TotalTime>959</TotalTime>
  <ScaleCrop>false</ScaleCrop>
  <LinksUpToDate>false</LinksUpToDate>
  <CharactersWithSpaces>1213</CharactersWithSpaces>
  <Application>WPS Office_5.3.0.7932_F1E327BC-269C-435d-A152-05C5408002CA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2023-01-18T09:43:00Z</dcterms:created>
  <dc:creator>Mayra</dc:creator>
  <cp:lastModifiedBy>ingridchilan</cp:lastModifiedBy>
  <dcterms:modified xsi:type="dcterms:W3CDTF">2023-06-26T09:09:59Z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3082-5.3.0.7932</vt:lpwstr>
  </property>
</Properties>
</file>