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lbav6-full-feature-reference"/>
    <w:p>
      <w:pPr>
        <w:pStyle w:val="Heading1"/>
      </w:pPr>
      <w:r>
        <w:t xml:space="preserve">LBAv6 — Full Feature Reference</w:t>
      </w:r>
    </w:p>
    <w:p>
      <w:pPr>
        <w:pStyle w:val="FirstParagraph"/>
      </w:pPr>
      <w:r>
        <w:rPr>
          <w:b/>
          <w:bCs/>
        </w:rPr>
        <w:t xml:space="preserve">Expense Tracker V6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https://expense-tracker-v6.vercel.app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v6.7.0 ·</w:t>
      </w:r>
      <w:r>
        <w:t xml:space="preserve"> </w:t>
      </w:r>
      <w:r>
        <w:rPr>
          <w:b/>
          <w:bCs/>
        </w:rPr>
        <w:t xml:space="preserve">Built:</w:t>
      </w:r>
      <w:r>
        <w:t xml:space="preserve"> </w:t>
      </w:r>
      <w:r>
        <w:t xml:space="preserve">Vite + React + Supabase ·</w:t>
      </w:r>
      <w:r>
        <w:t xml:space="preserve"> </w:t>
      </w:r>
      <w:r>
        <w:rPr>
          <w:b/>
          <w:bCs/>
        </w:rPr>
        <w:t xml:space="preserve">Deployed:</w:t>
      </w:r>
      <w:r>
        <w:t xml:space="preserve"> </w:t>
      </w:r>
      <w:r>
        <w:t xml:space="preserve">Vercel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9d8ad87479fa4e3cf4d438fe46fbbe35d4a8dc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X716c95b346e7b7fde197b73a5bb890f98bd0cd3">
        <w:r>
          <w:rPr>
            <w:rStyle w:val="Hyperlink"/>
          </w:rPr>
          <w:t xml:space="preserve">Overview Tab</w:t>
        </w:r>
      </w:hyperlink>
    </w:p>
    <w:p>
      <w:pPr>
        <w:pStyle w:val="Compact"/>
        <w:numPr>
          <w:ilvl w:val="0"/>
          <w:numId w:val="1001"/>
        </w:numPr>
      </w:pPr>
      <w:hyperlink w:anchor="X93a83aa3705e75b7840124bd52ea6ef48f230d4">
        <w:r>
          <w:rPr>
            <w:rStyle w:val="Hyperlink"/>
          </w:rPr>
          <w:t xml:space="preserve">Income Tab</w:t>
        </w:r>
      </w:hyperlink>
    </w:p>
    <w:p>
      <w:pPr>
        <w:pStyle w:val="Compact"/>
        <w:numPr>
          <w:ilvl w:val="0"/>
          <w:numId w:val="1001"/>
        </w:numPr>
      </w:pPr>
      <w:hyperlink w:anchor="X239f2d12b14cf6465a158f688c720955f384088">
        <w:r>
          <w:rPr>
            <w:rStyle w:val="Hyperlink"/>
          </w:rPr>
          <w:t xml:space="preserve">Trends Tab</w:t>
        </w:r>
      </w:hyperlink>
    </w:p>
    <w:p>
      <w:pPr>
        <w:pStyle w:val="Compact"/>
        <w:numPr>
          <w:ilvl w:val="0"/>
          <w:numId w:val="1001"/>
        </w:numPr>
      </w:pPr>
      <w:hyperlink w:anchor="X69531522dc7d399a2590ebeeb046268f743d271">
        <w:r>
          <w:rPr>
            <w:rStyle w:val="Hyperlink"/>
          </w:rPr>
          <w:t xml:space="preserve">Budgets Tab</w:t>
        </w:r>
      </w:hyperlink>
    </w:p>
    <w:p>
      <w:pPr>
        <w:pStyle w:val="Compact"/>
        <w:numPr>
          <w:ilvl w:val="0"/>
          <w:numId w:val="1001"/>
        </w:numPr>
      </w:pPr>
      <w:hyperlink w:anchor="X96bc7c5a933e5d2f0e1e16c2c882006af5e2026">
        <w:r>
          <w:rPr>
            <w:rStyle w:val="Hyperlink"/>
          </w:rPr>
          <w:t xml:space="preserve">Goals Tab</w:t>
        </w:r>
      </w:hyperlink>
    </w:p>
    <w:p>
      <w:pPr>
        <w:pStyle w:val="Compact"/>
        <w:numPr>
          <w:ilvl w:val="0"/>
          <w:numId w:val="1001"/>
        </w:numPr>
      </w:pPr>
      <w:hyperlink w:anchor="X601179e6c06e59df3d5069776b20e707b30bb3d">
        <w:r>
          <w:rPr>
            <w:rStyle w:val="Hyperlink"/>
          </w:rPr>
          <w:t xml:space="preserve">Insights Tab</w:t>
        </w:r>
      </w:hyperlink>
    </w:p>
    <w:p>
      <w:pPr>
        <w:pStyle w:val="Compact"/>
        <w:numPr>
          <w:ilvl w:val="0"/>
          <w:numId w:val="1001"/>
        </w:numPr>
      </w:pPr>
      <w:hyperlink w:anchor="X0550ac7a451e09e7fd674501da8044c626a0d9b">
        <w:r>
          <w:rPr>
            <w:rStyle w:val="Hyperlink"/>
          </w:rPr>
          <w:t xml:space="preserve">Recurring Tab</w:t>
        </w:r>
      </w:hyperlink>
    </w:p>
    <w:p>
      <w:pPr>
        <w:pStyle w:val="Compact"/>
        <w:numPr>
          <w:ilvl w:val="0"/>
          <w:numId w:val="1001"/>
        </w:numPr>
      </w:pPr>
      <w:hyperlink w:anchor="X775626ac59cdc3fb1026af28835d33cbd7f096e">
        <w:r>
          <w:rPr>
            <w:rStyle w:val="Hyperlink"/>
          </w:rPr>
          <w:t xml:space="preserve">Exchange Tab</w:t>
        </w:r>
      </w:hyperlink>
    </w:p>
    <w:p>
      <w:pPr>
        <w:pStyle w:val="Compact"/>
        <w:numPr>
          <w:ilvl w:val="0"/>
          <w:numId w:val="1001"/>
        </w:numPr>
      </w:pPr>
      <w:hyperlink w:anchor="X0139f831a03005e94203f64f86bfb70f6f8e08b">
        <w:r>
          <w:rPr>
            <w:rStyle w:val="Hyperlink"/>
          </w:rPr>
          <w:t xml:space="preserve">Settings Tab</w:t>
        </w:r>
      </w:hyperlink>
    </w:p>
    <w:p>
      <w:pPr>
        <w:pStyle w:val="Compact"/>
        <w:numPr>
          <w:ilvl w:val="0"/>
          <w:numId w:val="1001"/>
        </w:numPr>
      </w:pPr>
      <w:hyperlink w:anchor="Xc99b726a109ecda70e324b5187a6d05f7ccb535">
        <w:r>
          <w:rPr>
            <w:rStyle w:val="Hyperlink"/>
          </w:rPr>
          <w:t xml:space="preserve">Keyboard Shortcuts</w:t>
        </w:r>
      </w:hyperlink>
    </w:p>
    <w:p>
      <w:pPr>
        <w:pStyle w:val="Compact"/>
        <w:numPr>
          <w:ilvl w:val="0"/>
          <w:numId w:val="1001"/>
        </w:numPr>
      </w:pPr>
      <w:hyperlink w:anchor="X1e9fac9033460043999a9d0193f7e476bf49deb">
        <w:r>
          <w:rPr>
            <w:rStyle w:val="Hyperlink"/>
          </w:rPr>
          <w:t xml:space="preserve">Adding Expenses — Full Field Guide</w:t>
        </w:r>
      </w:hyperlink>
    </w:p>
    <w:p>
      <w:pPr>
        <w:pStyle w:val="Compact"/>
        <w:numPr>
          <w:ilvl w:val="0"/>
          <w:numId w:val="1001"/>
        </w:numPr>
      </w:pPr>
      <w:hyperlink w:anchor="X32160a21a6b8ccd0ff380069edfb77c4b924607">
        <w:r>
          <w:rPr>
            <w:rStyle w:val="Hyperlink"/>
          </w:rPr>
          <w:t xml:space="preserve">Adding Income — Full Field Guide</w:t>
        </w:r>
      </w:hyperlink>
    </w:p>
    <w:p>
      <w:pPr>
        <w:pStyle w:val="Compact"/>
        <w:numPr>
          <w:ilvl w:val="0"/>
          <w:numId w:val="1001"/>
        </w:numPr>
      </w:pPr>
      <w:hyperlink w:anchor="Xec8f5c0d9f8698eb596a07e33ca156d7af801d3">
        <w:r>
          <w:rPr>
            <w:rStyle w:val="Hyperlink"/>
          </w:rPr>
          <w:t xml:space="preserve">Multi-Currency Support</w:t>
        </w:r>
      </w:hyperlink>
    </w:p>
    <w:p>
      <w:pPr>
        <w:pStyle w:val="Compact"/>
        <w:numPr>
          <w:ilvl w:val="0"/>
          <w:numId w:val="1001"/>
        </w:numPr>
      </w:pPr>
      <w:hyperlink w:anchor="X73ddeb2df2c99cf55769fea4201e4e3fc04bf4f">
        <w:r>
          <w:rPr>
            <w:rStyle w:val="Hyperlink"/>
          </w:rPr>
          <w:t xml:space="preserve">Offline Mode</w:t>
        </w:r>
      </w:hyperlink>
    </w:p>
    <w:p>
      <w:pPr>
        <w:pStyle w:val="Compact"/>
        <w:numPr>
          <w:ilvl w:val="0"/>
          <w:numId w:val="1001"/>
        </w:numPr>
      </w:pPr>
      <w:hyperlink w:anchor="X5b6505d2aaca0841a1dd9e6646644664be9af44">
        <w:r>
          <w:rPr>
            <w:rStyle w:val="Hyperlink"/>
          </w:rPr>
          <w:t xml:space="preserve">Real-Time Sync</w:t>
        </w:r>
      </w:hyperlink>
    </w:p>
    <w:p>
      <w:pPr>
        <w:pStyle w:val="Compact"/>
        <w:numPr>
          <w:ilvl w:val="0"/>
          <w:numId w:val="1001"/>
        </w:numPr>
      </w:pPr>
      <w:hyperlink w:anchor="X8ea42c01260ecff5110465a5446a75d90c83191">
        <w:r>
          <w:rPr>
            <w:rStyle w:val="Hyperlink"/>
          </w:rPr>
          <w:t xml:space="preserve">Push Notifications</w:t>
        </w:r>
      </w:hyperlink>
    </w:p>
    <w:p>
      <w:pPr>
        <w:pStyle w:val="Compact"/>
        <w:numPr>
          <w:ilvl w:val="0"/>
          <w:numId w:val="1001"/>
        </w:numPr>
      </w:pPr>
      <w:hyperlink w:anchor="X0b565b42ab33843ffe606cfb35d0047a11d2948">
        <w:r>
          <w:rPr>
            <w:rStyle w:val="Hyperlink"/>
          </w:rPr>
          <w:t xml:space="preserve">PWA — Install on Device</w:t>
        </w:r>
      </w:hyperlink>
    </w:p>
    <w:p>
      <w:pPr>
        <w:pStyle w:val="Compact"/>
        <w:numPr>
          <w:ilvl w:val="0"/>
          <w:numId w:val="1001"/>
        </w:numPr>
      </w:pPr>
      <w:hyperlink w:anchor="X7dd50b7e332e400f7f78b6519daf949ec11bf30">
        <w:r>
          <w:rPr>
            <w:rStyle w:val="Hyperlink"/>
          </w:rPr>
          <w:t xml:space="preserve">Data Migration from V5</w:t>
        </w:r>
      </w:hyperlink>
    </w:p>
    <w:p>
      <w:pPr>
        <w:pStyle w:val="Compact"/>
        <w:numPr>
          <w:ilvl w:val="0"/>
          <w:numId w:val="1001"/>
        </w:numPr>
      </w:pPr>
      <w:hyperlink w:anchor="Xd3dd20aef2a6b4248560cf4986b95b4ec650d3f">
        <w:r>
          <w:rPr>
            <w:rStyle w:val="Hyperlink"/>
          </w:rPr>
          <w:t xml:space="preserve">Export &amp; Import</w:t>
        </w:r>
      </w:hyperlink>
    </w:p>
    <w:p>
      <w:pPr>
        <w:pStyle w:val="Compact"/>
        <w:numPr>
          <w:ilvl w:val="0"/>
          <w:numId w:val="1001"/>
        </w:numPr>
      </w:pPr>
      <w:hyperlink w:anchor="X4201089bdb466917572c3381186091ca2a102e0">
        <w:r>
          <w:rPr>
            <w:rStyle w:val="Hyperlink"/>
          </w:rPr>
          <w:t xml:space="preserve">Danger Zone</w:t>
        </w:r>
      </w:hyperlink>
    </w:p>
    <w:p>
      <w:pPr>
        <w:pStyle w:val="Compact"/>
        <w:numPr>
          <w:ilvl w:val="0"/>
          <w:numId w:val="1001"/>
        </w:numPr>
      </w:pPr>
      <w:hyperlink w:anchor="X63c3bc614a39c48d41ff769dd90f8bfd64b0243">
        <w:r>
          <w:rPr>
            <w:rStyle w:val="Hyperlink"/>
          </w:rPr>
          <w:t xml:space="preserve">Technical Reference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getting-started"/>
    <w:p>
      <w:pPr>
        <w:pStyle w:val="Heading2"/>
      </w:pPr>
      <w:r>
        <w:t xml:space="preserve">1. Getting Started</w:t>
      </w:r>
    </w:p>
    <w:bookmarkStart w:id="21" w:name="login"/>
    <w:p>
      <w:pPr>
        <w:pStyle w:val="Heading3"/>
      </w:pPr>
      <w:r>
        <w:t xml:space="preserve">Login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https://expense-tracker-v6.vercel.app</w:t>
      </w:r>
    </w:p>
    <w:p>
      <w:pPr>
        <w:pStyle w:val="Compact"/>
        <w:numPr>
          <w:ilvl w:val="0"/>
          <w:numId w:val="1002"/>
        </w:numPr>
      </w:pPr>
      <w:r>
        <w:t xml:space="preserve">Enter your email address and click</w:t>
      </w:r>
      <w:r>
        <w:t xml:space="preserve"> </w:t>
      </w:r>
      <w:r>
        <w:rPr>
          <w:b/>
          <w:bCs/>
        </w:rPr>
        <w:t xml:space="preserve">Send Magic Link</w:t>
      </w:r>
    </w:p>
    <w:p>
      <w:pPr>
        <w:pStyle w:val="Compact"/>
        <w:numPr>
          <w:ilvl w:val="0"/>
          <w:numId w:val="1002"/>
        </w:numPr>
      </w:pPr>
      <w:r>
        <w:t xml:space="preserve">Open the email and click the link — you are logged in automatically</w:t>
      </w:r>
    </w:p>
    <w:p>
      <w:pPr>
        <w:pStyle w:val="Compact"/>
        <w:numPr>
          <w:ilvl w:val="0"/>
          <w:numId w:val="1002"/>
        </w:numPr>
      </w:pPr>
      <w:r>
        <w:t xml:space="preserve">No password required; the magic link expires after 1 use</w:t>
      </w:r>
    </w:p>
    <w:bookmarkEnd w:id="21"/>
    <w:bookmarkStart w:id="22" w:name="first-time-setup-recommended"/>
    <w:p>
      <w:pPr>
        <w:pStyle w:val="Heading3"/>
      </w:pPr>
      <w:r>
        <w:t xml:space="preserve">First-time setup (recommended)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 set your</w:t>
      </w:r>
      <w:r>
        <w:t xml:space="preserve"> </w:t>
      </w:r>
      <w:r>
        <w:rPr>
          <w:b/>
          <w:bCs/>
        </w:rPr>
        <w:t xml:space="preserve">Base Currency</w:t>
      </w:r>
      <w:r>
        <w:t xml:space="preserve"> </w:t>
      </w:r>
      <w:r>
        <w:t xml:space="preserve">(default: INR)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Budgets</w:t>
      </w:r>
      <w:r>
        <w:t xml:space="preserve"> </w:t>
      </w:r>
      <w:r>
        <w:t xml:space="preserve">→ set monthly/daily/weekly spending limits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Recurring Reminders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to turn on push notifications</w:t>
      </w:r>
    </w:p>
    <w:p>
      <w:pPr>
        <w:pStyle w:val="Compact"/>
        <w:numPr>
          <w:ilvl w:val="0"/>
          <w:numId w:val="1003"/>
        </w:numPr>
      </w:pPr>
      <w:r>
        <w:t xml:space="preserve">If migrating from the old V5 app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Migrate from V5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overview-tab"/>
    <w:p>
      <w:pPr>
        <w:pStyle w:val="Heading2"/>
      </w:pPr>
      <w:r>
        <w:t xml:space="preserve">2. Overview Tab</w:t>
      </w:r>
    </w:p>
    <w:p>
      <w:pPr>
        <w:pStyle w:val="FirstParagraph"/>
      </w:pPr>
      <w:r>
        <w:t xml:space="preserve">The main dashboard. Shows a snapshot of your financial health for the current month.</w:t>
      </w:r>
    </w:p>
    <w:bookmarkStart w:id="24" w:name="summary-cards-top-row"/>
    <w:p>
      <w:pPr>
        <w:pStyle w:val="Heading3"/>
      </w:pPr>
      <w:r>
        <w:t xml:space="preserve">Summary Cards (top row)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This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expenses in the current calendar month (in base currency)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income recorded this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minus expenses this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Daily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daily spend this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Daily 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Safe-to-spend daily budget (see Safe-to-Spend below)</w:t>
            </w:r>
          </w:p>
        </w:tc>
      </w:tr>
    </w:tbl>
    <w:bookmarkEnd w:id="24"/>
    <w:bookmarkStart w:id="25" w:name="pie-chart"/>
    <w:p>
      <w:pPr>
        <w:pStyle w:val="Heading3"/>
      </w:pPr>
      <w:r>
        <w:t xml:space="preserve">Pie Chart</w:t>
      </w:r>
    </w:p>
    <w:p>
      <w:pPr>
        <w:pStyle w:val="Compact"/>
        <w:numPr>
          <w:ilvl w:val="0"/>
          <w:numId w:val="1004"/>
        </w:numPr>
      </w:pPr>
      <w:r>
        <w:t xml:space="preserve">Shows spending split by category for the current month</w:t>
      </w:r>
    </w:p>
    <w:p>
      <w:pPr>
        <w:pStyle w:val="Compact"/>
        <w:numPr>
          <w:ilvl w:val="0"/>
          <w:numId w:val="1004"/>
        </w:numPr>
      </w:pPr>
      <w:r>
        <w:t xml:space="preserve">Hover/tap a slice to see the category name and amount</w:t>
      </w:r>
    </w:p>
    <w:p>
      <w:pPr>
        <w:pStyle w:val="Compact"/>
        <w:numPr>
          <w:ilvl w:val="0"/>
          <w:numId w:val="1004"/>
        </w:numPr>
      </w:pPr>
      <w:r>
        <w:t xml:space="preserve">Updates live as you add or delete expenses</w:t>
      </w:r>
    </w:p>
    <w:bookmarkEnd w:id="25"/>
    <w:bookmarkStart w:id="26" w:name="recent-expenses-list"/>
    <w:p>
      <w:pPr>
        <w:pStyle w:val="Heading3"/>
      </w:pPr>
      <w:r>
        <w:t xml:space="preserve">Recent Expenses List</w:t>
      </w:r>
    </w:p>
    <w:p>
      <w:pPr>
        <w:pStyle w:val="Compact"/>
        <w:numPr>
          <w:ilvl w:val="0"/>
          <w:numId w:val="1005"/>
        </w:numPr>
      </w:pPr>
      <w:r>
        <w:t xml:space="preserve">Shows your most recent expenses</w:t>
      </w:r>
    </w:p>
    <w:p>
      <w:pPr>
        <w:pStyle w:val="Compact"/>
        <w:numPr>
          <w:ilvl w:val="0"/>
          <w:numId w:val="1005"/>
        </w:numPr>
      </w:pPr>
      <w:r>
        <w:t xml:space="preserve">Each item shows: date, description, amount, category icon, payment method, tags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🔄 badge</w:t>
      </w:r>
      <w:r>
        <w:t xml:space="preserve"> </w:t>
      </w:r>
      <w:r>
        <w:t xml:space="preserve">= recurring expense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⏳ badge</w:t>
      </w:r>
      <w:r>
        <w:t xml:space="preserve"> </w:t>
      </w:r>
      <w:r>
        <w:t xml:space="preserve">= pending sync (offline change not yet confirmed to cloud)</w:t>
      </w:r>
    </w:p>
    <w:p>
      <w:pPr>
        <w:pStyle w:val="Compact"/>
        <w:numPr>
          <w:ilvl w:val="0"/>
          <w:numId w:val="1005"/>
        </w:numPr>
      </w:pPr>
      <w:r>
        <w:t xml:space="preserve">Tap the</w:t>
      </w:r>
      <w:r>
        <w:t xml:space="preserve"> </w:t>
      </w:r>
      <w:r>
        <w:rPr>
          <w:b/>
          <w:bCs/>
        </w:rPr>
        <w:t xml:space="preserve">trash icon</w:t>
      </w:r>
      <w:r>
        <w:t xml:space="preserve"> </w:t>
      </w:r>
      <w:r>
        <w:t xml:space="preserve">to delete</w:t>
      </w:r>
    </w:p>
    <w:p>
      <w:pPr>
        <w:pStyle w:val="Compact"/>
        <w:numPr>
          <w:ilvl w:val="0"/>
          <w:numId w:val="1005"/>
        </w:numPr>
      </w:pPr>
      <w:r>
        <w:t xml:space="preserve">Tap the</w:t>
      </w:r>
      <w:r>
        <w:t xml:space="preserve"> </w:t>
      </w:r>
      <w:r>
        <w:rPr>
          <w:b/>
          <w:bCs/>
        </w:rPr>
        <w:t xml:space="preserve">pencil icon</w:t>
      </w:r>
      <w:r>
        <w:t xml:space="preserve"> </w:t>
      </w:r>
      <w:r>
        <w:t xml:space="preserve">to edit</w:t>
      </w:r>
    </w:p>
    <w:bookmarkEnd w:id="26"/>
    <w:bookmarkStart w:id="27" w:name="upcoming-recurring-banner"/>
    <w:p>
      <w:pPr>
        <w:pStyle w:val="Heading3"/>
      </w:pPr>
      <w:r>
        <w:t xml:space="preserve">Upcoming Recurring Banner</w:t>
      </w:r>
    </w:p>
    <w:p>
      <w:pPr>
        <w:pStyle w:val="Compact"/>
        <w:numPr>
          <w:ilvl w:val="0"/>
          <w:numId w:val="1006"/>
        </w:numPr>
      </w:pPr>
      <w:r>
        <w:t xml:space="preserve">Appears at the top when you have recurring expenses due within 7 days</w:t>
      </w:r>
    </w:p>
    <w:p>
      <w:pPr>
        <w:pStyle w:val="Compact"/>
        <w:numPr>
          <w:ilvl w:val="0"/>
          <w:numId w:val="1006"/>
        </w:numPr>
      </w:pPr>
      <w:r>
        <w:t xml:space="preserve">Shows each item as a chip with days-until-due</w:t>
      </w:r>
    </w:p>
    <w:p>
      <w:pPr>
        <w:pStyle w:val="Compact"/>
        <w:numPr>
          <w:ilvl w:val="0"/>
          <w:numId w:val="1006"/>
        </w:numPr>
      </w:pPr>
      <w:r>
        <w:t xml:space="preserve">Color: red = due today/tomorrow, amber = due in 2–3 days, blue = due in 4–7 days</w:t>
      </w:r>
    </w:p>
    <w:p>
      <w:pPr>
        <w:pStyle w:val="Compact"/>
        <w:numPr>
          <w:ilvl w:val="0"/>
          <w:numId w:val="1006"/>
        </w:numPr>
      </w:pPr>
      <w:r>
        <w:t xml:space="preserve">Dismiss with the ✕ button</w:t>
      </w:r>
    </w:p>
    <w:bookmarkEnd w:id="27"/>
    <w:bookmarkStart w:id="28" w:name="month-end-forecast-panel"/>
    <w:p>
      <w:pPr>
        <w:pStyle w:val="Heading3"/>
      </w:pPr>
      <w:r>
        <w:t xml:space="preserve">Month-End Forecast Panel</w:t>
      </w:r>
    </w:p>
    <w:p>
      <w:pPr>
        <w:pStyle w:val="Compact"/>
        <w:numPr>
          <w:ilvl w:val="0"/>
          <w:numId w:val="1007"/>
        </w:numPr>
      </w:pPr>
      <w:r>
        <w:t xml:space="preserve">Projects your total spend by end of month based on current daily rate</w:t>
      </w:r>
    </w:p>
    <w:p>
      <w:pPr>
        <w:pStyle w:val="Compact"/>
        <w:numPr>
          <w:ilvl w:val="0"/>
          <w:numId w:val="1007"/>
        </w:numPr>
      </w:pPr>
      <w:r>
        <w:t xml:space="preserve">Shows: projected total, daily rate, trend vs previous month (↑ or ↓)</w:t>
      </w:r>
    </w:p>
    <w:p>
      <w:pPr>
        <w:pStyle w:val="Compact"/>
        <w:numPr>
          <w:ilvl w:val="0"/>
          <w:numId w:val="1007"/>
        </w:numPr>
      </w:pPr>
      <w:r>
        <w:t xml:space="preserve">Updates every time an expense is added or deleted</w:t>
      </w:r>
    </w:p>
    <w:bookmarkEnd w:id="28"/>
    <w:bookmarkStart w:id="29" w:name="safe-to-spend"/>
    <w:p>
      <w:pPr>
        <w:pStyle w:val="Heading3"/>
      </w:pPr>
      <w:r>
        <w:t xml:space="preserve">Safe-to-Spend</w:t>
      </w:r>
    </w:p>
    <w:p>
      <w:pPr>
        <w:pStyle w:val="Compact"/>
        <w:numPr>
          <w:ilvl w:val="0"/>
          <w:numId w:val="1008"/>
        </w:numPr>
      </w:pPr>
      <w:r>
        <w:t xml:space="preserve">Formula:</w:t>
      </w:r>
      <w:r>
        <w:t xml:space="preserve"> </w:t>
      </w:r>
      <w:r>
        <w:rPr>
          <w:rStyle w:val="VerbatimChar"/>
        </w:rPr>
        <w:t xml:space="preserve">(this month's income − fixed expenses − savings goal) ÷ remaining days</w:t>
      </w:r>
    </w:p>
    <w:p>
      <w:pPr>
        <w:pStyle w:val="Compact"/>
        <w:numPr>
          <w:ilvl w:val="0"/>
          <w:numId w:val="1008"/>
        </w:numPr>
      </w:pPr>
      <w:r>
        <w:t xml:space="preserve">Colour coded: green = healthy, amber = tight, red = over budget</w:t>
      </w:r>
    </w:p>
    <w:p>
      <w:pPr>
        <w:pStyle w:val="Compact"/>
        <w:numPr>
          <w:ilvl w:val="0"/>
          <w:numId w:val="1008"/>
        </w:numPr>
      </w:pPr>
      <w:r>
        <w:t xml:space="preserve">Configure the savings goal amount in</w:t>
      </w:r>
      <w:r>
        <w:t xml:space="preserve"> </w:t>
      </w:r>
      <w:r>
        <w:rPr>
          <w:b/>
          <w:bCs/>
        </w:rPr>
        <w:t xml:space="preserve">Settings → Safe-to-Spend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income-tab"/>
    <w:p>
      <w:pPr>
        <w:pStyle w:val="Heading2"/>
      </w:pPr>
      <w:r>
        <w:t xml:space="preserve">3. Income Tab</w:t>
      </w:r>
    </w:p>
    <w:p>
      <w:pPr>
        <w:pStyle w:val="FirstParagraph"/>
      </w:pPr>
      <w:r>
        <w:t xml:space="preserve">Records all income sources.</w:t>
      </w:r>
    </w:p>
    <w:bookmarkStart w:id="31" w:name="adding-income"/>
    <w:p>
      <w:pPr>
        <w:pStyle w:val="Heading3"/>
      </w:pPr>
      <w:r>
        <w:t xml:space="preserve">Adding Income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+ Income</w:t>
      </w:r>
      <w:r>
        <w:t xml:space="preserve"> </w:t>
      </w:r>
      <w:r>
        <w:t xml:space="preserve">button (or press</w:t>
      </w:r>
      <w:r>
        <w:t xml:space="preserve"> </w:t>
      </w:r>
      <w:r>
        <w:rPr>
          <w:b/>
          <w:bCs/>
        </w:rPr>
        <w:t xml:space="preserve">I</w:t>
      </w:r>
      <w:r>
        <w:t xml:space="preserve">). Fields: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— defaults to today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— e.g. </w:t>
      </w:r>
      <w:r>
        <w:t xml:space="preserve">“</w:t>
      </w:r>
      <w:r>
        <w:t xml:space="preserve">Salary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Freelance Project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Amount + Currency</w:t>
      </w:r>
      <w:r>
        <w:t xml:space="preserve"> </w:t>
      </w:r>
      <w:r>
        <w:t xml:space="preserve">— supports all 27 currencies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— Salary / Freelance / Business / Rental / Dividends / Interest / Bonus / Gift / Refund / Side Income / Other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Payment Method</w:t>
      </w:r>
      <w:r>
        <w:t xml:space="preserve"> </w:t>
      </w:r>
      <w:r>
        <w:t xml:space="preserve">— how the money was received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</w:t>
      </w:r>
      <w:r>
        <w:t xml:space="preserve"> </w:t>
      </w:r>
      <w:r>
        <w:t xml:space="preserve">— optional free 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Recurring</w:t>
      </w:r>
      <w:r>
        <w:t xml:space="preserve"> </w:t>
      </w:r>
      <w:r>
        <w:t xml:space="preserve">— tick to mark as recurring income (e.g. monthly salary); set period</w:t>
      </w:r>
    </w:p>
    <w:bookmarkEnd w:id="31"/>
    <w:bookmarkStart w:id="32" w:name="income-list"/>
    <w:p>
      <w:pPr>
        <w:pStyle w:val="Heading3"/>
      </w:pPr>
      <w:r>
        <w:t xml:space="preserve">Income List</w:t>
      </w:r>
    </w:p>
    <w:p>
      <w:pPr>
        <w:pStyle w:val="Compact"/>
        <w:numPr>
          <w:ilvl w:val="0"/>
          <w:numId w:val="1009"/>
        </w:numPr>
      </w:pPr>
      <w:r>
        <w:t xml:space="preserve">Sorted by date descending</w:t>
      </w:r>
    </w:p>
    <w:p>
      <w:pPr>
        <w:pStyle w:val="Compact"/>
        <w:numPr>
          <w:ilvl w:val="0"/>
          <w:numId w:val="1009"/>
        </w:numPr>
      </w:pPr>
      <w:r>
        <w:t xml:space="preserve">Each entry shows description, amount in base currency, source, payment method</w:t>
      </w:r>
    </w:p>
    <w:p>
      <w:pPr>
        <w:pStyle w:val="Compact"/>
        <w:numPr>
          <w:ilvl w:val="0"/>
          <w:numId w:val="1009"/>
        </w:numPr>
      </w:pPr>
      <w:r>
        <w:t xml:space="preserve">Edit (pencil) or delete (trash) any entry</w:t>
      </w:r>
    </w:p>
    <w:p>
      <w:pPr>
        <w:pStyle w:val="Compact"/>
        <w:numPr>
          <w:ilvl w:val="0"/>
          <w:numId w:val="1009"/>
        </w:numPr>
      </w:pPr>
      <w:r>
        <w:t xml:space="preserve">Recurring income marked with 🔄 badge</w:t>
      </w:r>
    </w:p>
    <w:bookmarkEnd w:id="32"/>
    <w:bookmarkStart w:id="33" w:name="income-summary-cards"/>
    <w:p>
      <w:pPr>
        <w:pStyle w:val="Heading3"/>
      </w:pPr>
      <w:r>
        <w:t xml:space="preserve">Income Summary Cards</w:t>
      </w:r>
    </w:p>
    <w:p>
      <w:pPr>
        <w:pStyle w:val="Compact"/>
        <w:numPr>
          <w:ilvl w:val="0"/>
          <w:numId w:val="1010"/>
        </w:numPr>
      </w:pPr>
      <w:r>
        <w:t xml:space="preserve">Total income (all time)</w:t>
      </w:r>
    </w:p>
    <w:p>
      <w:pPr>
        <w:pStyle w:val="Compact"/>
        <w:numPr>
          <w:ilvl w:val="0"/>
          <w:numId w:val="1010"/>
        </w:numPr>
      </w:pPr>
      <w:r>
        <w:t xml:space="preserve">This month’s income</w:t>
      </w:r>
    </w:p>
    <w:p>
      <w:pPr>
        <w:pStyle w:val="Compact"/>
        <w:numPr>
          <w:ilvl w:val="0"/>
          <w:numId w:val="1010"/>
        </w:numPr>
      </w:pPr>
      <w:r>
        <w:t xml:space="preserve">Average monthly income</w:t>
      </w:r>
    </w:p>
    <w:p>
      <w:pPr>
        <w:pStyle w:val="Compact"/>
        <w:numPr>
          <w:ilvl w:val="0"/>
          <w:numId w:val="1010"/>
        </w:numPr>
      </w:pPr>
      <w:r>
        <w:t xml:space="preserve">Top income source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trends-tab"/>
    <w:p>
      <w:pPr>
        <w:pStyle w:val="Heading2"/>
      </w:pPr>
      <w:r>
        <w:t xml:space="preserve">4. Trends Tab</w:t>
      </w:r>
    </w:p>
    <w:p>
      <w:pPr>
        <w:pStyle w:val="FirstParagraph"/>
      </w:pPr>
      <w:r>
        <w:t xml:space="preserve">Historical analysis of spending patterns.</w:t>
      </w:r>
    </w:p>
    <w:bookmarkStart w:id="35" w:name="heatmap-calendar"/>
    <w:p>
      <w:pPr>
        <w:pStyle w:val="Heading3"/>
      </w:pPr>
      <w:r>
        <w:t xml:space="preserve">Heatmap Calendar</w:t>
      </w:r>
    </w:p>
    <w:p>
      <w:pPr>
        <w:pStyle w:val="Compact"/>
        <w:numPr>
          <w:ilvl w:val="0"/>
          <w:numId w:val="1011"/>
        </w:numPr>
      </w:pPr>
      <w:r>
        <w:t xml:space="preserve">90-day grid showing daily spend intensity</w:t>
      </w:r>
    </w:p>
    <w:p>
      <w:pPr>
        <w:pStyle w:val="Compact"/>
        <w:numPr>
          <w:ilvl w:val="0"/>
          <w:numId w:val="1011"/>
        </w:numPr>
      </w:pPr>
      <w:r>
        <w:t xml:space="preserve">Darker green = higher spend day</w:t>
      </w:r>
    </w:p>
    <w:p>
      <w:pPr>
        <w:pStyle w:val="Compact"/>
        <w:numPr>
          <w:ilvl w:val="0"/>
          <w:numId w:val="1011"/>
        </w:numPr>
      </w:pPr>
      <w:r>
        <w:t xml:space="preserve">Hover/tap a cell to see the exact amount for that day</w:t>
      </w:r>
    </w:p>
    <w:bookmarkEnd w:id="35"/>
    <w:bookmarkStart w:id="36" w:name="monthly-bar-chart"/>
    <w:p>
      <w:pPr>
        <w:pStyle w:val="Heading3"/>
      </w:pPr>
      <w:r>
        <w:t xml:space="preserve">Monthly Bar Chart</w:t>
      </w:r>
    </w:p>
    <w:p>
      <w:pPr>
        <w:pStyle w:val="Compact"/>
        <w:numPr>
          <w:ilvl w:val="0"/>
          <w:numId w:val="1012"/>
        </w:numPr>
      </w:pPr>
      <w:r>
        <w:t xml:space="preserve">Shows total expenses per month for the last 12 months</w:t>
      </w:r>
    </w:p>
    <w:p>
      <w:pPr>
        <w:pStyle w:val="Compact"/>
        <w:numPr>
          <w:ilvl w:val="0"/>
          <w:numId w:val="1012"/>
        </w:numPr>
      </w:pPr>
      <w:r>
        <w:t xml:space="preserve">Bars colored by category breakdown</w:t>
      </w:r>
    </w:p>
    <w:bookmarkEnd w:id="36"/>
    <w:bookmarkStart w:id="37" w:name="month-over-month-comparison-table"/>
    <w:p>
      <w:pPr>
        <w:pStyle w:val="Heading3"/>
      </w:pPr>
      <w:r>
        <w:t xml:space="preserve">Month-over-Month Comparison Table</w:t>
      </w:r>
    </w:p>
    <w:p>
      <w:pPr>
        <w:pStyle w:val="Compact"/>
        <w:numPr>
          <w:ilvl w:val="0"/>
          <w:numId w:val="1013"/>
        </w:numPr>
      </w:pPr>
      <w:r>
        <w:t xml:space="preserve">Side-by-side: this month vs last month vs same month last year</w:t>
      </w:r>
    </w:p>
    <w:p>
      <w:pPr>
        <w:pStyle w:val="Compact"/>
        <w:numPr>
          <w:ilvl w:val="0"/>
          <w:numId w:val="1013"/>
        </w:numPr>
      </w:pPr>
      <w:r>
        <w:t xml:space="preserve">Columns: Month / Expenses / vs Prev / Income / Saved / Transactions</w:t>
      </w:r>
    </w:p>
    <w:bookmarkEnd w:id="37"/>
    <w:bookmarkStart w:id="38" w:name="yearly-comparison-table"/>
    <w:p>
      <w:pPr>
        <w:pStyle w:val="Heading3"/>
      </w:pPr>
      <w:r>
        <w:t xml:space="preserve">Yearly Comparison Table</w:t>
      </w:r>
    </w:p>
    <w:p>
      <w:pPr>
        <w:pStyle w:val="Compact"/>
        <w:numPr>
          <w:ilvl w:val="0"/>
          <w:numId w:val="1014"/>
        </w:numPr>
      </w:pPr>
      <w:r>
        <w:t xml:space="preserve">Year-by-year breakdown: total expenses, income, amount saved, transaction count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budgets-tab"/>
    <w:p>
      <w:pPr>
        <w:pStyle w:val="Heading2"/>
      </w:pPr>
      <w:r>
        <w:t xml:space="preserve">5. Budgets Tab</w:t>
      </w:r>
    </w:p>
    <w:p>
      <w:pPr>
        <w:pStyle w:val="FirstParagraph"/>
      </w:pPr>
      <w:r>
        <w:t xml:space="preserve">Set spending limits and track progress in real time.</w:t>
      </w:r>
    </w:p>
    <w:bookmarkStart w:id="40" w:name="budget-types"/>
    <w:p>
      <w:pPr>
        <w:pStyle w:val="Heading3"/>
      </w:pPr>
      <w:r>
        <w:t xml:space="preserve">Budget Types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Resets every day at midnight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Resets every Monday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Resets on the 1st of each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a limit for any individual category (e.g. Food: ₹8,000/month)</w:t>
            </w:r>
          </w:p>
        </w:tc>
      </w:tr>
    </w:tbl>
    <w:bookmarkEnd w:id="40"/>
    <w:bookmarkStart w:id="41" w:name="budget-bars"/>
    <w:p>
      <w:pPr>
        <w:pStyle w:val="Heading3"/>
      </w:pPr>
      <w:r>
        <w:t xml:space="preserve">Budget Bars</w:t>
      </w:r>
    </w:p>
    <w:p>
      <w:pPr>
        <w:pStyle w:val="Compact"/>
        <w:numPr>
          <w:ilvl w:val="0"/>
          <w:numId w:val="1015"/>
        </w:numPr>
      </w:pPr>
      <w:r>
        <w:t xml:space="preserve">Each bar shows: spent / limit with percentage fill</w:t>
      </w:r>
    </w:p>
    <w:p>
      <w:pPr>
        <w:pStyle w:val="Compact"/>
        <w:numPr>
          <w:ilvl w:val="0"/>
          <w:numId w:val="1015"/>
        </w:numPr>
      </w:pPr>
      <w:r>
        <w:t xml:space="preserve">Green = under 50%, Amber = 50–80%, Red = 80–100%, Dark red = over limit</w:t>
      </w:r>
    </w:p>
    <w:bookmarkEnd w:id="41"/>
    <w:bookmarkStart w:id="42" w:name="toast-alerts"/>
    <w:p>
      <w:pPr>
        <w:pStyle w:val="Heading3"/>
      </w:pPr>
      <w:r>
        <w:t xml:space="preserve">Toast Alerts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50% alert</w:t>
      </w:r>
      <w:r>
        <w:t xml:space="preserve"> </w:t>
      </w:r>
      <w:r>
        <w:t xml:space="preserve">— yellow ⚡ toast when you hit half your budget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80% alert</w:t>
      </w:r>
      <w:r>
        <w:t xml:space="preserve"> </w:t>
      </w:r>
      <w:r>
        <w:t xml:space="preserve">— orange ⚠ toast when approaching the limit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100% alert</w:t>
      </w:r>
      <w:r>
        <w:t xml:space="preserve"> </w:t>
      </w:r>
      <w:r>
        <w:t xml:space="preserve">— red 🚨 toast when budget is exceeded</w:t>
      </w:r>
    </w:p>
    <w:p>
      <w:pPr>
        <w:pStyle w:val="Compact"/>
        <w:numPr>
          <w:ilvl w:val="0"/>
          <w:numId w:val="1016"/>
        </w:numPr>
      </w:pPr>
      <w:r>
        <w:t xml:space="preserve">Toasts auto-dismiss after 6 seconds</w:t>
      </w:r>
    </w:p>
    <w:bookmarkEnd w:id="42"/>
    <w:bookmarkStart w:id="43" w:name="setting-budgets"/>
    <w:p>
      <w:pPr>
        <w:pStyle w:val="Heading3"/>
      </w:pPr>
      <w:r>
        <w:t xml:space="preserve">Setting Budgets</w:t>
      </w:r>
    </w:p>
    <w:p>
      <w:pPr>
        <w:pStyle w:val="Compact"/>
        <w:numPr>
          <w:ilvl w:val="0"/>
          <w:numId w:val="1017"/>
        </w:numPr>
      </w:pPr>
      <w:r>
        <w:t xml:space="preserve">Enter amounts directly in the budget input fields</w:t>
      </w:r>
    </w:p>
    <w:p>
      <w:pPr>
        <w:pStyle w:val="Compact"/>
        <w:numPr>
          <w:ilvl w:val="0"/>
          <w:numId w:val="1017"/>
        </w:numPr>
      </w:pPr>
      <w:r>
        <w:t xml:space="preserve">Changes save to Supabase instantly</w:t>
      </w:r>
    </w:p>
    <w:p>
      <w:pPr>
        <w:pStyle w:val="Compact"/>
        <w:numPr>
          <w:ilvl w:val="0"/>
          <w:numId w:val="1017"/>
        </w:numPr>
      </w:pPr>
      <w:r>
        <w:t xml:space="preserve">Visible across all your devices in real time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goals-tab"/>
    <w:p>
      <w:pPr>
        <w:pStyle w:val="Heading2"/>
      </w:pPr>
      <w:r>
        <w:t xml:space="preserve">6. Goals Tab</w:t>
      </w:r>
    </w:p>
    <w:p>
      <w:pPr>
        <w:pStyle w:val="FirstParagraph"/>
      </w:pPr>
      <w:r>
        <w:t xml:space="preserve">Track savings goals and contributions toward them.</w:t>
      </w:r>
    </w:p>
    <w:bookmarkStart w:id="45" w:name="creating-a-goal"/>
    <w:p>
      <w:pPr>
        <w:pStyle w:val="Heading3"/>
      </w:pPr>
      <w:r>
        <w:t xml:space="preserve">Creating a Goal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+ New Goal</w:t>
      </w:r>
      <w:r>
        <w:t xml:space="preserve">. Fields: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— e.g. </w:t>
      </w:r>
      <w:r>
        <w:t xml:space="preserve">“</w:t>
      </w:r>
      <w:r>
        <w:t xml:space="preserve">Emergency Fund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Vacation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Amount</w:t>
      </w:r>
      <w:r>
        <w:t xml:space="preserve"> </w:t>
      </w:r>
      <w:r>
        <w:t xml:space="preserve">— the total you want to save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Date</w:t>
      </w:r>
      <w:r>
        <w:t xml:space="preserve"> </w:t>
      </w:r>
      <w:r>
        <w:t xml:space="preserve">— optional deadline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Icon</w:t>
      </w:r>
      <w:r>
        <w:t xml:space="preserve"> </w:t>
      </w:r>
      <w:r>
        <w:t xml:space="preserve">— emoji icon for the goal (default 🎯)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</w:t>
      </w:r>
      <w:r>
        <w:t xml:space="preserve"> </w:t>
      </w:r>
      <w:r>
        <w:t xml:space="preserve">— optional description</w:t>
      </w:r>
    </w:p>
    <w:bookmarkEnd w:id="45"/>
    <w:bookmarkStart w:id="46" w:name="adding-contributions"/>
    <w:p>
      <w:pPr>
        <w:pStyle w:val="Heading3"/>
      </w:pPr>
      <w:r>
        <w:t xml:space="preserve">Adding Contributions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Add</w:t>
      </w:r>
      <w:r>
        <w:t xml:space="preserve"> </w:t>
      </w:r>
      <w:r>
        <w:t xml:space="preserve">on any goal card</w:t>
      </w:r>
    </w:p>
    <w:p>
      <w:pPr>
        <w:pStyle w:val="Compact"/>
        <w:numPr>
          <w:ilvl w:val="0"/>
          <w:numId w:val="1018"/>
        </w:numPr>
      </w:pPr>
      <w:r>
        <w:t xml:space="preserve">Enter the date, amount, and an optional note</w:t>
      </w:r>
    </w:p>
    <w:p>
      <w:pPr>
        <w:pStyle w:val="Compact"/>
        <w:numPr>
          <w:ilvl w:val="0"/>
          <w:numId w:val="1018"/>
        </w:numPr>
      </w:pPr>
      <w:r>
        <w:t xml:space="preserve">Contributions accumulate toward the goal total</w:t>
      </w:r>
    </w:p>
    <w:bookmarkEnd w:id="46"/>
    <w:bookmarkStart w:id="47" w:name="goal-progress-bar"/>
    <w:p>
      <w:pPr>
        <w:pStyle w:val="Heading3"/>
      </w:pPr>
      <w:r>
        <w:t xml:space="preserve">Goal Progress Bar</w:t>
      </w:r>
    </w:p>
    <w:p>
      <w:pPr>
        <w:pStyle w:val="Compact"/>
        <w:numPr>
          <w:ilvl w:val="0"/>
          <w:numId w:val="1019"/>
        </w:numPr>
      </w:pPr>
      <w:r>
        <w:t xml:space="preserve">Shows amount saved / target with percentage</w:t>
      </w:r>
    </w:p>
    <w:p>
      <w:pPr>
        <w:pStyle w:val="Compact"/>
        <w:numPr>
          <w:ilvl w:val="0"/>
          <w:numId w:val="1019"/>
        </w:numPr>
      </w:pPr>
      <w:r>
        <w:t xml:space="preserve">Milestone toasts fire at 25%, 50%, 75%, and 100% completion</w:t>
      </w:r>
    </w:p>
    <w:p>
      <w:pPr>
        <w:pStyle w:val="Compact"/>
        <w:numPr>
          <w:ilvl w:val="0"/>
          <w:numId w:val="1019"/>
        </w:numPr>
      </w:pPr>
      <w:r>
        <w:t xml:space="preserve">🎉 confetti animation on reaching 100%</w:t>
      </w:r>
    </w:p>
    <w:bookmarkEnd w:id="47"/>
    <w:bookmarkStart w:id="48" w:name="deleting-a-goal"/>
    <w:p>
      <w:pPr>
        <w:pStyle w:val="Heading3"/>
      </w:pPr>
      <w:r>
        <w:t xml:space="preserve">Deleting a Goal</w:t>
      </w:r>
    </w:p>
    <w:p>
      <w:pPr>
        <w:pStyle w:val="Compact"/>
        <w:numPr>
          <w:ilvl w:val="0"/>
          <w:numId w:val="1020"/>
        </w:numPr>
      </w:pPr>
      <w:r>
        <w:t xml:space="preserve">Click the trash icon on the goal card</w:t>
      </w:r>
    </w:p>
    <w:p>
      <w:pPr>
        <w:pStyle w:val="Compact"/>
        <w:numPr>
          <w:ilvl w:val="0"/>
          <w:numId w:val="1020"/>
        </w:numPr>
      </w:pPr>
      <w:r>
        <w:t xml:space="preserve">Deletes the goal and all its contributions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insights-tab"/>
    <w:p>
      <w:pPr>
        <w:pStyle w:val="Heading2"/>
      </w:pPr>
      <w:r>
        <w:t xml:space="preserve">7. Insights Tab</w:t>
      </w:r>
    </w:p>
    <w:p>
      <w:pPr>
        <w:pStyle w:val="FirstParagraph"/>
      </w:pPr>
      <w:r>
        <w:t xml:space="preserve">16 analytical insight cards to understand your spending behaviour.</w:t>
      </w:r>
    </w:p>
    <w:bookmarkStart w:id="50" w:name="insight-cards"/>
    <w:p>
      <w:pPr>
        <w:pStyle w:val="Heading3"/>
      </w:pPr>
      <w:r>
        <w:t xml:space="preserve">Insight Cards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Top Spending Category</w:t>
      </w:r>
      <w:r>
        <w:t xml:space="preserve"> </w:t>
      </w:r>
      <w:r>
        <w:t xml:space="preserve">— your biggest category this month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Biggest Single Expense</w:t>
      </w:r>
      <w:r>
        <w:t xml:space="preserve"> </w:t>
      </w:r>
      <w:r>
        <w:t xml:space="preserve">— largest transaction this month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Most Used Payment Method</w:t>
      </w:r>
      <w:r>
        <w:t xml:space="preserve"> </w:t>
      </w:r>
      <w:r>
        <w:t xml:space="preserve">— frequency breakdown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Average Transaction Size</w:t>
      </w:r>
      <w:r>
        <w:t xml:space="preserve"> </w:t>
      </w:r>
      <w:r>
        <w:t xml:space="preserve">— mean expense amount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Weekend vs Weekday Spend</w:t>
      </w:r>
      <w:r>
        <w:t xml:space="preserve"> </w:t>
      </w:r>
      <w:r>
        <w:t xml:space="preserve">— comparison of spending patterns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Expense Type Breakdown</w:t>
      </w:r>
      <w:r>
        <w:t xml:space="preserve"> </w:t>
      </w:r>
      <w:r>
        <w:t xml:space="preserve">— variable / fixed / luxury / need / want / investment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Day-of-Week Chart</w:t>
      </w:r>
      <w:r>
        <w:t xml:space="preserve"> </w:t>
      </w:r>
      <w:r>
        <w:t xml:space="preserve">— vertical bar chart showing which day you spend most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Recurring Expenses Summary</w:t>
      </w:r>
      <w:r>
        <w:t xml:space="preserve"> </w:t>
      </w:r>
      <w:r>
        <w:t xml:space="preserve">— count and combined value of recurring templates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Split Expenses</w:t>
      </w:r>
      <w:r>
        <w:t xml:space="preserve"> </w:t>
      </w:r>
      <w:r>
        <w:t xml:space="preserve">— expenses shared with others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Month-over-Month Delta</w:t>
      </w:r>
      <w:r>
        <w:t xml:space="preserve"> </w:t>
      </w:r>
      <w:r>
        <w:t xml:space="preserve">— % change in spending vs last month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Dining App Breakdown</w:t>
      </w:r>
      <w:r>
        <w:t xml:space="preserve"> </w:t>
      </w:r>
      <w:r>
        <w:t xml:space="preserve">— Swiggy / Zomato / other food delivery spend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Tags Analysis</w:t>
      </w:r>
      <w:r>
        <w:t xml:space="preserve"> </w:t>
      </w:r>
      <w:r>
        <w:t xml:space="preserve">— breakdown by grocery/food tags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Category Trend</w:t>
      </w:r>
      <w:r>
        <w:t xml:space="preserve"> </w:t>
      </w:r>
      <w:r>
        <w:t xml:space="preserve">— which categories are growing vs shrinking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Income vs Expense Ratio</w:t>
      </w:r>
      <w:r>
        <w:t xml:space="preserve"> </w:t>
      </w:r>
      <w:r>
        <w:t xml:space="preserve">— savings rate this month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Subscription Detective</w:t>
      </w:r>
      <w:r>
        <w:t xml:space="preserve"> </w:t>
      </w:r>
      <w:r>
        <w:t xml:space="preserve">— detects recurring charges that look like subscriptions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Zombie Subscriptions</w:t>
      </w:r>
      <w:r>
        <w:t xml:space="preserve"> </w:t>
      </w:r>
      <w:r>
        <w:t xml:space="preserve">— subscriptions not used in 45+ days</w:t>
      </w:r>
    </w:p>
    <w:bookmarkEnd w:id="50"/>
    <w:bookmarkStart w:id="51" w:name="subscription-detective"/>
    <w:p>
      <w:pPr>
        <w:pStyle w:val="Heading3"/>
      </w:pPr>
      <w:r>
        <w:t xml:space="preserve">Subscription Detective</w:t>
      </w:r>
    </w:p>
    <w:p>
      <w:pPr>
        <w:pStyle w:val="Compact"/>
        <w:numPr>
          <w:ilvl w:val="0"/>
          <w:numId w:val="1022"/>
        </w:numPr>
      </w:pPr>
      <w:r>
        <w:t xml:space="preserve">Automatically detects payments that appear monthly/regularly (same description, similar amount)</w:t>
      </w:r>
    </w:p>
    <w:p>
      <w:pPr>
        <w:pStyle w:val="Compact"/>
        <w:numPr>
          <w:ilvl w:val="0"/>
          <w:numId w:val="1022"/>
        </w:numPr>
      </w:pPr>
      <w:r>
        <w:t xml:space="preserve">Flags</w:t>
      </w:r>
      <w:r>
        <w:t xml:space="preserve"> </w:t>
      </w:r>
      <w:r>
        <w:rPr>
          <w:b/>
          <w:bCs/>
        </w:rPr>
        <w:t xml:space="preserve">zombies</w:t>
      </w:r>
      <w:r>
        <w:t xml:space="preserve">: subscriptions with no recent transaction (45+ days)</w:t>
      </w:r>
    </w:p>
    <w:p>
      <w:pPr>
        <w:pStyle w:val="Compact"/>
        <w:numPr>
          <w:ilvl w:val="0"/>
          <w:numId w:val="1022"/>
        </w:numPr>
      </w:pPr>
      <w:r>
        <w:t xml:space="preserve">Flags</w:t>
      </w:r>
      <w:r>
        <w:t xml:space="preserve"> </w:t>
      </w:r>
      <w:r>
        <w:rPr>
          <w:b/>
          <w:bCs/>
        </w:rPr>
        <w:t xml:space="preserve">price creep</w:t>
      </w:r>
      <w:r>
        <w:t xml:space="preserve">: subscriptions where the amount has increased &gt;10%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recurring-tab"/>
    <w:p>
      <w:pPr>
        <w:pStyle w:val="Heading2"/>
      </w:pPr>
      <w:r>
        <w:t xml:space="preserve">8. Recurring Tab</w:t>
      </w:r>
    </w:p>
    <w:p>
      <w:pPr>
        <w:pStyle w:val="FirstParagraph"/>
      </w:pPr>
      <w:r>
        <w:t xml:space="preserve">Manage all recurring expenses and income templates.</w:t>
      </w:r>
    </w:p>
    <w:bookmarkStart w:id="53" w:name="what-is-a-recurring-entry"/>
    <w:p>
      <w:pPr>
        <w:pStyle w:val="Heading3"/>
      </w:pPr>
      <w:r>
        <w:t xml:space="preserve">What is a Recurring Entry?</w:t>
      </w:r>
    </w:p>
    <w:p>
      <w:pPr>
        <w:pStyle w:val="Compact"/>
        <w:numPr>
          <w:ilvl w:val="0"/>
          <w:numId w:val="1023"/>
        </w:numPr>
      </w:pPr>
      <w:r>
        <w:t xml:space="preserve">A template that represents a repeating expense/income (e.g. rent, Netflix, salary)</w:t>
      </w:r>
    </w:p>
    <w:p>
      <w:pPr>
        <w:pStyle w:val="Compact"/>
        <w:numPr>
          <w:ilvl w:val="0"/>
          <w:numId w:val="1023"/>
        </w:numPr>
      </w:pPr>
      <w:r>
        <w:t xml:space="preserve">Stored once with a</w:t>
      </w:r>
      <w:r>
        <w:t xml:space="preserve"> </w:t>
      </w:r>
      <w:r>
        <w:rPr>
          <w:b/>
          <w:bCs/>
        </w:rPr>
        <w:t xml:space="preserve">next due date</w:t>
      </w:r>
      <w:r>
        <w:t xml:space="preserve"> </w:t>
      </w:r>
      <w:r>
        <w:t xml:space="preserve">— not automatically duplicated</w:t>
      </w:r>
    </w:p>
    <w:p>
      <w:pPr>
        <w:pStyle w:val="Compact"/>
        <w:numPr>
          <w:ilvl w:val="0"/>
          <w:numId w:val="1023"/>
        </w:numPr>
      </w:pPr>
      <w:r>
        <w:t xml:space="preserve">When a recurring expense comes due, you add it manually as a new transaction</w:t>
      </w:r>
    </w:p>
    <w:bookmarkEnd w:id="53"/>
    <w:bookmarkStart w:id="54" w:name="recurring-expense-list"/>
    <w:p>
      <w:pPr>
        <w:pStyle w:val="Heading3"/>
      </w:pPr>
      <w:r>
        <w:t xml:space="preserve">Recurring Expense List</w:t>
      </w:r>
    </w:p>
    <w:p>
      <w:pPr>
        <w:pStyle w:val="Compact"/>
        <w:numPr>
          <w:ilvl w:val="0"/>
          <w:numId w:val="1024"/>
        </w:numPr>
      </w:pPr>
      <w:r>
        <w:t xml:space="preserve">Shows all expenses marked as recurring</w:t>
      </w:r>
    </w:p>
    <w:p>
      <w:pPr>
        <w:pStyle w:val="Compact"/>
        <w:numPr>
          <w:ilvl w:val="0"/>
          <w:numId w:val="1024"/>
        </w:numPr>
      </w:pPr>
      <w:r>
        <w:t xml:space="preserve">Each entry shows: description, amount, category, period (daily/weekly/monthly etc.), next due date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Due badge</w:t>
      </w:r>
      <w:r>
        <w:t xml:space="preserve">: green = upcoming, amber = due in ≤3 days, red = overdue</w:t>
      </w:r>
    </w:p>
    <w:bookmarkEnd w:id="54"/>
    <w:bookmarkStart w:id="55" w:name="recurring-income-list"/>
    <w:p>
      <w:pPr>
        <w:pStyle w:val="Heading3"/>
      </w:pPr>
      <w:r>
        <w:t xml:space="preserve">Recurring Income List</w:t>
      </w:r>
    </w:p>
    <w:p>
      <w:pPr>
        <w:pStyle w:val="Compact"/>
        <w:numPr>
          <w:ilvl w:val="0"/>
          <w:numId w:val="1025"/>
        </w:numPr>
      </w:pPr>
      <w:r>
        <w:t xml:space="preserve">Same layout for recurring income sources</w:t>
      </w:r>
    </w:p>
    <w:bookmarkEnd w:id="55"/>
    <w:bookmarkStart w:id="56" w:name="how-to-create-a-recurring-entry"/>
    <w:p>
      <w:pPr>
        <w:pStyle w:val="Heading3"/>
      </w:pPr>
      <w:r>
        <w:t xml:space="preserve">How to Create a Recurring Entry</w:t>
      </w:r>
    </w:p>
    <w:p>
      <w:pPr>
        <w:pStyle w:val="FirstParagraph"/>
      </w:pPr>
      <w:r>
        <w:t xml:space="preserve">When adding an expense or income, tick the</w:t>
      </w:r>
      <w:r>
        <w:t xml:space="preserve"> </w:t>
      </w:r>
      <w:r>
        <w:rPr>
          <w:b/>
          <w:bCs/>
        </w:rPr>
        <w:t xml:space="preserve">Recurring</w:t>
      </w:r>
      <w:r>
        <w:t xml:space="preserve"> </w:t>
      </w:r>
      <w:r>
        <w:t xml:space="preserve">checkbox and:</w:t>
      </w:r>
      <w:r>
        <w:t xml:space="preserve"> </w:t>
      </w:r>
      <w:r>
        <w:t xml:space="preserve">- Select the</w:t>
      </w:r>
      <w:r>
        <w:t xml:space="preserve"> </w:t>
      </w:r>
      <w:r>
        <w:rPr>
          <w:b/>
          <w:bCs/>
        </w:rPr>
        <w:t xml:space="preserve">period</w:t>
      </w:r>
      <w:r>
        <w:t xml:space="preserve"> </w:t>
      </w:r>
      <w:r>
        <w:t xml:space="preserve">(daily / weekly / bi-weekly / monthly / quarterly / yearly)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next due date</w:t>
      </w:r>
      <w:r>
        <w:t xml:space="preserve"> </w:t>
      </w:r>
      <w:r>
        <w:t xml:space="preserve">is auto-calculated from the entry date and period</w:t>
      </w:r>
      <w:r>
        <w:t xml:space="preserve"> </w:t>
      </w:r>
      <w:r>
        <w:t xml:space="preserve">- You can override the next due date manually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exchange-tab"/>
    <w:p>
      <w:pPr>
        <w:pStyle w:val="Heading2"/>
      </w:pPr>
      <w:r>
        <w:t xml:space="preserve">9. Exchange Tab</w:t>
      </w:r>
    </w:p>
    <w:p>
      <w:pPr>
        <w:pStyle w:val="FirstParagraph"/>
      </w:pPr>
      <w:r>
        <w:t xml:space="preserve">Live currency exchange rates and conversion reference.</w:t>
      </w:r>
    </w:p>
    <w:bookmarkStart w:id="58" w:name="rate-table"/>
    <w:p>
      <w:pPr>
        <w:pStyle w:val="Heading3"/>
      </w:pPr>
      <w:r>
        <w:t xml:space="preserve">Rate Table</w:t>
      </w:r>
    </w:p>
    <w:p>
      <w:pPr>
        <w:pStyle w:val="Compact"/>
        <w:numPr>
          <w:ilvl w:val="0"/>
          <w:numId w:val="1026"/>
        </w:numPr>
      </w:pPr>
      <w:r>
        <w:t xml:space="preserve">Shows exchange rates for all 27 supported currencies relative to your base currency</w:t>
      </w:r>
    </w:p>
    <w:p>
      <w:pPr>
        <w:pStyle w:val="Compact"/>
        <w:numPr>
          <w:ilvl w:val="0"/>
          <w:numId w:val="1026"/>
        </w:numPr>
      </w:pPr>
      <w:r>
        <w:t xml:space="preserve">Rates are fetched live from an external API and cached for 6 hours</w:t>
      </w:r>
    </w:p>
    <w:p>
      <w:pPr>
        <w:pStyle w:val="Compact"/>
        <w:numPr>
          <w:ilvl w:val="0"/>
          <w:numId w:val="1026"/>
        </w:numPr>
      </w:pPr>
      <w:r>
        <w:t xml:space="preserve">Each row: flag, currency code, currency name, rate (1 base unit = X foreign), rate (1 foreign = X base)</w:t>
      </w:r>
    </w:p>
    <w:bookmarkEnd w:id="58"/>
    <w:bookmarkStart w:id="59" w:name="refreshing-rates"/>
    <w:p>
      <w:pPr>
        <w:pStyle w:val="Heading3"/>
      </w:pPr>
      <w:r>
        <w:t xml:space="preserve">Refreshing Rates</w:t>
      </w:r>
    </w:p>
    <w:p>
      <w:pPr>
        <w:pStyle w:val="Compact"/>
        <w:numPr>
          <w:ilvl w:val="0"/>
          <w:numId w:val="102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Refresh Rates</w:t>
      </w:r>
      <w:r>
        <w:t xml:space="preserve"> </w:t>
      </w:r>
      <w:r>
        <w:t xml:space="preserve">to fetch new rates immediately</w:t>
      </w:r>
    </w:p>
    <w:p>
      <w:pPr>
        <w:pStyle w:val="Compact"/>
        <w:numPr>
          <w:ilvl w:val="0"/>
          <w:numId w:val="1027"/>
        </w:numPr>
      </w:pPr>
      <w:r>
        <w:t xml:space="preserve">Last updated timestamp shown next to the refresh button</w:t>
      </w:r>
    </w:p>
    <w:bookmarkEnd w:id="59"/>
    <w:bookmarkStart w:id="60" w:name="currencies-supported-27-total"/>
    <w:p>
      <w:pPr>
        <w:pStyle w:val="Heading3"/>
      </w:pPr>
      <w:r>
        <w:t xml:space="preserve">Currencies Supported (27 total)</w:t>
      </w:r>
    </w:p>
    <w:p>
      <w:pPr>
        <w:pStyle w:val="FirstParagraph"/>
      </w:pPr>
      <w:r>
        <w:rPr>
          <w:b/>
          <w:bCs/>
        </w:rPr>
        <w:t xml:space="preserve">Major:</w:t>
      </w:r>
      <w:r>
        <w:t xml:space="preserve"> </w:t>
      </w:r>
      <w:r>
        <w:t xml:space="preserve">INR, USD, EUR, GBP, JPY, CHF, CAD, AUD</w:t>
      </w:r>
      <w:r>
        <w:br/>
      </w:r>
      <w:r>
        <w:rPr>
          <w:b/>
          <w:bCs/>
        </w:rPr>
        <w:t xml:space="preserve">Asia-Pacific:</w:t>
      </w:r>
      <w:r>
        <w:t xml:space="preserve"> </w:t>
      </w:r>
      <w:r>
        <w:t xml:space="preserve">SGD, MYR, THB, CNY, HKD, KRW</w:t>
      </w:r>
      <w:r>
        <w:br/>
      </w:r>
      <w:r>
        <w:rPr>
          <w:b/>
          <w:bCs/>
        </w:rPr>
        <w:t xml:space="preserve">Middle East:</w:t>
      </w:r>
      <w:r>
        <w:t xml:space="preserve"> </w:t>
      </w:r>
      <w:r>
        <w:t xml:space="preserve">AED, SAR, QAR, TRY</w:t>
      </w:r>
      <w:r>
        <w:br/>
      </w:r>
      <w:r>
        <w:rPr>
          <w:b/>
          <w:bCs/>
        </w:rPr>
        <w:t xml:space="preserve">Europe:</w:t>
      </w:r>
      <w:r>
        <w:t xml:space="preserve"> </w:t>
      </w:r>
      <w:r>
        <w:t xml:space="preserve">SEK, NOK, DKK, PLN, RUB</w:t>
      </w:r>
      <w:r>
        <w:br/>
      </w:r>
      <w:r>
        <w:rPr>
          <w:b/>
          <w:bCs/>
        </w:rPr>
        <w:t xml:space="preserve">Americas:</w:t>
      </w:r>
      <w:r>
        <w:t xml:space="preserve"> </w:t>
      </w:r>
      <w:r>
        <w:t xml:space="preserve">BRL, MXN</w:t>
      </w:r>
      <w:r>
        <w:br/>
      </w:r>
      <w:r>
        <w:rPr>
          <w:b/>
          <w:bCs/>
        </w:rPr>
        <w:t xml:space="preserve">Africa:</w:t>
      </w:r>
      <w:r>
        <w:t xml:space="preserve"> </w:t>
      </w:r>
      <w:r>
        <w:t xml:space="preserve">ZAR</w:t>
      </w:r>
      <w:r>
        <w:br/>
      </w:r>
      <w:r>
        <w:rPr>
          <w:b/>
          <w:bCs/>
        </w:rPr>
        <w:t xml:space="preserve">Alternative Assets:</w:t>
      </w:r>
      <w:r>
        <w:t xml:space="preserve"> </w:t>
      </w:r>
      <w:r>
        <w:t xml:space="preserve">BTC, ETH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2" w:name="settings-tab"/>
    <w:p>
      <w:pPr>
        <w:pStyle w:val="Heading2"/>
      </w:pPr>
      <w:r>
        <w:t xml:space="preserve">10. Settings Tab</w:t>
      </w:r>
    </w:p>
    <w:bookmarkStart w:id="62" w:name="appearance"/>
    <w:p>
      <w:pPr>
        <w:pStyle w:val="Heading3"/>
      </w:pPr>
      <w:r>
        <w:t xml:space="preserve">Appearance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Dark Mode</w:t>
      </w:r>
      <w:r>
        <w:t xml:space="preserve"> </w:t>
      </w:r>
      <w:r>
        <w:t xml:space="preserve">— toggle between light and dark theme (persisted)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Colorblind Mode</w:t>
      </w:r>
      <w:r>
        <w:t xml:space="preserve"> </w:t>
      </w:r>
      <w:r>
        <w:t xml:space="preserve">— replaces red/green with blue/orange throughout the entire UI</w:t>
      </w:r>
    </w:p>
    <w:bookmarkEnd w:id="62"/>
    <w:bookmarkStart w:id="63" w:name="base-currency"/>
    <w:p>
      <w:pPr>
        <w:pStyle w:val="Heading3"/>
      </w:pPr>
      <w:r>
        <w:t xml:space="preserve">Base Currency</w:t>
      </w:r>
    </w:p>
    <w:p>
      <w:pPr>
        <w:pStyle w:val="Compact"/>
        <w:numPr>
          <w:ilvl w:val="0"/>
          <w:numId w:val="1029"/>
        </w:numPr>
      </w:pPr>
      <w:r>
        <w:t xml:space="preserve">Select your primary display currency (default: INR ₹)</w:t>
      </w:r>
    </w:p>
    <w:p>
      <w:pPr>
        <w:pStyle w:val="Compact"/>
        <w:numPr>
          <w:ilvl w:val="0"/>
          <w:numId w:val="1029"/>
        </w:numPr>
      </w:pPr>
      <w:r>
        <w:t xml:space="preserve">All amounts across the app are converted and displayed in this currency</w:t>
      </w:r>
    </w:p>
    <w:p>
      <w:pPr>
        <w:pStyle w:val="Compact"/>
        <w:numPr>
          <w:ilvl w:val="0"/>
          <w:numId w:val="1029"/>
        </w:numPr>
      </w:pPr>
      <w:r>
        <w:t xml:space="preserve">Changing it takes effect immediately everywhere</w:t>
      </w:r>
    </w:p>
    <w:bookmarkEnd w:id="63"/>
    <w:bookmarkStart w:id="64" w:name="data-summary"/>
    <w:p>
      <w:pPr>
        <w:pStyle w:val="Heading3"/>
      </w:pPr>
      <w:r>
        <w:t xml:space="preserve">Data Summary</w:t>
      </w:r>
    </w:p>
    <w:p>
      <w:pPr>
        <w:pStyle w:val="Compact"/>
        <w:numPr>
          <w:ilvl w:val="0"/>
          <w:numId w:val="1030"/>
        </w:numPr>
      </w:pPr>
      <w:r>
        <w:t xml:space="preserve">Live count of: expenses, income records, goals, contributions stored in your account</w:t>
      </w:r>
    </w:p>
    <w:bookmarkEnd w:id="64"/>
    <w:bookmarkStart w:id="65" w:name="safe-to-spend-1"/>
    <w:p>
      <w:pPr>
        <w:pStyle w:val="Heading3"/>
      </w:pPr>
      <w:r>
        <w:t xml:space="preserve">Safe-to-Spend</w:t>
      </w:r>
    </w:p>
    <w:p>
      <w:pPr>
        <w:pStyle w:val="Compact"/>
        <w:numPr>
          <w:ilvl w:val="0"/>
          <w:numId w:val="1031"/>
        </w:numPr>
      </w:pPr>
      <w:r>
        <w:t xml:space="preserve">Set your monthly</w:t>
      </w:r>
      <w:r>
        <w:t xml:space="preserve"> </w:t>
      </w:r>
      <w:r>
        <w:rPr>
          <w:b/>
          <w:bCs/>
        </w:rPr>
        <w:t xml:space="preserve">savings goal</w:t>
      </w:r>
      <w:r>
        <w:t xml:space="preserve"> </w:t>
      </w:r>
      <w:r>
        <w:t xml:space="preserve">amount</w:t>
      </w:r>
    </w:p>
    <w:p>
      <w:pPr>
        <w:pStyle w:val="Compact"/>
        <w:numPr>
          <w:ilvl w:val="0"/>
          <w:numId w:val="1031"/>
        </w:numPr>
      </w:pPr>
      <w:r>
        <w:t xml:space="preserve">The Overview tab uses this to calculate your daily allowance</w:t>
      </w:r>
    </w:p>
    <w:bookmarkEnd w:id="65"/>
    <w:bookmarkStart w:id="66" w:name="exchange-rates"/>
    <w:p>
      <w:pPr>
        <w:pStyle w:val="Heading3"/>
      </w:pPr>
      <w:r>
        <w:t xml:space="preserve">Exchange Rates</w:t>
      </w:r>
    </w:p>
    <w:p>
      <w:pPr>
        <w:pStyle w:val="Compact"/>
        <w:numPr>
          <w:ilvl w:val="0"/>
          <w:numId w:val="1032"/>
        </w:numPr>
      </w:pPr>
      <w:r>
        <w:t xml:space="preserve">Shows current rate status (live / cached / stale)</w:t>
      </w:r>
    </w:p>
    <w:p>
      <w:pPr>
        <w:pStyle w:val="Compact"/>
        <w:numPr>
          <w:ilvl w:val="0"/>
          <w:numId w:val="1032"/>
        </w:numPr>
      </w:pPr>
      <w:r>
        <w:t xml:space="preserve">Manual refresh button</w:t>
      </w:r>
    </w:p>
    <w:bookmarkEnd w:id="66"/>
    <w:bookmarkStart w:id="67" w:name="recurring-reminders-push-notifications"/>
    <w:p>
      <w:pPr>
        <w:pStyle w:val="Heading3"/>
      </w:pPr>
      <w:r>
        <w:t xml:space="preserve">Recurring Reminders (Push Notifications)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Enable</w:t>
      </w:r>
      <w:r>
        <w:t xml:space="preserve"> </w:t>
      </w:r>
      <w:r>
        <w:t xml:space="preserve">— subscribes this browser/device to daily push notifications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Disable</w:t>
      </w:r>
      <w:r>
        <w:t xml:space="preserve"> </w:t>
      </w:r>
      <w:r>
        <w:t xml:space="preserve">— unsubscribes this device</w:t>
      </w:r>
    </w:p>
    <w:p>
      <w:pPr>
        <w:pStyle w:val="Compact"/>
        <w:numPr>
          <w:ilvl w:val="0"/>
          <w:numId w:val="1033"/>
        </w:numPr>
      </w:pPr>
      <w:r>
        <w:t xml:space="preserve">Notifications fire at 07:00 IST daily when a recurring expense is due within 3 days</w:t>
      </w:r>
    </w:p>
    <w:p>
      <w:pPr>
        <w:pStyle w:val="Compact"/>
        <w:numPr>
          <w:ilvl w:val="0"/>
          <w:numId w:val="1033"/>
        </w:numPr>
      </w:pPr>
      <w:r>
        <w:t xml:space="preserve">Works even when the app is closed (requires browser permission)</w:t>
      </w:r>
    </w:p>
    <w:bookmarkEnd w:id="67"/>
    <w:bookmarkStart w:id="68" w:name="export-data"/>
    <w:p>
      <w:pPr>
        <w:pStyle w:val="Heading3"/>
      </w:pPr>
      <w:r>
        <w:t xml:space="preserve">Export Data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Download JSON</w:t>
      </w:r>
      <w:r>
        <w:t xml:space="preserve"> </w:t>
      </w:r>
      <w:r>
        <w:t xml:space="preserve">— full backup of all expenses, income, budgets, goals, contributions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Download CSV</w:t>
      </w:r>
      <w:r>
        <w:t xml:space="preserve"> </w:t>
      </w:r>
      <w:r>
        <w:t xml:space="preserve">— expenses only, spreadsheet-compatible</w:t>
      </w:r>
    </w:p>
    <w:bookmarkEnd w:id="68"/>
    <w:bookmarkStart w:id="69" w:name="import-data"/>
    <w:p>
      <w:pPr>
        <w:pStyle w:val="Heading3"/>
      </w:pPr>
      <w:r>
        <w:t xml:space="preserve">Import Data</w:t>
      </w:r>
    </w:p>
    <w:p>
      <w:pPr>
        <w:pStyle w:val="Compact"/>
        <w:numPr>
          <w:ilvl w:val="0"/>
          <w:numId w:val="1035"/>
        </w:numPr>
      </w:pPr>
      <w:r>
        <w:t xml:space="preserve">Upload a V6 JSON backup file</w:t>
      </w:r>
    </w:p>
    <w:p>
      <w:pPr>
        <w:pStyle w:val="Compact"/>
        <w:numPr>
          <w:ilvl w:val="0"/>
          <w:numId w:val="1035"/>
        </w:numPr>
      </w:pPr>
      <w:r>
        <w:t xml:space="preserve">Duplicates detected by content fingerprint and skipped automatically</w:t>
      </w:r>
    </w:p>
    <w:p>
      <w:pPr>
        <w:pStyle w:val="Compact"/>
        <w:numPr>
          <w:ilvl w:val="0"/>
          <w:numId w:val="1035"/>
        </w:numPr>
      </w:pPr>
      <w:r>
        <w:t xml:space="preserve">Safe to run multiple times</w:t>
      </w:r>
    </w:p>
    <w:bookmarkEnd w:id="69"/>
    <w:bookmarkStart w:id="70" w:name="migrate-from-v5"/>
    <w:p>
      <w:pPr>
        <w:pStyle w:val="Heading3"/>
      </w:pPr>
      <w:r>
        <w:t xml:space="preserve">Migrate from V5</w:t>
      </w:r>
    </w:p>
    <w:p>
      <w:pPr>
        <w:pStyle w:val="Compact"/>
        <w:numPr>
          <w:ilvl w:val="0"/>
          <w:numId w:val="1036"/>
        </w:numPr>
      </w:pPr>
      <w:r>
        <w:t xml:space="preserve">Upload a JSON export from the old single-file V5 app</w:t>
      </w:r>
    </w:p>
    <w:p>
      <w:pPr>
        <w:pStyle w:val="Compact"/>
        <w:numPr>
          <w:ilvl w:val="0"/>
          <w:numId w:val="1036"/>
        </w:numPr>
      </w:pPr>
      <w:r>
        <w:t xml:space="preserve">Maps all V5 fields to V6 format automatically</w:t>
      </w:r>
    </w:p>
    <w:p>
      <w:pPr>
        <w:pStyle w:val="Compact"/>
        <w:numPr>
          <w:ilvl w:val="0"/>
          <w:numId w:val="1036"/>
        </w:numPr>
      </w:pPr>
      <w:r>
        <w:t xml:space="preserve">Preserves original fingerprints — safe to run multiple times, no duplicates created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How to export from V5:</w:t>
      </w:r>
      <w:r>
        <w:t xml:space="preserve"> </w:t>
      </w:r>
      <w:r>
        <w:t xml:space="preserve">Open the old HTML file → Settings → Export Data → Download JSON</w:t>
      </w:r>
    </w:p>
    <w:bookmarkEnd w:id="70"/>
    <w:bookmarkStart w:id="71" w:name="danger-zone"/>
    <w:p>
      <w:pPr>
        <w:pStyle w:val="Heading3"/>
      </w:pPr>
      <w:r>
        <w:t xml:space="preserve">Danger Zone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Clear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Deletes all expense records permanently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Clear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Deletes all income records permanently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Clear All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Deletes all expenses and income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Factory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Deletes everything: expenses, income, budgets, goals, contributions, and all app settings</w:t>
            </w:r>
          </w:p>
        </w:tc>
      </w:tr>
    </w:tbl>
    <w:p>
      <w:pPr>
        <w:pStyle w:val="BodyText"/>
      </w:pPr>
      <w:r>
        <w:t xml:space="preserve">Each action requires a confirmation click before executing.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keyboard-shortcuts"/>
    <w:p>
      <w:pPr>
        <w:pStyle w:val="Heading2"/>
      </w:pPr>
      <w:r>
        <w:t xml:space="preserve">11. Keyboard Shortcuts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to Overview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to Income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to Trends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to Budgets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to Goals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to Insights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to Recurring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to Exchange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to Settings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Add Expense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Add Income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Dark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any open modal/form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5" w:name="adding-expenses-full-field-guide"/>
    <w:p>
      <w:pPr>
        <w:pStyle w:val="Heading2"/>
      </w:pPr>
      <w:r>
        <w:t xml:space="preserve">12. Adding Expenses — Full Field Guide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+ Expense</w:t>
      </w:r>
      <w:r>
        <w:t xml:space="preserve"> </w:t>
      </w:r>
      <w:r>
        <w:t xml:space="preserve">(or press</w:t>
      </w:r>
      <w:r>
        <w:t xml:space="preserve"> </w:t>
      </w:r>
      <w:r>
        <w:rPr>
          <w:b/>
          <w:bCs/>
        </w:rPr>
        <w:t xml:space="preserve">N</w:t>
      </w:r>
      <w:r>
        <w:t xml:space="preserve">) to open the expense form.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to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spent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of the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currencies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Conversion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Auto-filled from live rates when currency ≠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INR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converted amount in base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Spending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categories (see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Sub-type within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per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Expense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/ Fixed / Luxury / Need / Want /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you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/ Credit Card / Debit Card / UPI/QR / Net Banking / Wallet / Cheque / EMI /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UPI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(if UPI/QR selected)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GPay / PhonePe / Paytm / PayZapp / BHIM / Amazon Pay / WhatsApp Pay / Cred / Slice /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Wallet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(if Wallet selected)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Pay / Paytm / PhonePe / Mobikwik / Freecharge / Ola Money / Jio Money /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UPI transaction ID or reference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Dining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(if Food category)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Swiggy / Zomato / Keta / Dineout / EatSure / Blinkit / Zepto / 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Grocery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(if Food category)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Multi-select: Food, Dairy, Produce, Meat/Fish, Snacks,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free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 chips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 the category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259-colour palette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Budget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to a per-category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Split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you split the bill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Split 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ways to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Receipt / Order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as a recurring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Recurring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often it repeats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/ Weekly / Bi-weekly / Monthly / Quarterly / Yearly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Next 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Auto-calculated, editable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</w:tbl>
    <w:bookmarkStart w:id="74" w:name="expense-categories"/>
    <w:p>
      <w:pPr>
        <w:pStyle w:val="Heading3"/>
      </w:pPr>
      <w:r>
        <w:t xml:space="preserve">14 Expense Categories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1584"/>
        <w:gridCol w:w="36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🍽️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Groceries, Restaurants, Snacks, Beverages, Sweets, Takeaway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Fuel, Auto/Cab, Bus/Train, Flight, Parking, Vehicle 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🛍️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Clothes, Electronics, Furniture, Books, Accessories, Appliances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Medicine, Doctor, Lab Tests, Hospital, Wellness, Dental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Movies, OTT/Streaming, Gaming, Events, Hobbies, Sports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Electricity, Water, Gas, Internet, Phone, 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Rent, EMI, Maintenance, Repairs, Security, Interior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Fees, Books, Courses, Stationery, Coaching, Exams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Haircut, Skincare, Gym, Spa, Personal Care, Fashion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✈️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Hotel, Sightseeing, Visa, Insurance, Souvenirs, Transport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Insurance, Tax, Loan Payment, Investment, Bank Fees, 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Gifts, Parties, Donations, Subscriptions, Events, Dining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🗂️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Renewal, Passport Renewal, Government Fees, Notary/Legal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Miscellaneous, Uncategorized, Refund, Transfer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6" w:name="adding-income-full-field-guide"/>
    <w:p>
      <w:pPr>
        <w:pStyle w:val="Heading2"/>
      </w:pPr>
      <w:r>
        <w:t xml:space="preserve">13. Adding Income — Full Field Guide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+ Income</w:t>
      </w:r>
      <w:r>
        <w:t xml:space="preserve"> </w:t>
      </w:r>
      <w:r>
        <w:t xml:space="preserve">(or press</w:t>
      </w:r>
      <w:r>
        <w:t xml:space="preserve"> </w:t>
      </w:r>
      <w:r>
        <w:rPr>
          <w:b/>
          <w:bCs/>
        </w:rPr>
        <w:t xml:space="preserve">I</w:t>
      </w:r>
      <w:r>
        <w:t xml:space="preserve">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income was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to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income is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currencies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Conversion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Auto-filled from live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came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/ Freelance / Business / Rental / Dividends / Interest / Bonus / Gift / Refund / Side Income /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was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Banking / UPI/QR / Cash / Cheque /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as 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Recurring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often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/ Weekly / Bi-weekly / Monthly / Quarterly / Yearly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multi-currency-support"/>
    <w:p>
      <w:pPr>
        <w:pStyle w:val="Heading2"/>
      </w:pPr>
      <w:r>
        <w:t xml:space="preserve">14. Multi-Currency Support</w:t>
      </w:r>
    </w:p>
    <w:p>
      <w:pPr>
        <w:pStyle w:val="Compact"/>
        <w:numPr>
          <w:ilvl w:val="0"/>
          <w:numId w:val="1037"/>
        </w:numPr>
      </w:pPr>
      <w:r>
        <w:t xml:space="preserve">Every expense and income entry can be in any of 27 currencies</w:t>
      </w:r>
    </w:p>
    <w:p>
      <w:pPr>
        <w:pStyle w:val="Compact"/>
        <w:numPr>
          <w:ilvl w:val="0"/>
          <w:numId w:val="1037"/>
        </w:numPr>
      </w:pPr>
      <w:r>
        <w:t xml:space="preserve">The app always stores the</w:t>
      </w:r>
      <w:r>
        <w:t xml:space="preserve"> </w:t>
      </w:r>
      <w:r>
        <w:rPr>
          <w:b/>
          <w:bCs/>
        </w:rPr>
        <w:t xml:space="preserve">INR equivalent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amountINR</w:t>
      </w:r>
      <w:r>
        <w:t xml:space="preserve">) alongside the original amount</w:t>
      </w:r>
    </w:p>
    <w:p>
      <w:pPr>
        <w:pStyle w:val="Compact"/>
        <w:numPr>
          <w:ilvl w:val="0"/>
          <w:numId w:val="1037"/>
        </w:numPr>
      </w:pPr>
      <w:r>
        <w:t xml:space="preserve">All totals, charts, and summaries display in your chosen</w:t>
      </w:r>
      <w:r>
        <w:t xml:space="preserve"> </w:t>
      </w:r>
      <w:r>
        <w:rPr>
          <w:b/>
          <w:bCs/>
        </w:rPr>
        <w:t xml:space="preserve">base currency</w:t>
      </w:r>
    </w:p>
    <w:p>
      <w:pPr>
        <w:pStyle w:val="Compact"/>
        <w:numPr>
          <w:ilvl w:val="0"/>
          <w:numId w:val="1037"/>
        </w:numPr>
      </w:pPr>
      <w:r>
        <w:t xml:space="preserve">When you select a non-base currency, the conversion rate is auto-filled from cached live rates</w:t>
      </w:r>
    </w:p>
    <w:p>
      <w:pPr>
        <w:pStyle w:val="Compact"/>
        <w:numPr>
          <w:ilvl w:val="0"/>
          <w:numId w:val="1037"/>
        </w:numPr>
      </w:pPr>
      <w:r>
        <w:t xml:space="preserve">You can manually override the conversion rate if needed</w:t>
      </w:r>
    </w:p>
    <w:p>
      <w:pPr>
        <w:pStyle w:val="Compact"/>
        <w:numPr>
          <w:ilvl w:val="0"/>
          <w:numId w:val="1037"/>
        </w:numPr>
      </w:pPr>
      <w:r>
        <w:t xml:space="preserve">Exchange rates are cached for 6 hours; refresh manually in the Exchange tab or Settings</w:t>
      </w:r>
    </w:p>
    <w:p>
      <w:r>
        <w:pict>
          <v:rect style="width:0;height:1.5pt" o:hralign="center" o:hrstd="t" o:hr="t"/>
        </w:pict>
      </w:r>
    </w:p>
    <w:bookmarkEnd w:id="77"/>
    <w:bookmarkStart w:id="78" w:name="offline-mode"/>
    <w:p>
      <w:pPr>
        <w:pStyle w:val="Heading2"/>
      </w:pPr>
      <w:r>
        <w:t xml:space="preserve">15. Offline Mode</w:t>
      </w:r>
    </w:p>
    <w:p>
      <w:pPr>
        <w:pStyle w:val="FirstParagraph"/>
      </w:pPr>
      <w:r>
        <w:t xml:space="preserve">The app works fully offline. Here’s what happens: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Reading data</w:t>
      </w:r>
      <w:r>
        <w:t xml:space="preserve"> </w:t>
      </w:r>
      <w:r>
        <w:t xml:space="preserve">— all data loaded at last session is available; no new data loads until reconnection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Adding/editing/deleting</w:t>
      </w:r>
      <w:r>
        <w:t xml:space="preserve"> </w:t>
      </w:r>
      <w:r>
        <w:t xml:space="preserve">— changes are saved to a local</w:t>
      </w:r>
      <w:r>
        <w:t xml:space="preserve"> </w:t>
      </w:r>
      <w:r>
        <w:rPr>
          <w:b/>
          <w:bCs/>
        </w:rPr>
        <w:t xml:space="preserve">retry queue</w:t>
      </w:r>
      <w:r>
        <w:t xml:space="preserve"> </w:t>
      </w:r>
      <w:r>
        <w:t xml:space="preserve">and applied optimistically to the UI immediately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Reconnection</w:t>
      </w:r>
      <w:r>
        <w:t xml:space="preserve"> </w:t>
      </w:r>
      <w:r>
        <w:t xml:space="preserve">— queued changes sync to Supabase automatically the moment you come back online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Offline banner</w:t>
      </w:r>
      <w:r>
        <w:t xml:space="preserve"> </w:t>
      </w:r>
      <w:r>
        <w:t xml:space="preserve">— amber banner at the top shows</w:t>
      </w:r>
      <w:r>
        <w:t xml:space="preserve"> </w:t>
      </w:r>
      <w:r>
        <w:t xml:space="preserve">“</w:t>
      </w:r>
      <w:r>
        <w:t xml:space="preserve">You’re offline · N changes queued</w:t>
      </w:r>
      <w:r>
        <w:t xml:space="preserve">”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Syncing banner</w:t>
      </w:r>
      <w:r>
        <w:t xml:space="preserve"> </w:t>
      </w:r>
      <w:r>
        <w:t xml:space="preserve">— blue banner shows while the queue is draining after reconnection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Pending indicator</w:t>
      </w:r>
      <w:r>
        <w:t xml:space="preserve"> </w:t>
      </w:r>
      <w:r>
        <w:t xml:space="preserve">— ⏳ icon on items that haven’t been confirmed to the cloud yet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Max retries</w:t>
      </w:r>
      <w:r>
        <w:t xml:space="preserve"> </w:t>
      </w:r>
      <w:r>
        <w:t xml:space="preserve">— items that fail 5 times are dropped from the queue to prevent infinite loops</w:t>
      </w:r>
    </w:p>
    <w:p>
      <w:r>
        <w:pict>
          <v:rect style="width:0;height:1.5pt" o:hralign="center" o:hrstd="t" o:hr="t"/>
        </w:pict>
      </w:r>
    </w:p>
    <w:bookmarkEnd w:id="78"/>
    <w:bookmarkStart w:id="80" w:name="real-time-sync"/>
    <w:p>
      <w:pPr>
        <w:pStyle w:val="Heading2"/>
      </w:pPr>
      <w:r>
        <w:t xml:space="preserve">16. Real-Time Sync</w:t>
      </w:r>
    </w:p>
    <w:p>
      <w:pPr>
        <w:pStyle w:val="FirstParagraph"/>
      </w:pPr>
      <w:r>
        <w:t xml:space="preserve">Changes made on one device appear on all other open devices within ~1 second.</w:t>
      </w:r>
    </w:p>
    <w:p>
      <w:pPr>
        <w:pStyle w:val="Compact"/>
        <w:numPr>
          <w:ilvl w:val="0"/>
          <w:numId w:val="1039"/>
        </w:numPr>
      </w:pPr>
      <w:r>
        <w:t xml:space="preserve">A small</w:t>
      </w:r>
      <w:r>
        <w:t xml:space="preserve"> </w:t>
      </w:r>
      <w:r>
        <w:rPr>
          <w:b/>
          <w:bCs/>
        </w:rPr>
        <w:t xml:space="preserve">pulsing green dot</w:t>
      </w:r>
      <w:r>
        <w:t xml:space="preserve"> </w:t>
      </w:r>
      <w:r>
        <w:t xml:space="preserve">in the top-right header shows the live sync status</w:t>
      </w:r>
    </w:p>
    <w:p>
      <w:pPr>
        <w:pStyle w:val="Compact"/>
        <w:numPr>
          <w:ilvl w:val="1"/>
          <w:numId w:val="1040"/>
        </w:numPr>
      </w:pPr>
      <w:r>
        <w:t xml:space="preserve">🟢 Pulsing green = live and connected</w:t>
      </w:r>
    </w:p>
    <w:p>
      <w:pPr>
        <w:pStyle w:val="Compact"/>
        <w:numPr>
          <w:ilvl w:val="1"/>
          <w:numId w:val="1040"/>
        </w:numPr>
      </w:pPr>
      <w:r>
        <w:t xml:space="preserve">🟡 Spinning amber = connecting</w:t>
      </w:r>
    </w:p>
    <w:p>
      <w:pPr>
        <w:pStyle w:val="Compact"/>
        <w:numPr>
          <w:ilvl w:val="1"/>
          <w:numId w:val="1040"/>
        </w:numPr>
      </w:pPr>
      <w:r>
        <w:t xml:space="preserve">🔴 Red = sync error (changes still save locally)</w:t>
      </w:r>
    </w:p>
    <w:p>
      <w:pPr>
        <w:pStyle w:val="Compact"/>
        <w:numPr>
          <w:ilvl w:val="1"/>
          <w:numId w:val="1040"/>
        </w:numPr>
      </w:pPr>
      <w:r>
        <w:t xml:space="preserve">⚫ Gray = offline</w:t>
      </w:r>
    </w:p>
    <w:p>
      <w:pPr>
        <w:pStyle w:val="Compact"/>
        <w:numPr>
          <w:ilvl w:val="0"/>
          <w:numId w:val="1039"/>
        </w:numPr>
      </w:pPr>
      <w:r>
        <w:t xml:space="preserve">Works across browser tabs, phone, desktop PWA simultaneously</w:t>
      </w:r>
    </w:p>
    <w:p>
      <w:pPr>
        <w:pStyle w:val="Compact"/>
        <w:numPr>
          <w:ilvl w:val="0"/>
          <w:numId w:val="1039"/>
        </w:numPr>
      </w:pPr>
      <w:r>
        <w:t xml:space="preserve">No page refresh needed — data updates appear automatically</w:t>
      </w:r>
    </w:p>
    <w:bookmarkStart w:id="79" w:name="what-syncs-in-real-time"/>
    <w:p>
      <w:pPr>
        <w:pStyle w:val="Heading3"/>
      </w:pPr>
      <w:r>
        <w:t xml:space="preserve">What syncs in real time</w:t>
      </w:r>
    </w:p>
    <w:p>
      <w:pPr>
        <w:pStyle w:val="Compact"/>
        <w:numPr>
          <w:ilvl w:val="0"/>
          <w:numId w:val="1041"/>
        </w:numPr>
      </w:pPr>
      <w:r>
        <w:t xml:space="preserve">Expenses (add, edit, delete)</w:t>
      </w:r>
    </w:p>
    <w:p>
      <w:pPr>
        <w:pStyle w:val="Compact"/>
        <w:numPr>
          <w:ilvl w:val="0"/>
          <w:numId w:val="1041"/>
        </w:numPr>
      </w:pPr>
      <w:r>
        <w:t xml:space="preserve">Income (add, edit, delete)</w:t>
      </w:r>
    </w:p>
    <w:p>
      <w:pPr>
        <w:pStyle w:val="Compact"/>
        <w:numPr>
          <w:ilvl w:val="0"/>
          <w:numId w:val="1041"/>
        </w:numPr>
      </w:pPr>
      <w:r>
        <w:t xml:space="preserve">Budgets (any change)</w:t>
      </w:r>
    </w:p>
    <w:p>
      <w:pPr>
        <w:pStyle w:val="Compact"/>
        <w:numPr>
          <w:ilvl w:val="0"/>
          <w:numId w:val="1041"/>
        </w:numPr>
      </w:pPr>
      <w:r>
        <w:t xml:space="preserve">Goals (add, delete)</w:t>
      </w:r>
    </w:p>
    <w:p>
      <w:pPr>
        <w:pStyle w:val="Compact"/>
        <w:numPr>
          <w:ilvl w:val="0"/>
          <w:numId w:val="1041"/>
        </w:numPr>
      </w:pPr>
      <w:r>
        <w:t xml:space="preserve">Goal contributions (add, delete)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push-notifications"/>
    <w:p>
      <w:pPr>
        <w:pStyle w:val="Heading2"/>
      </w:pPr>
      <w:r>
        <w:t xml:space="preserve">17. Push Notifications</w:t>
      </w:r>
    </w:p>
    <w:p>
      <w:pPr>
        <w:pStyle w:val="FirstParagraph"/>
      </w:pPr>
      <w:r>
        <w:t xml:space="preserve">Daily reminders for recurring expenses due within 3 days.</w:t>
      </w:r>
    </w:p>
    <w:bookmarkStart w:id="81" w:name="enabling"/>
    <w:p>
      <w:pPr>
        <w:pStyle w:val="Heading3"/>
      </w:pPr>
      <w:r>
        <w:t xml:space="preserve">Enabling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Settings → Recurring Reminders → Enable</w:t>
      </w:r>
    </w:p>
    <w:p>
      <w:pPr>
        <w:pStyle w:val="Compact"/>
        <w:numPr>
          <w:ilvl w:val="0"/>
          <w:numId w:val="1042"/>
        </w:numPr>
      </w:pPr>
      <w:r>
        <w:t xml:space="preserve">Allow the browser permission prompt</w:t>
      </w:r>
    </w:p>
    <w:p>
      <w:pPr>
        <w:pStyle w:val="Compact"/>
        <w:numPr>
          <w:ilvl w:val="0"/>
          <w:numId w:val="1042"/>
        </w:numPr>
      </w:pPr>
      <w:r>
        <w:t xml:space="preserve">Status changes to</w:t>
      </w:r>
      <w:r>
        <w:t xml:space="preserve"> </w:t>
      </w:r>
      <w:r>
        <w:t xml:space="preserve">“</w:t>
      </w:r>
      <w:r>
        <w:t xml:space="preserve">Active — you will receive daily reminders</w:t>
      </w:r>
      <w:r>
        <w:t xml:space="preserve">”</w:t>
      </w:r>
    </w:p>
    <w:bookmarkEnd w:id="81"/>
    <w:bookmarkStart w:id="82" w:name="how-it-works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043"/>
        </w:numPr>
      </w:pPr>
      <w:r>
        <w:t xml:space="preserve">Notifications fire at</w:t>
      </w:r>
      <w:r>
        <w:t xml:space="preserve"> </w:t>
      </w:r>
      <w:r>
        <w:rPr>
          <w:b/>
          <w:bCs/>
        </w:rPr>
        <w:t xml:space="preserve">07:00 AM IST</w:t>
      </w:r>
      <w:r>
        <w:t xml:space="preserve"> </w:t>
      </w:r>
      <w:r>
        <w:t xml:space="preserve">every day</w:t>
      </w:r>
    </w:p>
    <w:p>
      <w:pPr>
        <w:pStyle w:val="Compact"/>
        <w:numPr>
          <w:ilvl w:val="0"/>
          <w:numId w:val="1043"/>
        </w:numPr>
      </w:pPr>
      <w:r>
        <w:t xml:space="preserve">If you have a recurring expense due within 3 days, you receive a push notification</w:t>
      </w:r>
    </w:p>
    <w:p>
      <w:pPr>
        <w:pStyle w:val="Compact"/>
        <w:numPr>
          <w:ilvl w:val="0"/>
          <w:numId w:val="1043"/>
        </w:numPr>
      </w:pPr>
      <w:r>
        <w:t xml:space="preserve">Notification shows: description, amount, how many days until due</w:t>
      </w:r>
    </w:p>
    <w:p>
      <w:pPr>
        <w:pStyle w:val="Compact"/>
        <w:numPr>
          <w:ilvl w:val="0"/>
          <w:numId w:val="1043"/>
        </w:numPr>
      </w:pPr>
      <w:r>
        <w:t xml:space="preserve">Tapping the notification opens the app directly to the</w:t>
      </w:r>
      <w:r>
        <w:t xml:space="preserve"> </w:t>
      </w:r>
      <w:r>
        <w:rPr>
          <w:b/>
          <w:bCs/>
        </w:rPr>
        <w:t xml:space="preserve">Recurring tab</w:t>
      </w:r>
    </w:p>
    <w:p>
      <w:pPr>
        <w:pStyle w:val="Compact"/>
        <w:numPr>
          <w:ilvl w:val="0"/>
          <w:numId w:val="1043"/>
        </w:numPr>
      </w:pPr>
      <w:r>
        <w:t xml:space="preserve">Works even when the browser/app is closed</w:t>
      </w:r>
    </w:p>
    <w:bookmarkEnd w:id="82"/>
    <w:bookmarkStart w:id="83" w:name="per-device-subscriptions"/>
    <w:p>
      <w:pPr>
        <w:pStyle w:val="Heading3"/>
      </w:pPr>
      <w:r>
        <w:t xml:space="preserve">Per-device subscriptions</w:t>
      </w:r>
    </w:p>
    <w:p>
      <w:pPr>
        <w:pStyle w:val="Compact"/>
        <w:numPr>
          <w:ilvl w:val="0"/>
          <w:numId w:val="1044"/>
        </w:numPr>
      </w:pPr>
      <w:r>
        <w:t xml:space="preserve">Each device/browser subscribes independently</w:t>
      </w:r>
    </w:p>
    <w:p>
      <w:pPr>
        <w:pStyle w:val="Compact"/>
        <w:numPr>
          <w:ilvl w:val="0"/>
          <w:numId w:val="1044"/>
        </w:numPr>
      </w:pPr>
      <w:r>
        <w:t xml:space="preserve">Enable on phone + desktop separately to get notifications on both</w:t>
      </w:r>
    </w:p>
    <w:p>
      <w:pPr>
        <w:pStyle w:val="Compact"/>
        <w:numPr>
          <w:ilvl w:val="0"/>
          <w:numId w:val="1044"/>
        </w:numPr>
      </w:pPr>
      <w:r>
        <w:t xml:space="preserve">Disable per-device from Settings</w:t>
      </w:r>
    </w:p>
    <w:bookmarkEnd w:id="83"/>
    <w:bookmarkStart w:id="84" w:name="browser-compatibility"/>
    <w:p>
      <w:pPr>
        <w:pStyle w:val="Heading3"/>
      </w:pPr>
      <w:r>
        <w:t xml:space="preserve">Browser compatibility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Chrome</w:t>
      </w:r>
      <w:r>
        <w:t xml:space="preserve"> </w:t>
      </w:r>
      <w:r>
        <w:t xml:space="preserve">(PC and Android): works out of the box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Brave</w:t>
      </w:r>
      <w:r>
        <w:t xml:space="preserve">: enable</w:t>
      </w:r>
      <w:r>
        <w:t xml:space="preserve"> </w:t>
      </w:r>
      <w:r>
        <w:t xml:space="preserve">“</w:t>
      </w:r>
      <w:r>
        <w:t xml:space="preserve">Use Google services for push messaging</w:t>
      </w:r>
      <w:r>
        <w:t xml:space="preserve">”</w:t>
      </w:r>
      <w:r>
        <w:t xml:space="preserve"> </w:t>
      </w:r>
      <w:r>
        <w:t xml:space="preserve">in Brave settings (</w:t>
      </w:r>
      <w:r>
        <w:rPr>
          <w:rStyle w:val="VerbatimChar"/>
        </w:rPr>
        <w:t xml:space="preserve">brave://settings/privacy</w:t>
      </w:r>
      <w:r>
        <w:t xml:space="preserve">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Firefox</w:t>
      </w:r>
      <w:r>
        <w:t xml:space="preserve">: works on desktop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Safari/iOS</w:t>
      </w:r>
      <w:r>
        <w:t xml:space="preserve">: requires iOS 16.4+ and app must be installed as PWA (added to Home Screen)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pwa-install-on-device"/>
    <w:p>
      <w:pPr>
        <w:pStyle w:val="Heading2"/>
      </w:pPr>
      <w:r>
        <w:t xml:space="preserve">18. PWA — Install on Device</w:t>
      </w:r>
    </w:p>
    <w:p>
      <w:pPr>
        <w:pStyle w:val="FirstParagraph"/>
      </w:pPr>
      <w:r>
        <w:t xml:space="preserve">The app can be installed like a native app on any device.</w:t>
      </w:r>
    </w:p>
    <w:bookmarkStart w:id="86" w:name="android-chrome-or-brave"/>
    <w:p>
      <w:pPr>
        <w:pStyle w:val="Heading3"/>
      </w:pPr>
      <w:r>
        <w:t xml:space="preserve">Android (Chrome or Brave)</w:t>
      </w:r>
    </w:p>
    <w:p>
      <w:pPr>
        <w:pStyle w:val="Compact"/>
        <w:numPr>
          <w:ilvl w:val="0"/>
          <w:numId w:val="1046"/>
        </w:numPr>
      </w:pPr>
      <w:r>
        <w:t xml:space="preserve">Open the app in browser</w:t>
      </w:r>
    </w:p>
    <w:p>
      <w:pPr>
        <w:pStyle w:val="Compact"/>
        <w:numPr>
          <w:ilvl w:val="0"/>
          <w:numId w:val="1046"/>
        </w:numPr>
      </w:pPr>
      <w:r>
        <w:t xml:space="preserve">Tap the three-dot menu →</w:t>
      </w:r>
      <w:r>
        <w:t xml:space="preserve"> </w:t>
      </w:r>
      <w:r>
        <w:rPr>
          <w:b/>
          <w:bCs/>
        </w:rPr>
        <w:t xml:space="preserve">Add to Home Screen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Install App</w:t>
      </w:r>
      <w:r>
        <w:t xml:space="preserve">)</w:t>
      </w:r>
    </w:p>
    <w:p>
      <w:pPr>
        <w:pStyle w:val="Compact"/>
        <w:numPr>
          <w:ilvl w:val="0"/>
          <w:numId w:val="1046"/>
        </w:numPr>
      </w:pPr>
      <w:r>
        <w:t xml:space="preserve">The app opens in standalone mode (no browser chrome)</w:t>
      </w:r>
    </w:p>
    <w:bookmarkEnd w:id="86"/>
    <w:bookmarkStart w:id="87" w:name="iphoneipad-safari-only"/>
    <w:p>
      <w:pPr>
        <w:pStyle w:val="Heading3"/>
      </w:pPr>
      <w:r>
        <w:t xml:space="preserve">iPhone/iPad (Safari only)</w:t>
      </w:r>
    </w:p>
    <w:p>
      <w:pPr>
        <w:pStyle w:val="Compact"/>
        <w:numPr>
          <w:ilvl w:val="0"/>
          <w:numId w:val="1047"/>
        </w:numPr>
      </w:pPr>
      <w:r>
        <w:t xml:space="preserve">Open the app in Safari</w:t>
      </w:r>
    </w:p>
    <w:p>
      <w:pPr>
        <w:pStyle w:val="Compact"/>
        <w:numPr>
          <w:ilvl w:val="0"/>
          <w:numId w:val="1047"/>
        </w:numPr>
      </w:pPr>
      <w:r>
        <w:t xml:space="preserve">Tap the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button →</w:t>
      </w:r>
      <w:r>
        <w:t xml:space="preserve"> </w:t>
      </w:r>
      <w:r>
        <w:rPr>
          <w:b/>
          <w:bCs/>
        </w:rPr>
        <w:t xml:space="preserve">Add to Home Screen</w:t>
      </w:r>
    </w:p>
    <w:p>
      <w:pPr>
        <w:pStyle w:val="Compact"/>
        <w:numPr>
          <w:ilvl w:val="0"/>
          <w:numId w:val="1047"/>
        </w:numPr>
      </w:pPr>
      <w:r>
        <w:t xml:space="preserve">Requires iOS 16.4+ for push notification support</w:t>
      </w:r>
    </w:p>
    <w:bookmarkEnd w:id="87"/>
    <w:bookmarkStart w:id="88" w:name="windowsmac-chrome-or-edge"/>
    <w:p>
      <w:pPr>
        <w:pStyle w:val="Heading3"/>
      </w:pPr>
      <w:r>
        <w:t xml:space="preserve">Windows/Mac (Chrome or Edge)</w:t>
      </w:r>
    </w:p>
    <w:p>
      <w:pPr>
        <w:pStyle w:val="Compact"/>
        <w:numPr>
          <w:ilvl w:val="0"/>
          <w:numId w:val="1048"/>
        </w:numPr>
      </w:pPr>
      <w:r>
        <w:t xml:space="preserve">Look for the install icon in the browser address bar (monitor icon)</w:t>
      </w:r>
    </w:p>
    <w:p>
      <w:pPr>
        <w:pStyle w:val="Compact"/>
        <w:numPr>
          <w:ilvl w:val="0"/>
          <w:numId w:val="1048"/>
        </w:numPr>
      </w:pPr>
      <w:r>
        <w:t xml:space="preserve">Click it →</w:t>
      </w:r>
      <w:r>
        <w:t xml:space="preserve"> </w:t>
      </w:r>
      <w:r>
        <w:rPr>
          <w:b/>
          <w:bCs/>
        </w:rPr>
        <w:t xml:space="preserve">Install</w:t>
      </w:r>
    </w:p>
    <w:bookmarkEnd w:id="88"/>
    <w:bookmarkStart w:id="89" w:name="pwa-features"/>
    <w:p>
      <w:pPr>
        <w:pStyle w:val="Heading3"/>
      </w:pPr>
      <w:r>
        <w:t xml:space="preserve">PWA Features</w:t>
      </w:r>
    </w:p>
    <w:p>
      <w:pPr>
        <w:pStyle w:val="Compact"/>
        <w:numPr>
          <w:ilvl w:val="0"/>
          <w:numId w:val="1049"/>
        </w:numPr>
      </w:pPr>
      <w:r>
        <w:t xml:space="preserve">Works offline (service worker caches the app shell)</w:t>
      </w:r>
    </w:p>
    <w:p>
      <w:pPr>
        <w:pStyle w:val="Compact"/>
        <w:numPr>
          <w:ilvl w:val="0"/>
          <w:numId w:val="1049"/>
        </w:numPr>
      </w:pPr>
      <w:r>
        <w:t xml:space="preserve">Auto-updates when a new version is deployed (no manual refresh needed)</w:t>
      </w:r>
    </w:p>
    <w:p>
      <w:pPr>
        <w:pStyle w:val="Compact"/>
        <w:numPr>
          <w:ilvl w:val="0"/>
          <w:numId w:val="1049"/>
        </w:numPr>
      </w:pPr>
      <w:r>
        <w:t xml:space="preserve">Full screen, no browser chrome</w:t>
      </w:r>
    </w:p>
    <w:p>
      <w:pPr>
        <w:pStyle w:val="Compact"/>
        <w:numPr>
          <w:ilvl w:val="0"/>
          <w:numId w:val="1049"/>
        </w:numPr>
      </w:pPr>
      <w:r>
        <w:t xml:space="preserve">Installable icon on home screen / taskbar</w:t>
      </w:r>
    </w:p>
    <w:p>
      <w:pPr>
        <w:pStyle w:val="Compact"/>
        <w:numPr>
          <w:ilvl w:val="0"/>
          <w:numId w:val="1049"/>
        </w:numPr>
      </w:pPr>
      <w:r>
        <w:t xml:space="preserve">Push notifications (when enabled)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data-migration-from-v5"/>
    <w:p>
      <w:pPr>
        <w:pStyle w:val="Heading2"/>
      </w:pPr>
      <w:r>
        <w:t xml:space="preserve">19. Data Migration from V5</w:t>
      </w:r>
    </w:p>
    <w:p>
      <w:pPr>
        <w:pStyle w:val="FirstParagraph"/>
      </w:pPr>
      <w:r>
        <w:t xml:space="preserve">If you used the old single-file HTML version of the app, you can import all your history into V6.</w:t>
      </w:r>
    </w:p>
    <w:bookmarkStart w:id="91" w:name="steps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50"/>
        </w:numPr>
      </w:pPr>
      <w:r>
        <w:t xml:space="preserve">Open the old V5 HTML file in a browser</w:t>
      </w:r>
    </w:p>
    <w:p>
      <w:pPr>
        <w:pStyle w:val="Compact"/>
        <w:numPr>
          <w:ilvl w:val="0"/>
          <w:numId w:val="1050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→ Export Data → Download JSON</w:t>
      </w:r>
    </w:p>
    <w:p>
      <w:pPr>
        <w:pStyle w:val="Compact"/>
        <w:numPr>
          <w:ilvl w:val="0"/>
          <w:numId w:val="1050"/>
        </w:numPr>
      </w:pPr>
      <w:r>
        <w:t xml:space="preserve">In V6, go to</w:t>
      </w:r>
      <w:r>
        <w:t xml:space="preserve"> </w:t>
      </w:r>
      <w:r>
        <w:rPr>
          <w:b/>
          <w:bCs/>
        </w:rPr>
        <w:t xml:space="preserve">Settings → Migrate from V5 → Choose V5 File</w:t>
      </w:r>
    </w:p>
    <w:p>
      <w:pPr>
        <w:pStyle w:val="Compact"/>
        <w:numPr>
          <w:ilvl w:val="0"/>
          <w:numId w:val="1050"/>
        </w:numPr>
      </w:pPr>
      <w:r>
        <w:t xml:space="preserve">Select the JSON file you downloaded</w:t>
      </w:r>
    </w:p>
    <w:p>
      <w:pPr>
        <w:pStyle w:val="Compact"/>
        <w:numPr>
          <w:ilvl w:val="0"/>
          <w:numId w:val="1050"/>
        </w:numPr>
      </w:pPr>
      <w:r>
        <w:t xml:space="preserve">The migration runs automatically</w:t>
      </w:r>
    </w:p>
    <w:bookmarkEnd w:id="91"/>
    <w:bookmarkStart w:id="92" w:name="what-gets-migrated"/>
    <w:p>
      <w:pPr>
        <w:pStyle w:val="Heading3"/>
      </w:pPr>
      <w:r>
        <w:t xml:space="preserve">What gets migrated</w:t>
      </w:r>
    </w:p>
    <w:p>
      <w:pPr>
        <w:pStyle w:val="Compact"/>
        <w:numPr>
          <w:ilvl w:val="0"/>
          <w:numId w:val="1051"/>
        </w:numPr>
      </w:pPr>
      <w:r>
        <w:t xml:space="preserve">All expenses (with categories, tags, notes, recurring flags, etc.)</w:t>
      </w:r>
    </w:p>
    <w:p>
      <w:pPr>
        <w:pStyle w:val="Compact"/>
        <w:numPr>
          <w:ilvl w:val="0"/>
          <w:numId w:val="1051"/>
        </w:numPr>
      </w:pPr>
      <w:r>
        <w:t xml:space="preserve">All income records</w:t>
      </w:r>
    </w:p>
    <w:p>
      <w:pPr>
        <w:pStyle w:val="Compact"/>
        <w:numPr>
          <w:ilvl w:val="0"/>
          <w:numId w:val="1051"/>
        </w:numPr>
      </w:pPr>
      <w:r>
        <w:t xml:space="preserve">Fingerprints are preserved — re-running the migration won’t create duplicates</w:t>
      </w:r>
    </w:p>
    <w:bookmarkEnd w:id="92"/>
    <w:bookmarkStart w:id="93" w:name="what-does-not-migrate"/>
    <w:p>
      <w:pPr>
        <w:pStyle w:val="Heading3"/>
      </w:pPr>
      <w:r>
        <w:t xml:space="preserve">What does NOT migrate</w:t>
      </w:r>
    </w:p>
    <w:p>
      <w:pPr>
        <w:pStyle w:val="Compact"/>
        <w:numPr>
          <w:ilvl w:val="0"/>
          <w:numId w:val="1052"/>
        </w:numPr>
      </w:pPr>
      <w:r>
        <w:t xml:space="preserve">Budgets (re-set these in V6 Budgets tab)</w:t>
      </w:r>
    </w:p>
    <w:p>
      <w:pPr>
        <w:pStyle w:val="Compact"/>
        <w:numPr>
          <w:ilvl w:val="0"/>
          <w:numId w:val="1052"/>
        </w:numPr>
      </w:pPr>
      <w:r>
        <w:t xml:space="preserve">Goals (re-create these in V6 Goals tab)</w:t>
      </w:r>
    </w:p>
    <w:p>
      <w:pPr>
        <w:pStyle w:val="Compact"/>
        <w:numPr>
          <w:ilvl w:val="0"/>
          <w:numId w:val="1052"/>
        </w:numPr>
      </w:pPr>
      <w:r>
        <w:t xml:space="preserve">App settings (dark mode, base currency — re-set in Settings)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export-import"/>
    <w:p>
      <w:pPr>
        <w:pStyle w:val="Heading2"/>
      </w:pPr>
      <w:r>
        <w:t xml:space="preserve">20. Export &amp; Import</w:t>
      </w:r>
    </w:p>
    <w:bookmarkStart w:id="95" w:name="export-json"/>
    <w:p>
      <w:pPr>
        <w:pStyle w:val="Heading3"/>
      </w:pPr>
      <w:r>
        <w:t xml:space="preserve">Export JSON</w:t>
      </w:r>
    </w:p>
    <w:p>
      <w:pPr>
        <w:pStyle w:val="Compact"/>
        <w:numPr>
          <w:ilvl w:val="0"/>
          <w:numId w:val="1053"/>
        </w:numPr>
      </w:pPr>
      <w:r>
        <w:t xml:space="preserve">Full backup of all your data: expenses, income, budgets, goals, contributions</w:t>
      </w:r>
    </w:p>
    <w:p>
      <w:pPr>
        <w:pStyle w:val="Compact"/>
        <w:numPr>
          <w:ilvl w:val="0"/>
          <w:numId w:val="1053"/>
        </w:numPr>
      </w:pPr>
      <w:r>
        <w:t xml:space="preserve">Use for: backup, moving to another device, archiving</w:t>
      </w:r>
    </w:p>
    <w:bookmarkEnd w:id="95"/>
    <w:bookmarkStart w:id="96" w:name="export-csv"/>
    <w:p>
      <w:pPr>
        <w:pStyle w:val="Heading3"/>
      </w:pPr>
      <w:r>
        <w:t xml:space="preserve">Export CSV</w:t>
      </w:r>
    </w:p>
    <w:p>
      <w:pPr>
        <w:pStyle w:val="Compact"/>
        <w:numPr>
          <w:ilvl w:val="0"/>
          <w:numId w:val="1054"/>
        </w:numPr>
      </w:pPr>
      <w:r>
        <w:t xml:space="preserve">Expenses only, in spreadsheet format</w:t>
      </w:r>
    </w:p>
    <w:p>
      <w:pPr>
        <w:pStyle w:val="Compact"/>
        <w:numPr>
          <w:ilvl w:val="0"/>
          <w:numId w:val="1054"/>
        </w:numPr>
      </w:pPr>
      <w:r>
        <w:t xml:space="preserve">Compatible with Excel, Google Sheets</w:t>
      </w:r>
    </w:p>
    <w:p>
      <w:pPr>
        <w:pStyle w:val="Compact"/>
        <w:numPr>
          <w:ilvl w:val="0"/>
          <w:numId w:val="1054"/>
        </w:numPr>
      </w:pPr>
      <w:r>
        <w:t xml:space="preserve">Columns: date, description, amount, currency, category, subcategory, payment method, tags, notes</w:t>
      </w:r>
    </w:p>
    <w:bookmarkEnd w:id="96"/>
    <w:bookmarkStart w:id="97" w:name="import-json-v6-backup"/>
    <w:p>
      <w:pPr>
        <w:pStyle w:val="Heading3"/>
      </w:pPr>
      <w:r>
        <w:t xml:space="preserve">Import JSON (V6 backup)</w:t>
      </w:r>
    </w:p>
    <w:p>
      <w:pPr>
        <w:pStyle w:val="Compact"/>
        <w:numPr>
          <w:ilvl w:val="0"/>
          <w:numId w:val="1055"/>
        </w:numPr>
      </w:pPr>
      <w:r>
        <w:t xml:space="preserve">Upload a previously exported V6 JSON file</w:t>
      </w:r>
    </w:p>
    <w:p>
      <w:pPr>
        <w:pStyle w:val="Compact"/>
        <w:numPr>
          <w:ilvl w:val="0"/>
          <w:numId w:val="1055"/>
        </w:numPr>
      </w:pPr>
      <w:r>
        <w:t xml:space="preserve">Duplicates are detected by content fingerprint and automatically skipped</w:t>
      </w:r>
    </w:p>
    <w:p>
      <w:pPr>
        <w:pStyle w:val="Compact"/>
        <w:numPr>
          <w:ilvl w:val="0"/>
          <w:numId w:val="1055"/>
        </w:numPr>
      </w:pPr>
      <w:r>
        <w:t xml:space="preserve">Use for: restoring a backup, merging data from another account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danger-zone-1"/>
    <w:p>
      <w:pPr>
        <w:pStyle w:val="Heading2"/>
      </w:pPr>
      <w:r>
        <w:t xml:space="preserve">21. Danger Zone</w:t>
      </w:r>
    </w:p>
    <w:p>
      <w:pPr>
        <w:pStyle w:val="FirstParagraph"/>
      </w:pPr>
      <w:r>
        <w:t xml:space="preserve">All actions in the Danger Zone are</w:t>
      </w:r>
      <w:r>
        <w:t xml:space="preserve"> </w:t>
      </w:r>
      <w:r>
        <w:rPr>
          <w:b/>
          <w:bCs/>
        </w:rPr>
        <w:t xml:space="preserve">permanent and cannot be undone</w:t>
      </w:r>
      <w:r>
        <w:t xml:space="preserve">. Each requires a confirmation click.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expense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income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All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expenses + income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Factory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Everything: expenses, income, budgets, goals, contributions, local 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6" w:name="technical-reference"/>
    <w:p>
      <w:pPr>
        <w:pStyle w:val="Heading2"/>
      </w:pPr>
      <w:r>
        <w:t xml:space="preserve">22. Technical Reference</w:t>
      </w:r>
    </w:p>
    <w:bookmarkStart w:id="100" w:name="architecture"/>
    <w:p>
      <w:pPr>
        <w:pStyle w:val="Heading3"/>
      </w:pPr>
      <w:r>
        <w:t xml:space="preserve">Architecture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Vite + React 18 (single-page app, no SSR)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Supabase Postgres with Row-Level Security (each user sees only their own data)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Magic-link email via Supabase Auth (no passwords)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Hosting:</w:t>
      </w:r>
      <w:r>
        <w:t xml:space="preserve"> </w:t>
      </w:r>
      <w:r>
        <w:t xml:space="preserve">Vercel CDN (global edge network)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Offline:</w:t>
      </w:r>
      <w:r>
        <w:t xml:space="preserve"> </w:t>
      </w:r>
      <w:r>
        <w:t xml:space="preserve">Service worker (Workbox) + localStorage retry queue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Real-time:</w:t>
      </w:r>
      <w:r>
        <w:t xml:space="preserve"> </w:t>
      </w:r>
      <w:r>
        <w:t xml:space="preserve">Supabase Realtime (WebSocket,</w:t>
      </w:r>
      <w:r>
        <w:t xml:space="preserve"> </w:t>
      </w:r>
      <w:r>
        <w:rPr>
          <w:rStyle w:val="VerbatimChar"/>
        </w:rPr>
        <w:t xml:space="preserve">postgres_changes</w:t>
      </w:r>
      <w:r>
        <w:t xml:space="preserve"> </w:t>
      </w:r>
      <w:r>
        <w:t xml:space="preserve">subscription)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Push:</w:t>
      </w:r>
      <w:r>
        <w:t xml:space="preserve"> </w:t>
      </w:r>
      <w:r>
        <w:t xml:space="preserve">Web Push API + VAPID + Vercel serverless cron function</w:t>
      </w:r>
    </w:p>
    <w:bookmarkEnd w:id="100"/>
    <w:bookmarkStart w:id="101" w:name="data-storage"/>
    <w:p>
      <w:pPr>
        <w:pStyle w:val="Heading3"/>
      </w:pPr>
      <w:r>
        <w:t xml:space="preserve">Data Storage</w:t>
      </w:r>
    </w:p>
    <w:p>
      <w:pPr>
        <w:pStyle w:val="Compact"/>
        <w:numPr>
          <w:ilvl w:val="0"/>
          <w:numId w:val="1057"/>
        </w:numPr>
      </w:pPr>
      <w:r>
        <w:t xml:space="preserve">All data stored in Supabase Postgres — your data is in the cloud, not just your device</w:t>
      </w:r>
    </w:p>
    <w:p>
      <w:pPr>
        <w:pStyle w:val="Compact"/>
        <w:numPr>
          <w:ilvl w:val="0"/>
          <w:numId w:val="1057"/>
        </w:numPr>
      </w:pPr>
      <w:r>
        <w:t xml:space="preserve">Settings (dark mode, base currency, colorblind mode) stored in browser</w:t>
      </w:r>
      <w:r>
        <w:t xml:space="preserve"> </w:t>
      </w:r>
      <w:r>
        <w:rPr>
          <w:rStyle w:val="VerbatimChar"/>
        </w:rPr>
        <w:t xml:space="preserve">localStorage</w:t>
      </w:r>
    </w:p>
    <w:p>
      <w:pPr>
        <w:pStyle w:val="Compact"/>
        <w:numPr>
          <w:ilvl w:val="0"/>
          <w:numId w:val="1057"/>
        </w:numPr>
      </w:pPr>
      <w:r>
        <w:t xml:space="preserve">Exchange rates cached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for 6 hours (</w:t>
      </w:r>
      <w:r>
        <w:rPr>
          <w:rStyle w:val="VerbatimChar"/>
        </w:rPr>
        <w:t xml:space="preserve">et_v6_rates</w:t>
      </w:r>
      <w:r>
        <w:t xml:space="preserve">)</w:t>
      </w:r>
    </w:p>
    <w:p>
      <w:pPr>
        <w:pStyle w:val="Compact"/>
        <w:numPr>
          <w:ilvl w:val="0"/>
          <w:numId w:val="1057"/>
        </w:numPr>
      </w:pPr>
      <w:r>
        <w:t xml:space="preserve">Offline retry queue stored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et_v6_retry_queue</w:t>
      </w:r>
      <w:r>
        <w:t xml:space="preserve">)</w:t>
      </w:r>
    </w:p>
    <w:bookmarkEnd w:id="101"/>
    <w:bookmarkStart w:id="102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58"/>
        </w:numPr>
      </w:pPr>
      <w:r>
        <w:t xml:space="preserve">Row-Level Security on all 5 tables — database enforces that users can only read/write their own data</w:t>
      </w:r>
    </w:p>
    <w:p>
      <w:pPr>
        <w:pStyle w:val="Compact"/>
        <w:numPr>
          <w:ilvl w:val="0"/>
          <w:numId w:val="1058"/>
        </w:numPr>
      </w:pPr>
      <w:r>
        <w:t xml:space="preserve">Auth tokens managed by Supabase JS client, stored in</w:t>
      </w:r>
      <w:r>
        <w:t xml:space="preserve"> </w:t>
      </w:r>
      <w:r>
        <w:rPr>
          <w:rStyle w:val="VerbatimChar"/>
        </w:rPr>
        <w:t xml:space="preserve">localStorage</w:t>
      </w:r>
    </w:p>
    <w:p>
      <w:pPr>
        <w:pStyle w:val="Compact"/>
        <w:numPr>
          <w:ilvl w:val="0"/>
          <w:numId w:val="1058"/>
        </w:numPr>
      </w:pPr>
      <w:r>
        <w:t xml:space="preserve">No passwords stored anywhere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file (containing Supabase keys) is gitignored and never committed</w:t>
      </w:r>
    </w:p>
    <w:bookmarkEnd w:id="102"/>
    <w:bookmarkStart w:id="103" w:name="Xc5a799b73ef3ef4073fc93a9616d69dd79440fc"/>
    <w:p>
      <w:pPr>
        <w:pStyle w:val="Heading3"/>
      </w:pPr>
      <w:r>
        <w:t xml:space="preserve">Expense Schema (all fields stored per expense)</w:t>
      </w:r>
    </w:p>
    <w:p>
      <w:pPr>
        <w:pStyle w:val="FirstParagraph"/>
      </w:pPr>
      <w:r>
        <w:rPr>
          <w:rStyle w:val="VerbatimChar"/>
        </w:rPr>
        <w:t xml:space="preserve">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conversionRate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amountINR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subcategory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expenseType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paymentMethod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paymentDescription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diningApp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tags[]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customColor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budgetCategory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isRecurring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recurringPeriod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nextDueDate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splitWith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splitParts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receiptRef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_fp</w:t>
      </w:r>
      <w:r>
        <w:t xml:space="preserve"> </w:t>
      </w:r>
      <w:r>
        <w:t xml:space="preserve">(fingerprint) ·</w:t>
      </w:r>
      <w:r>
        <w:t xml:space="preserve"> </w:t>
      </w:r>
      <w:r>
        <w:rPr>
          <w:rStyle w:val="VerbatimChar"/>
        </w:rPr>
        <w:t xml:space="preserve">migratedFrom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importedFrom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version</w:t>
      </w:r>
    </w:p>
    <w:bookmarkEnd w:id="103"/>
    <w:bookmarkStart w:id="104" w:name="supabase-tables"/>
    <w:p>
      <w:pPr>
        <w:pStyle w:val="Heading3"/>
      </w:pPr>
      <w:r>
        <w:t xml:space="preserve">Supabase Tables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expense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income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row per user — daily/weekly/monthly/category budgets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Savings goals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goal_contributions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contributions toward goals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push_subscriptions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push subscription endpoints</w:t>
            </w:r>
          </w:p>
        </w:tc>
      </w:tr>
    </w:tbl>
    <w:bookmarkEnd w:id="104"/>
    <w:bookmarkStart w:id="105" w:name="production-urls"/>
    <w:p>
      <w:pPr>
        <w:pStyle w:val="Heading3"/>
      </w:pPr>
      <w:r>
        <w:t xml:space="preserve">Production URLs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App:</w:t>
      </w:r>
      <w:r>
        <w:t xml:space="preserve"> </w:t>
      </w:r>
      <w:r>
        <w:rPr>
          <w:rStyle w:val="VerbatimChar"/>
        </w:rPr>
        <w:t xml:space="preserve">https://expense-tracker-v6.vercel.app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GitHub:</w:t>
      </w:r>
      <w:r>
        <w:t xml:space="preserve"> </w:t>
      </w:r>
      <w:r>
        <w:rPr>
          <w:rStyle w:val="VerbatimChar"/>
        </w:rPr>
        <w:t xml:space="preserve">https://github.com/aguiarlindsey/expense-tracker-v6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Supabase:</w:t>
      </w:r>
      <w:r>
        <w:t xml:space="preserve"> </w:t>
      </w:r>
      <w:r>
        <w:rPr>
          <w:rStyle w:val="VerbatimChar"/>
        </w:rPr>
        <w:t xml:space="preserve">https://tcqwjpirlmjssrowknlm.supabase.co</w:t>
      </w:r>
    </w:p>
    <w:bookmarkEnd w:id="105"/>
    <w:bookmarkEnd w:id="106"/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2026-04-03T13:08:24Z</dcterms:created>
  <dcterms:modified xsi:type="dcterms:W3CDTF">2026-04-03T13:08:24Z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