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02">
      <w:pPr>
        <w:jc w:val="center"/>
        <w:rPr>
          <w:b w:val="1"/>
          <w:sz w:val="28"/>
          <w:szCs w:val="28"/>
        </w:rPr>
      </w:pPr>
      <w:r w:rsidDel="00000000" w:rsidR="00000000" w:rsidRPr="00000000">
        <w:rPr>
          <w:rtl w:val="0"/>
        </w:rPr>
      </w:r>
    </w:p>
    <w:p w:rsidR="00000000" w:rsidDel="00000000" w:rsidP="00000000" w:rsidRDefault="00000000" w:rsidRPr="00000000" w14:paraId="00000003">
      <w:pPr>
        <w:ind w:left="-870" w:right="-1035" w:firstLine="0"/>
        <w:jc w:val="center"/>
        <w:rPr>
          <w:color w:val="ff3f00"/>
          <w:sz w:val="36"/>
          <w:szCs w:val="36"/>
        </w:rPr>
      </w:pPr>
      <w:r w:rsidDel="00000000" w:rsidR="00000000" w:rsidRPr="00000000">
        <w:rPr>
          <w:color w:val="ff3f00"/>
          <w:sz w:val="36"/>
          <w:szCs w:val="36"/>
        </w:rPr>
        <mc:AlternateContent>
          <mc:Choice Requires="wpg">
            <w:drawing>
              <wp:inline distB="114300" distT="114300" distL="114300" distR="114300">
                <wp:extent cx="5743575" cy="1734943"/>
                <wp:effectExtent b="0" l="0" r="0" t="0"/>
                <wp:docPr id="2" name=""/>
                <a:graphic>
                  <a:graphicData uri="http://schemas.microsoft.com/office/word/2010/wordprocessingGroup">
                    <wpg:wgp>
                      <wpg:cNvGrpSpPr/>
                      <wpg:grpSpPr>
                        <a:xfrm>
                          <a:off x="2474213" y="2912529"/>
                          <a:ext cx="5743575" cy="1734943"/>
                          <a:chOff x="2474213" y="2912529"/>
                          <a:chExt cx="5743575" cy="1734943"/>
                        </a:xfrm>
                      </wpg:grpSpPr>
                      <wpg:grpSp>
                        <wpg:cNvGrpSpPr/>
                        <wpg:grpSpPr>
                          <a:xfrm>
                            <a:off x="2474213" y="2912529"/>
                            <a:ext cx="5743575" cy="1734943"/>
                            <a:chOff x="66675" y="80761"/>
                            <a:chExt cx="5976375" cy="1700264"/>
                          </a:xfrm>
                        </wpg:grpSpPr>
                        <wps:wsp>
                          <wps:cNvSpPr/>
                          <wps:cNvPr id="3" name="Shape 3"/>
                          <wps:spPr>
                            <a:xfrm>
                              <a:off x="66675" y="80761"/>
                              <a:ext cx="5976375" cy="1700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66675" y="1419225"/>
                              <a:ext cx="1895400" cy="361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48"/>
                                    <w:vertAlign w:val="baseline"/>
                                  </w:rPr>
                                  <w:t xml:space="preserve">CEP Launcher</w:t>
                                </w:r>
                              </w:p>
                            </w:txbxContent>
                          </wps:txbx>
                          <wps:bodyPr anchorCtr="0" anchor="t" bIns="91425" lIns="91425" spcFirstLastPara="1" rIns="91425" wrap="square" tIns="91425">
                            <a:noAutofit/>
                          </wps:bodyPr>
                        </wps:wsp>
                        <wps:wsp>
                          <wps:cNvSpPr/>
                          <wps:cNvPr id="20" name="Shape 20"/>
                          <wps:spPr>
                            <a:xfrm>
                              <a:off x="2095500" y="414300"/>
                              <a:ext cx="771600" cy="771600"/>
                            </a:xfrm>
                            <a:prstGeom prst="mathPlus">
                              <a:avLst>
                                <a:gd fmla="val 23520" name="adj1"/>
                              </a:avLst>
                            </a:prstGeom>
                            <a:solidFill>
                              <a:srgbClr val="999999"/>
                            </a:solidFill>
                            <a:ln cap="flat" cmpd="sng" w="9525">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5946" y="80761"/>
                              <a:ext cx="1576878" cy="1542942"/>
                              <a:chOff x="628746" y="2357236"/>
                              <a:chExt cx="1576878" cy="1542942"/>
                            </a:xfrm>
                          </wpg:grpSpPr>
                          <wpg:grpSp>
                            <wpg:cNvGrpSpPr/>
                            <wpg:grpSpPr>
                              <a:xfrm>
                                <a:off x="628746" y="2357236"/>
                                <a:ext cx="1542915" cy="1542942"/>
                                <a:chOff x="3619626" y="2519176"/>
                                <a:chExt cx="1428625" cy="1428650"/>
                              </a:xfrm>
                            </wpg:grpSpPr>
                            <pic:pic>
                              <pic:nvPicPr>
                                <pic:cNvPr id="23" name="Shape 23"/>
                                <pic:cNvPicPr preferRelativeResize="0"/>
                              </pic:nvPicPr>
                              <pic:blipFill rotWithShape="1">
                                <a:blip r:embed="rId6">
                                  <a:alphaModFix/>
                                </a:blip>
                                <a:srcRect b="0" l="0" r="0" t="0"/>
                                <a:stretch/>
                              </pic:blipFill>
                              <pic:spPr>
                                <a:xfrm>
                                  <a:off x="3619626" y="2519176"/>
                                  <a:ext cx="1428625" cy="1428650"/>
                                </a:xfrm>
                                <a:prstGeom prst="rect">
                                  <a:avLst/>
                                </a:prstGeom>
                                <a:noFill/>
                                <a:ln>
                                  <a:noFill/>
                                </a:ln>
                              </pic:spPr>
                            </pic:pic>
                            <wps:wsp>
                              <wps:cNvSpPr/>
                              <wps:cNvPr id="24" name="Shape 24"/>
                              <wps:spPr>
                                <a:xfrm>
                                  <a:off x="4248150" y="2624400"/>
                                  <a:ext cx="723900" cy="723900"/>
                                </a:xfrm>
                                <a:prstGeom prst="ellipse">
                                  <a:avLst/>
                                </a:prstGeom>
                                <a:solidFill>
                                  <a:srgbClr val="FFF2CC"/>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cNvGrpSpPr/>
                            <wpg:grpSpPr>
                              <a:xfrm>
                                <a:off x="1390695" y="2633918"/>
                                <a:ext cx="647709" cy="490571"/>
                                <a:chOff x="228600" y="242900"/>
                                <a:chExt cx="1490700" cy="1128788"/>
                              </a:xfrm>
                            </wpg:grpSpPr>
                            <wps:wsp>
                              <wps:cNvSpPr/>
                              <wps:cNvPr id="26" name="Shape 26"/>
                              <wps:spPr>
                                <a:xfrm>
                                  <a:off x="228600" y="242900"/>
                                  <a:ext cx="1490700" cy="162000"/>
                                </a:xfrm>
                                <a:prstGeom prst="roundRect">
                                  <a:avLst>
                                    <a:gd fmla="val 50000" name="adj"/>
                                  </a:avLst>
                                </a:prstGeom>
                                <a:solidFill>
                                  <a:srgbClr val="CC08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7" name="Shape 27"/>
                              <wps:spPr>
                                <a:xfrm>
                                  <a:off x="228600" y="481025"/>
                                  <a:ext cx="1490700" cy="162000"/>
                                </a:xfrm>
                                <a:prstGeom prst="roundRect">
                                  <a:avLst>
                                    <a:gd fmla="val 50000" name="adj"/>
                                  </a:avLst>
                                </a:prstGeom>
                                <a:solidFill>
                                  <a:srgbClr val="EF88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228600" y="723913"/>
                                  <a:ext cx="1490700" cy="162000"/>
                                </a:xfrm>
                                <a:prstGeom prst="roundRect">
                                  <a:avLst>
                                    <a:gd fmla="val 50000" name="adj"/>
                                  </a:avLst>
                                </a:prstGeom>
                                <a:solidFill>
                                  <a:srgbClr val="77499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228600" y="962038"/>
                                  <a:ext cx="1490700" cy="162000"/>
                                </a:xfrm>
                                <a:prstGeom prst="roundRect">
                                  <a:avLst>
                                    <a:gd fmla="val 50000" name="adj"/>
                                  </a:avLst>
                                </a:prstGeom>
                                <a:solidFill>
                                  <a:srgbClr val="67952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228600" y="1209688"/>
                                  <a:ext cx="1490700" cy="162000"/>
                                </a:xfrm>
                                <a:prstGeom prst="roundRect">
                                  <a:avLst>
                                    <a:gd fmla="val 50000" name="adj"/>
                                  </a:avLst>
                                </a:prstGeom>
                                <a:solidFill>
                                  <a:srgbClr val="1F99C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31" name="Shape 31"/>
                            <wps:spPr>
                              <a:xfrm rot="-4767618">
                                <a:off x="1381011" y="2571624"/>
                                <a:ext cx="752801" cy="771746"/>
                              </a:xfrm>
                              <a:prstGeom prst="arc">
                                <a:avLst>
                                  <a:gd fmla="val 16200000" name="adj1"/>
                                  <a:gd fmla="val 57795" name="adj2"/>
                                </a:avLst>
                              </a:prstGeom>
                              <a:noFill/>
                              <a:ln cap="flat" cmpd="sng" w="381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pic:pic>
                          <pic:nvPicPr>
                            <pic:cNvPr id="32" name="Shape 32"/>
                            <pic:cNvPicPr preferRelativeResize="0"/>
                          </pic:nvPicPr>
                          <pic:blipFill rotWithShape="1">
                            <a:blip r:embed="rId7">
                              <a:alphaModFix/>
                            </a:blip>
                            <a:srcRect b="0" l="0" r="0" t="0"/>
                            <a:stretch/>
                          </pic:blipFill>
                          <pic:spPr>
                            <a:xfrm>
                              <a:off x="3091400" y="414302"/>
                              <a:ext cx="2951650" cy="1105925"/>
                            </a:xfrm>
                            <a:prstGeom prst="rect">
                              <a:avLst/>
                            </a:prstGeom>
                            <a:noFill/>
                            <a:ln>
                              <a:noFill/>
                            </a:ln>
                          </pic:spPr>
                        </pic:pic>
                      </wpg:grpSp>
                    </wpg:wgp>
                  </a:graphicData>
                </a:graphic>
              </wp:inline>
            </w:drawing>
          </mc:Choice>
          <mc:Fallback>
            <w:drawing>
              <wp:inline distB="114300" distT="114300" distL="114300" distR="114300">
                <wp:extent cx="5743575" cy="1734943"/>
                <wp:effectExtent b="0" l="0" r="0" t="0"/>
                <wp:docPr id="2"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5743575" cy="173494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4">
      <w:pPr>
        <w:rPr>
          <w:color w:val="ff3f00"/>
          <w:sz w:val="36"/>
          <w:szCs w:val="36"/>
        </w:rPr>
      </w:pPr>
      <w:r w:rsidDel="00000000" w:rsidR="00000000" w:rsidRPr="00000000">
        <w:rPr>
          <w:rtl w:val="0"/>
        </w:rPr>
      </w:r>
    </w:p>
    <w:p w:rsidR="00000000" w:rsidDel="00000000" w:rsidP="00000000" w:rsidRDefault="00000000" w:rsidRPr="00000000" w14:paraId="00000005">
      <w:pPr>
        <w:jc w:val="left"/>
        <w:rPr>
          <w:b w:val="1"/>
          <w:sz w:val="28"/>
          <w:szCs w:val="28"/>
        </w:rPr>
      </w:pPr>
      <w:r w:rsidDel="00000000" w:rsidR="00000000" w:rsidRPr="00000000">
        <w:rPr>
          <w:rtl w:val="0"/>
        </w:rPr>
      </w:r>
    </w:p>
    <w:p w:rsidR="00000000" w:rsidDel="00000000" w:rsidP="00000000" w:rsidRDefault="00000000" w:rsidRPr="00000000" w14:paraId="00000006">
      <w:pPr>
        <w:jc w:val="center"/>
        <w:rPr>
          <w:sz w:val="28"/>
          <w:szCs w:val="28"/>
        </w:rPr>
      </w:pPr>
      <w:r w:rsidDel="00000000" w:rsidR="00000000" w:rsidRPr="00000000">
        <w:rPr>
          <w:sz w:val="28"/>
          <w:szCs w:val="28"/>
          <w:rtl w:val="0"/>
        </w:rPr>
        <w:t xml:space="preserve">Document de definició del projecte:</w:t>
      </w:r>
    </w:p>
    <w:p w:rsidR="00000000" w:rsidDel="00000000" w:rsidP="00000000" w:rsidRDefault="00000000" w:rsidRPr="00000000" w14:paraId="00000007">
      <w:pPr>
        <w:jc w:val="center"/>
        <w:rPr>
          <w:b w:val="1"/>
          <w:sz w:val="28"/>
          <w:szCs w:val="28"/>
        </w:rPr>
      </w:pPr>
      <w:r w:rsidDel="00000000" w:rsidR="00000000" w:rsidRPr="00000000">
        <w:rPr>
          <w:rtl w:val="0"/>
        </w:rPr>
      </w:r>
    </w:p>
    <w:p w:rsidR="00000000" w:rsidDel="00000000" w:rsidP="00000000" w:rsidRDefault="00000000" w:rsidRPr="00000000" w14:paraId="00000008">
      <w:pPr>
        <w:jc w:val="center"/>
        <w:rPr>
          <w:b w:val="1"/>
          <w:sz w:val="28"/>
          <w:szCs w:val="28"/>
        </w:rPr>
      </w:pPr>
      <w:r w:rsidDel="00000000" w:rsidR="00000000" w:rsidRPr="00000000">
        <w:rPr>
          <w:b w:val="1"/>
          <w:sz w:val="36"/>
          <w:szCs w:val="36"/>
          <w:rtl w:val="0"/>
        </w:rPr>
        <w:t xml:space="preserve">Software per a la gestió de trucades d’Assistència</w:t>
      </w:r>
      <w:r w:rsidDel="00000000" w:rsidR="00000000" w:rsidRPr="00000000">
        <w:rPr>
          <w:rtl w:val="0"/>
        </w:rPr>
      </w:r>
    </w:p>
    <w:p w:rsidR="00000000" w:rsidDel="00000000" w:rsidP="00000000" w:rsidRDefault="00000000" w:rsidRPr="00000000" w14:paraId="00000009">
      <w:pPr>
        <w:jc w:val="left"/>
        <w:rPr>
          <w:b w:val="1"/>
          <w:sz w:val="28"/>
          <w:szCs w:val="28"/>
        </w:rPr>
      </w:pPr>
      <w:r w:rsidDel="00000000" w:rsidR="00000000" w:rsidRPr="00000000">
        <w:rPr>
          <w:rtl w:val="0"/>
        </w:rPr>
      </w:r>
    </w:p>
    <w:p w:rsidR="00000000" w:rsidDel="00000000" w:rsidP="00000000" w:rsidRDefault="00000000" w:rsidRPr="00000000" w14:paraId="0000000A">
      <w:pPr>
        <w:jc w:val="center"/>
        <w:rPr>
          <w:sz w:val="28"/>
          <w:szCs w:val="28"/>
        </w:rPr>
      </w:pPr>
      <w:r w:rsidDel="00000000" w:rsidR="00000000" w:rsidRPr="00000000">
        <w:rPr>
          <w:sz w:val="28"/>
          <w:szCs w:val="28"/>
          <w:rtl w:val="0"/>
        </w:rPr>
        <w:t xml:space="preserve">entre</w:t>
      </w:r>
    </w:p>
    <w:p w:rsidR="00000000" w:rsidDel="00000000" w:rsidP="00000000" w:rsidRDefault="00000000" w:rsidRPr="00000000" w14:paraId="0000000B">
      <w:pPr>
        <w:jc w:val="center"/>
        <w:rPr>
          <w:b w:val="1"/>
          <w:sz w:val="28"/>
          <w:szCs w:val="28"/>
        </w:rPr>
      </w:pPr>
      <w:r w:rsidDel="00000000" w:rsidR="00000000" w:rsidRPr="00000000">
        <w:rPr>
          <w:rtl w:val="0"/>
        </w:rPr>
      </w:r>
    </w:p>
    <w:p w:rsidR="00000000" w:rsidDel="00000000" w:rsidP="00000000" w:rsidRDefault="00000000" w:rsidRPr="00000000" w14:paraId="0000000C">
      <w:pPr>
        <w:jc w:val="center"/>
        <w:rPr>
          <w:sz w:val="28"/>
          <w:szCs w:val="28"/>
        </w:rPr>
      </w:pPr>
      <w:r w:rsidDel="00000000" w:rsidR="00000000" w:rsidRPr="00000000">
        <w:rPr>
          <w:b w:val="1"/>
          <w:sz w:val="28"/>
          <w:szCs w:val="28"/>
          <w:rtl w:val="0"/>
        </w:rPr>
        <w:t xml:space="preserve">CEP Launcher i Institut Moisés Broggi</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jc w:val="left"/>
        <w:rPr>
          <w:b w:val="1"/>
          <w:sz w:val="38"/>
          <w:szCs w:val="38"/>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jc w:val="center"/>
        <w:rPr>
          <w:b w:val="1"/>
          <w:sz w:val="28"/>
          <w:szCs w:val="28"/>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jc w:val="center"/>
        <w:rPr>
          <w:b w:val="1"/>
          <w:sz w:val="28"/>
          <w:szCs w:val="28"/>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jc w:val="center"/>
        <w:rPr>
          <w:b w:val="1"/>
          <w:sz w:val="28"/>
          <w:szCs w:val="28"/>
        </w:rPr>
      </w:pPr>
      <w:r w:rsidDel="00000000" w:rsidR="00000000" w:rsidRPr="00000000">
        <w:rPr>
          <w:rtl w:val="0"/>
        </w:rPr>
      </w:r>
    </w:p>
    <w:p w:rsidR="00000000" w:rsidDel="00000000" w:rsidP="00000000" w:rsidRDefault="00000000" w:rsidRPr="00000000" w14:paraId="00000011">
      <w:pPr>
        <w:jc w:val="center"/>
        <w:rPr>
          <w:b w:val="1"/>
          <w:sz w:val="16"/>
          <w:szCs w:val="16"/>
        </w:rPr>
      </w:pPr>
      <w:r w:rsidDel="00000000" w:rsidR="00000000" w:rsidRPr="00000000">
        <w:rPr>
          <w:sz w:val="16"/>
          <w:szCs w:val="16"/>
          <w:rtl w:val="0"/>
        </w:rPr>
        <w:t xml:space="preserve">(Esborrany -  gener de 2021)</w:t>
      </w:r>
      <w:r w:rsidDel="00000000" w:rsidR="00000000" w:rsidRPr="00000000">
        <w:rPr>
          <w:rtl w:val="0"/>
        </w:rPr>
      </w:r>
    </w:p>
    <w:p w:rsidR="00000000" w:rsidDel="00000000" w:rsidP="00000000" w:rsidRDefault="00000000" w:rsidRPr="00000000" w14:paraId="00000012">
      <w:pPr>
        <w:widowControl w:val="0"/>
        <w:spacing w:line="240" w:lineRule="auto"/>
        <w:jc w:val="left"/>
        <w:rPr/>
      </w:pPr>
      <w:r w:rsidDel="00000000" w:rsidR="00000000" w:rsidRPr="00000000">
        <w:rPr>
          <w:rtl w:val="0"/>
        </w:rPr>
      </w:r>
    </w:p>
    <w:p w:rsidR="00000000" w:rsidDel="00000000" w:rsidP="00000000" w:rsidRDefault="00000000" w:rsidRPr="00000000" w14:paraId="00000013">
      <w:pPr>
        <w:widowControl w:val="0"/>
        <w:spacing w:line="240" w:lineRule="auto"/>
        <w:jc w:val="right"/>
        <w:rPr/>
      </w:pPr>
      <w:r w:rsidDel="00000000" w:rsidR="00000000" w:rsidRPr="00000000">
        <w:rPr>
          <w:rtl w:val="0"/>
        </w:rPr>
      </w:r>
    </w:p>
    <w:p w:rsidR="00000000" w:rsidDel="00000000" w:rsidP="00000000" w:rsidRDefault="00000000" w:rsidRPr="00000000" w14:paraId="00000014">
      <w:pPr>
        <w:widowControl w:val="0"/>
        <w:spacing w:line="240" w:lineRule="auto"/>
        <w:jc w:val="right"/>
        <w:rPr/>
      </w:pPr>
      <w:r w:rsidDel="00000000" w:rsidR="00000000" w:rsidRPr="00000000">
        <w:rPr>
          <w:rtl w:val="0"/>
        </w:rPr>
      </w:r>
    </w:p>
    <w:p w:rsidR="00000000" w:rsidDel="00000000" w:rsidP="00000000" w:rsidRDefault="00000000" w:rsidRPr="00000000" w14:paraId="00000015">
      <w:pPr>
        <w:widowControl w:val="0"/>
        <w:spacing w:line="240" w:lineRule="auto"/>
        <w:jc w:val="center"/>
        <w:rPr/>
      </w:pPr>
      <w:r w:rsidDel="00000000" w:rsidR="00000000" w:rsidRPr="00000000">
        <w:rPr>
          <w:rtl w:val="0"/>
        </w:rPr>
      </w:r>
    </w:p>
    <w:p w:rsidR="00000000" w:rsidDel="00000000" w:rsidP="00000000" w:rsidRDefault="00000000" w:rsidRPr="00000000" w14:paraId="00000016">
      <w:pPr>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Title"/>
        <w:rPr/>
      </w:pPr>
      <w:bookmarkStart w:colFirst="0" w:colLast="0" w:name="_30j0zll" w:id="1"/>
      <w:bookmarkEnd w:id="1"/>
      <w:r w:rsidDel="00000000" w:rsidR="00000000" w:rsidRPr="00000000">
        <w:rPr>
          <w:rtl w:val="0"/>
        </w:rPr>
        <w:t xml:space="preserve">Document de definició del projecte</w:t>
      </w:r>
    </w:p>
    <w:p w:rsidR="00000000" w:rsidDel="00000000" w:rsidP="00000000" w:rsidRDefault="00000000" w:rsidRPr="00000000" w14:paraId="0000001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040.511811023624"/>
            </w:tabs>
            <w:spacing w:before="8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3znysh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Presentació de CEP Launcher</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40.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3dy6vkm">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Presentació de l’INS Moisés Broggi</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40.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4d34og8">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Descripció del projecte (client)</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40.511811023624"/>
            </w:tabs>
            <w:spacing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17dp8vu">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El contracte</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40.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 projecte</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40.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 posada en escena</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40.511811023624"/>
            </w:tabs>
            <w:spacing w:before="60" w:line="240" w:lineRule="auto"/>
            <w:ind w:left="360" w:firstLine="0"/>
            <w:rPr>
              <w:rFonts w:ascii="Calibri" w:cs="Calibri" w:eastAsia="Calibri" w:hAnsi="Calibri"/>
              <w:b w:val="0"/>
              <w:i w:val="0"/>
              <w:smallCaps w:val="0"/>
              <w:strike w:val="0"/>
              <w:color w:val="000000"/>
              <w:sz w:val="24"/>
              <w:szCs w:val="24"/>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L’equip docent d’ABP</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40.511811023624"/>
            </w:tabs>
            <w:spacing w:after="80" w:before="200" w:line="240" w:lineRule="auto"/>
            <w:ind w:left="0" w:firstLine="0"/>
            <w:rPr>
              <w:rFonts w:ascii="Calibri" w:cs="Calibri" w:eastAsia="Calibri" w:hAnsi="Calibri"/>
              <w:b w:val="1"/>
              <w:i w:val="0"/>
              <w:smallCaps w:val="0"/>
              <w:strike w:val="0"/>
              <w:color w:val="000000"/>
              <w:sz w:val="24"/>
              <w:szCs w:val="24"/>
              <w:u w:val="none"/>
              <w:shd w:fill="auto" w:val="clear"/>
              <w:vertAlign w:val="baseline"/>
            </w:rPr>
          </w:pPr>
          <w:hyperlink w:anchor="_35nkun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Annex: Material que ens fa arribar el client.</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pStyle w:val="Heading1"/>
        <w:rPr>
          <w:sz w:val="24"/>
          <w:szCs w:val="24"/>
        </w:rPr>
      </w:pPr>
      <w:bookmarkStart w:colFirst="0" w:colLast="0" w:name="_pz3we3hs7yqa" w:id="2"/>
      <w:bookmarkEnd w:id="2"/>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rPr/>
      </w:pPr>
      <w:bookmarkStart w:colFirst="0" w:colLast="0" w:name="_3znysh7" w:id="3"/>
      <w:bookmarkEnd w:id="3"/>
      <w:r w:rsidDel="00000000" w:rsidR="00000000" w:rsidRPr="00000000">
        <w:rPr>
          <w:rtl w:val="0"/>
        </w:rPr>
        <w:t xml:space="preserve">Presentació de CEP Launcher</w:t>
      </w:r>
    </w:p>
    <w:p w:rsidR="00000000" w:rsidDel="00000000" w:rsidP="00000000" w:rsidRDefault="00000000" w:rsidRPr="00000000" w14:paraId="00000023">
      <w:pPr>
        <w:rPr>
          <w:sz w:val="23"/>
          <w:szCs w:val="23"/>
        </w:rPr>
      </w:pPr>
      <w:r w:rsidDel="00000000" w:rsidR="00000000" w:rsidRPr="00000000">
        <w:rPr>
          <w:rtl w:val="0"/>
        </w:rPr>
      </w:r>
    </w:p>
    <w:p w:rsidR="00000000" w:rsidDel="00000000" w:rsidP="00000000" w:rsidRDefault="00000000" w:rsidRPr="00000000" w14:paraId="00000024">
      <w:pPr>
        <w:rPr>
          <w:sz w:val="23"/>
          <w:szCs w:val="23"/>
        </w:rPr>
      </w:pPr>
      <w:r w:rsidDel="00000000" w:rsidR="00000000" w:rsidRPr="00000000">
        <w:rPr>
          <w:sz w:val="23"/>
          <w:szCs w:val="23"/>
          <w:rtl w:val="0"/>
        </w:rPr>
        <w:t xml:space="preserve">CEP Launcher és un accelerador d’emprenedoria a la recerca de talent, situat al centre de Barcelona.  El nostre afany és fer de punt de trobada entre els nostres socis (principalment entitats socials i organitzacions no governamentals) i desenvolupadors novells amb ganes de demostrar el seu talent. La suma de problemàtiques reals i ganes de trobar solucions a aquests problemes són el combustible i el motor que mantenen viu i en moviment el nostre projecte.</w:t>
      </w:r>
    </w:p>
    <w:p w:rsidR="00000000" w:rsidDel="00000000" w:rsidP="00000000" w:rsidRDefault="00000000" w:rsidRPr="00000000" w14:paraId="00000025">
      <w:pPr>
        <w:rPr>
          <w:sz w:val="23"/>
          <w:szCs w:val="23"/>
        </w:rPr>
      </w:pPr>
      <w:r w:rsidDel="00000000" w:rsidR="00000000" w:rsidRPr="00000000">
        <w:rPr>
          <w:rtl w:val="0"/>
        </w:rPr>
      </w:r>
    </w:p>
    <w:p w:rsidR="00000000" w:rsidDel="00000000" w:rsidP="00000000" w:rsidRDefault="00000000" w:rsidRPr="00000000" w14:paraId="00000026">
      <w:pPr>
        <w:rPr>
          <w:sz w:val="23"/>
          <w:szCs w:val="23"/>
        </w:rPr>
      </w:pPr>
      <w:r w:rsidDel="00000000" w:rsidR="00000000" w:rsidRPr="00000000">
        <w:rPr>
          <w:sz w:val="23"/>
          <w:szCs w:val="23"/>
          <w:rtl w:val="0"/>
        </w:rPr>
        <w:t xml:space="preserve">Actualment acollim a uns 40 desenvolupadors-emprenedors que ja han demostrat la seva vàlua i la capacitat de portar un projecte a bon port. És un equip molt jove i dinàmic, amb ganes d’afrontar els reptes que se li presenten amb imaginació, il·lusió i implicació. </w:t>
      </w:r>
    </w:p>
    <w:p w:rsidR="00000000" w:rsidDel="00000000" w:rsidP="00000000" w:rsidRDefault="00000000" w:rsidRPr="00000000" w14:paraId="00000027">
      <w:pPr>
        <w:ind w:firstLine="720"/>
        <w:rPr>
          <w:sz w:val="23"/>
          <w:szCs w:val="23"/>
        </w:rPr>
      </w:pPr>
      <w:r w:rsidDel="00000000" w:rsidR="00000000" w:rsidRPr="00000000">
        <w:rPr>
          <w:rtl w:val="0"/>
        </w:rPr>
      </w:r>
    </w:p>
    <w:p w:rsidR="00000000" w:rsidDel="00000000" w:rsidP="00000000" w:rsidRDefault="00000000" w:rsidRPr="00000000" w14:paraId="00000028">
      <w:pPr>
        <w:rPr>
          <w:sz w:val="23"/>
          <w:szCs w:val="23"/>
        </w:rPr>
      </w:pPr>
      <w:r w:rsidDel="00000000" w:rsidR="00000000" w:rsidRPr="00000000">
        <w:rPr>
          <w:sz w:val="23"/>
          <w:szCs w:val="23"/>
          <w:rtl w:val="0"/>
        </w:rPr>
        <w:t xml:space="preserve">Una vegada acceptem un repte volem trobar la millor solució. Per a nosaltres això significa:</w:t>
      </w:r>
    </w:p>
    <w:p w:rsidR="00000000" w:rsidDel="00000000" w:rsidP="00000000" w:rsidRDefault="00000000" w:rsidRPr="00000000" w14:paraId="00000029">
      <w:pPr>
        <w:ind w:firstLine="720"/>
        <w:rPr>
          <w:sz w:val="23"/>
          <w:szCs w:val="23"/>
        </w:rPr>
      </w:pPr>
      <w:r w:rsidDel="00000000" w:rsidR="00000000" w:rsidRPr="00000000">
        <w:rPr>
          <w:rtl w:val="0"/>
        </w:rPr>
      </w:r>
    </w:p>
    <w:p w:rsidR="00000000" w:rsidDel="00000000" w:rsidP="00000000" w:rsidRDefault="00000000" w:rsidRPr="00000000" w14:paraId="0000002A">
      <w:pPr>
        <w:numPr>
          <w:ilvl w:val="0"/>
          <w:numId w:val="8"/>
        </w:numPr>
        <w:ind w:left="720" w:hanging="360"/>
        <w:rPr>
          <w:sz w:val="23"/>
          <w:szCs w:val="23"/>
        </w:rPr>
      </w:pPr>
      <w:r w:rsidDel="00000000" w:rsidR="00000000" w:rsidRPr="00000000">
        <w:rPr>
          <w:sz w:val="23"/>
          <w:szCs w:val="23"/>
          <w:rtl w:val="0"/>
        </w:rPr>
        <w:t xml:space="preserve">Resoldre el problema.</w:t>
      </w:r>
    </w:p>
    <w:p w:rsidR="00000000" w:rsidDel="00000000" w:rsidP="00000000" w:rsidRDefault="00000000" w:rsidRPr="00000000" w14:paraId="0000002B">
      <w:pPr>
        <w:numPr>
          <w:ilvl w:val="0"/>
          <w:numId w:val="8"/>
        </w:numPr>
        <w:ind w:left="720" w:hanging="360"/>
        <w:rPr>
          <w:sz w:val="23"/>
          <w:szCs w:val="23"/>
        </w:rPr>
      </w:pPr>
      <w:r w:rsidDel="00000000" w:rsidR="00000000" w:rsidRPr="00000000">
        <w:rPr>
          <w:sz w:val="23"/>
          <w:szCs w:val="23"/>
          <w:rtl w:val="0"/>
        </w:rPr>
        <w:t xml:space="preserve">Donar la millor solució tècnica.</w:t>
      </w:r>
    </w:p>
    <w:p w:rsidR="00000000" w:rsidDel="00000000" w:rsidP="00000000" w:rsidRDefault="00000000" w:rsidRPr="00000000" w14:paraId="0000002C">
      <w:pPr>
        <w:numPr>
          <w:ilvl w:val="0"/>
          <w:numId w:val="8"/>
        </w:numPr>
        <w:ind w:left="720" w:hanging="360"/>
        <w:rPr>
          <w:sz w:val="23"/>
          <w:szCs w:val="23"/>
        </w:rPr>
      </w:pPr>
      <w:r w:rsidDel="00000000" w:rsidR="00000000" w:rsidRPr="00000000">
        <w:rPr>
          <w:sz w:val="23"/>
          <w:szCs w:val="23"/>
          <w:rtl w:val="0"/>
        </w:rPr>
        <w:t xml:space="preserve">Donar una solució útil, fàcil per l’usuari, elegant, creativa, diferent i impactant. Volem posar-li les coses fàcils al departament de màrqueting. </w:t>
      </w:r>
    </w:p>
    <w:p w:rsidR="00000000" w:rsidDel="00000000" w:rsidP="00000000" w:rsidRDefault="00000000" w:rsidRPr="00000000" w14:paraId="0000002D">
      <w:pPr>
        <w:rPr>
          <w:sz w:val="23"/>
          <w:szCs w:val="23"/>
        </w:rPr>
      </w:pPr>
      <w:r w:rsidDel="00000000" w:rsidR="00000000" w:rsidRPr="00000000">
        <w:rPr>
          <w:rtl w:val="0"/>
        </w:rPr>
      </w:r>
    </w:p>
    <w:p w:rsidR="00000000" w:rsidDel="00000000" w:rsidP="00000000" w:rsidRDefault="00000000" w:rsidRPr="00000000" w14:paraId="0000002E">
      <w:pPr>
        <w:rPr>
          <w:sz w:val="23"/>
          <w:szCs w:val="23"/>
        </w:rPr>
      </w:pPr>
      <w:r w:rsidDel="00000000" w:rsidR="00000000" w:rsidRPr="00000000">
        <w:rPr>
          <w:rtl w:val="0"/>
        </w:rPr>
      </w:r>
    </w:p>
    <w:p w:rsidR="00000000" w:rsidDel="00000000" w:rsidP="00000000" w:rsidRDefault="00000000" w:rsidRPr="00000000" w14:paraId="0000002F">
      <w:pPr>
        <w:rPr>
          <w:sz w:val="23"/>
          <w:szCs w:val="23"/>
        </w:rPr>
      </w:pPr>
      <w:r w:rsidDel="00000000" w:rsidR="00000000" w:rsidRPr="00000000">
        <w:rPr>
          <w:sz w:val="23"/>
          <w:szCs w:val="23"/>
        </w:rPr>
        <w:drawing>
          <wp:inline distB="114300" distT="114300" distL="114300" distR="114300">
            <wp:extent cx="5715000" cy="2362200"/>
            <wp:effectExtent b="0" l="0" r="0" t="0"/>
            <wp:docPr descr="centre_estudis_politecnics.jpg" id="3" name="image7.jpg"/>
            <a:graphic>
              <a:graphicData uri="http://schemas.openxmlformats.org/drawingml/2006/picture">
                <pic:pic>
                  <pic:nvPicPr>
                    <pic:cNvPr descr="centre_estudis_politecnics.jpg" id="0" name="image7.jpg"/>
                    <pic:cNvPicPr preferRelativeResize="0"/>
                  </pic:nvPicPr>
                  <pic:blipFill>
                    <a:blip r:embed="rId9"/>
                    <a:srcRect b="0" l="0" r="0" t="58665"/>
                    <a:stretch>
                      <a:fillRect/>
                    </a:stretch>
                  </pic:blipFill>
                  <pic:spPr>
                    <a:xfrm>
                      <a:off x="0" y="0"/>
                      <a:ext cx="57150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firstLine="720"/>
        <w:rPr>
          <w:sz w:val="23"/>
          <w:szCs w:val="23"/>
        </w:rPr>
      </w:pPr>
      <w:r w:rsidDel="00000000" w:rsidR="00000000" w:rsidRPr="00000000">
        <w:rPr>
          <w:rtl w:val="0"/>
        </w:rPr>
      </w:r>
    </w:p>
    <w:p w:rsidR="00000000" w:rsidDel="00000000" w:rsidP="00000000" w:rsidRDefault="00000000" w:rsidRPr="00000000" w14:paraId="00000031">
      <w:pPr>
        <w:ind w:firstLine="720"/>
        <w:rPr/>
      </w:pPr>
      <w:r w:rsidDel="00000000" w:rsidR="00000000" w:rsidRPr="00000000">
        <w:rPr>
          <w:rtl w:val="0"/>
        </w:rPr>
      </w:r>
    </w:p>
    <w:p w:rsidR="00000000" w:rsidDel="00000000" w:rsidP="00000000" w:rsidRDefault="00000000" w:rsidRPr="00000000" w14:paraId="00000032">
      <w:pPr>
        <w:ind w:firstLine="720"/>
        <w:rPr/>
      </w:pP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bookmarkStart w:colFirst="0" w:colLast="0" w:name="_2et92p0" w:id="4"/>
      <w:bookmarkEnd w:id="4"/>
      <w:r w:rsidDel="00000000" w:rsidR="00000000" w:rsidRPr="00000000">
        <w:rPr>
          <w:rtl w:val="0"/>
        </w:rPr>
      </w:r>
    </w:p>
    <w:p w:rsidR="00000000" w:rsidDel="00000000" w:rsidP="00000000" w:rsidRDefault="00000000" w:rsidRPr="00000000" w14:paraId="00000034">
      <w:pPr>
        <w:pStyle w:val="Heading1"/>
        <w:rPr/>
      </w:pPr>
      <w:bookmarkStart w:colFirst="0" w:colLast="0" w:name="_tyjcwt" w:id="5"/>
      <w:bookmarkEnd w:id="5"/>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rPr/>
      </w:pPr>
      <w:bookmarkStart w:colFirst="0" w:colLast="0" w:name="_3dy6vkm" w:id="6"/>
      <w:bookmarkEnd w:id="6"/>
      <w:r w:rsidDel="00000000" w:rsidR="00000000" w:rsidRPr="00000000">
        <w:rPr>
          <w:rtl w:val="0"/>
        </w:rPr>
        <w:t xml:space="preserve">Presentació de l’INS Moisés Broggi</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spacing w:after="200" w:lineRule="auto"/>
        <w:rPr>
          <w:color w:val="333333"/>
        </w:rPr>
      </w:pPr>
      <w:r w:rsidDel="00000000" w:rsidR="00000000" w:rsidRPr="00000000">
        <w:rPr>
          <w:color w:val="333333"/>
          <w:rtl w:val="0"/>
        </w:rPr>
        <w:t xml:space="preserve">L’Institut Moisés Broggi és un centre públic del Departament d’Ensenyament que imparteix estudis d’Educació Secundària Obligatòria, Batxillerat i Cicles Formatius. Entre la seva oferta formativa inclou els Cicles Formatius de la Família Sanitària (Cures Auxiliars d’Infermeria i Emergències Sanitàries). Treballa amb la missió de proporcionar als alumnes les competències necessàries per poder desenvolupar-se personal i professionalment, amb l’objectiu de formar ciutadans compromesos amb els valors de la cultura que ens envolta i capaços d’inserir-se en el món laboral.</w:t>
      </w:r>
    </w:p>
    <w:p w:rsidR="00000000" w:rsidDel="00000000" w:rsidP="00000000" w:rsidRDefault="00000000" w:rsidRPr="00000000" w14:paraId="00000038">
      <w:pPr>
        <w:spacing w:after="200" w:lineRule="auto"/>
        <w:rPr>
          <w:color w:val="333333"/>
        </w:rPr>
      </w:pPr>
      <w:r w:rsidDel="00000000" w:rsidR="00000000" w:rsidRPr="00000000">
        <w:rPr>
          <w:color w:val="333333"/>
          <w:rtl w:val="0"/>
        </w:rPr>
        <w:t xml:space="preserve">Dins del Cicle d’Emergències Sanitàries, es rep la preparació necessària per treballar de tècnic en transport sanitari, tècnic d’emergències sanitàries i operador de centres de coordinació d’urgència i emergència, donant accés a treballar en empreses d’ambulàncies, centres de teleassistència i centres de coordinació d’urgències i emergències sanitàries.</w:t>
      </w:r>
    </w:p>
    <w:p w:rsidR="00000000" w:rsidDel="00000000" w:rsidP="00000000" w:rsidRDefault="00000000" w:rsidRPr="00000000" w14:paraId="00000039">
      <w:pPr>
        <w:spacing w:after="0" w:lineRule="auto"/>
        <w:rPr>
          <w:color w:val="333333"/>
        </w:rPr>
      </w:pPr>
      <w:r w:rsidDel="00000000" w:rsidR="00000000" w:rsidRPr="00000000">
        <w:rPr>
          <w:rtl w:val="0"/>
        </w:rPr>
      </w:r>
    </w:p>
    <w:p w:rsidR="00000000" w:rsidDel="00000000" w:rsidP="00000000" w:rsidRDefault="00000000" w:rsidRPr="00000000" w14:paraId="0000003A">
      <w:pPr>
        <w:spacing w:after="200" w:lineRule="auto"/>
        <w:jc w:val="center"/>
        <w:rPr/>
      </w:pPr>
      <w:r w:rsidDel="00000000" w:rsidR="00000000" w:rsidRPr="00000000">
        <w:rPr>
          <w:color w:val="333333"/>
        </w:rPr>
        <w:drawing>
          <wp:inline distB="114300" distT="114300" distL="114300" distR="114300">
            <wp:extent cx="2239800" cy="173341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239800" cy="1733410"/>
                    </a:xfrm>
                    <a:prstGeom prst="rect"/>
                    <a:ln/>
                  </pic:spPr>
                </pic:pic>
              </a:graphicData>
            </a:graphic>
          </wp:inline>
        </w:drawing>
      </w:r>
      <w:r w:rsidDel="00000000" w:rsidR="00000000" w:rsidRPr="00000000">
        <w:rPr>
          <w:color w:val="333333"/>
          <w:rtl w:val="0"/>
        </w:rPr>
        <w:tab/>
        <w:t xml:space="preserve">                 </w:t>
      </w:r>
      <w:r w:rsidDel="00000000" w:rsidR="00000000" w:rsidRPr="00000000">
        <w:rPr>
          <w:color w:val="333333"/>
        </w:rPr>
        <w:drawing>
          <wp:inline distB="114300" distT="114300" distL="114300" distR="114300">
            <wp:extent cx="2611399" cy="1747552"/>
            <wp:effectExtent b="0" l="0" r="0" t="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611399" cy="1747552"/>
                    </a:xfrm>
                    <a:prstGeom prst="rect"/>
                    <a:ln/>
                  </pic:spPr>
                </pic:pic>
              </a:graphicData>
            </a:graphic>
          </wp:inline>
        </w:drawing>
      </w:r>
      <w:r w:rsidDel="00000000" w:rsidR="00000000" w:rsidRPr="00000000">
        <w:rPr>
          <w:color w:val="333333"/>
        </w:rPr>
        <w:drawing>
          <wp:inline distB="114300" distT="114300" distL="114300" distR="114300">
            <wp:extent cx="3674926" cy="1812292"/>
            <wp:effectExtent b="0" l="0" r="0" t="0"/>
            <wp:docPr id="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674926" cy="181229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B">
      <w:pPr>
        <w:pStyle w:val="Heading1"/>
        <w:rPr/>
      </w:pPr>
      <w:bookmarkStart w:colFirst="0" w:colLast="0" w:name="_4d34og8" w:id="7"/>
      <w:bookmarkEnd w:id="7"/>
      <w:r w:rsidDel="00000000" w:rsidR="00000000" w:rsidRPr="00000000">
        <w:rPr>
          <w:rtl w:val="0"/>
        </w:rPr>
        <w:t xml:space="preserve">Descripció del projecte (client)</w:t>
      </w:r>
    </w:p>
    <w:p w:rsidR="00000000" w:rsidDel="00000000" w:rsidP="00000000" w:rsidRDefault="00000000" w:rsidRPr="00000000" w14:paraId="0000003C">
      <w:pPr>
        <w:rPr>
          <w:color w:val="434343"/>
        </w:rPr>
      </w:pPr>
      <w:r w:rsidDel="00000000" w:rsidR="00000000" w:rsidRPr="00000000">
        <w:rPr>
          <w:rtl w:val="0"/>
        </w:rPr>
      </w:r>
    </w:p>
    <w:tbl>
      <w:tblPr>
        <w:tblStyle w:val="Table1"/>
        <w:tblW w:w="892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8235"/>
        <w:tblGridChange w:id="0">
          <w:tblGrid>
            <w:gridCol w:w="690"/>
            <w:gridCol w:w="8235"/>
          </w:tblGrid>
        </w:tblGridChange>
      </w:tblGrid>
      <w:tr>
        <w:tc>
          <w:tcPr>
            <w:tcBorders>
              <w:top w:color="000000" w:space="0" w:sz="0" w:val="nil"/>
              <w:left w:color="000000" w:space="0" w:sz="0" w:val="nil"/>
              <w:bottom w:color="000000" w:space="0" w:sz="0" w:val="nil"/>
              <w:right w:color="000000" w:space="0" w:sz="0" w:val="nil"/>
            </w:tcBorders>
            <w:shd w:fill="b7b7b7" w:val="clear"/>
            <w:tcMar>
              <w:top w:w="100.0" w:type="dxa"/>
              <w:left w:w="100.0" w:type="dxa"/>
              <w:bottom w:w="100.0" w:type="dxa"/>
              <w:right w:w="100.0" w:type="dxa"/>
            </w:tcMar>
          </w:tcPr>
          <w:p w:rsidR="00000000" w:rsidDel="00000000" w:rsidP="00000000" w:rsidRDefault="00000000" w:rsidRPr="00000000" w14:paraId="0000003D">
            <w:pPr>
              <w:rPr>
                <w:color w:val="434343"/>
              </w:rPr>
            </w:pPr>
            <w:r w:rsidDel="00000000" w:rsidR="00000000" w:rsidRPr="00000000">
              <w:rPr>
                <w:color w:val="434343"/>
              </w:rPr>
              <w:drawing>
                <wp:inline distB="114300" distT="114300" distL="114300" distR="114300">
                  <wp:extent cx="261938" cy="261938"/>
                  <wp:effectExtent b="0" l="0" r="0" t="0"/>
                  <wp:docPr id="8"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tcPr>
          <w:p w:rsidR="00000000" w:rsidDel="00000000" w:rsidP="00000000" w:rsidRDefault="00000000" w:rsidRPr="00000000" w14:paraId="0000003E">
            <w:pPr>
              <w:spacing w:after="80" w:line="273" w:lineRule="auto"/>
              <w:rPr>
                <w:i w:val="1"/>
              </w:rPr>
            </w:pPr>
            <w:r w:rsidDel="00000000" w:rsidR="00000000" w:rsidRPr="00000000">
              <w:rPr>
                <w:b w:val="1"/>
                <w:i w:val="1"/>
                <w:rtl w:val="0"/>
              </w:rPr>
              <w:t xml:space="preserve">ATENCIÓ</w:t>
            </w:r>
            <w:r w:rsidDel="00000000" w:rsidR="00000000" w:rsidRPr="00000000">
              <w:rPr>
                <w:i w:val="1"/>
                <w:rtl w:val="0"/>
              </w:rPr>
              <w:t xml:space="preserve">: A partir d’aquest punt el document presenta dades i requisits reals. </w:t>
            </w:r>
          </w:p>
          <w:p w:rsidR="00000000" w:rsidDel="00000000" w:rsidP="00000000" w:rsidRDefault="00000000" w:rsidRPr="00000000" w14:paraId="0000003F">
            <w:pPr>
              <w:numPr>
                <w:ilvl w:val="0"/>
                <w:numId w:val="2"/>
              </w:numPr>
              <w:spacing w:after="60" w:line="273" w:lineRule="auto"/>
              <w:ind w:left="720" w:hanging="360"/>
              <w:rPr>
                <w:i w:val="1"/>
              </w:rPr>
            </w:pPr>
            <w:r w:rsidDel="00000000" w:rsidR="00000000" w:rsidRPr="00000000">
              <w:rPr>
                <w:i w:val="1"/>
                <w:rtl w:val="0"/>
              </w:rPr>
              <w:t xml:space="preserve">Tu i els teus companys sou CEP Launcher.</w:t>
            </w:r>
          </w:p>
          <w:p w:rsidR="00000000" w:rsidDel="00000000" w:rsidP="00000000" w:rsidRDefault="00000000" w:rsidRPr="00000000" w14:paraId="00000040">
            <w:pPr>
              <w:numPr>
                <w:ilvl w:val="0"/>
                <w:numId w:val="2"/>
              </w:numPr>
              <w:spacing w:after="60" w:line="273" w:lineRule="auto"/>
              <w:ind w:left="720" w:hanging="360"/>
              <w:rPr>
                <w:i w:val="1"/>
              </w:rPr>
            </w:pPr>
            <w:r w:rsidDel="00000000" w:rsidR="00000000" w:rsidRPr="00000000">
              <w:rPr>
                <w:i w:val="1"/>
                <w:rtl w:val="0"/>
              </w:rPr>
              <w:t xml:space="preserve">Els teus professors exerciran de portaveus del INS Broggi</w:t>
            </w:r>
          </w:p>
          <w:p w:rsidR="00000000" w:rsidDel="00000000" w:rsidP="00000000" w:rsidRDefault="00000000" w:rsidRPr="00000000" w14:paraId="00000041">
            <w:pPr>
              <w:numPr>
                <w:ilvl w:val="0"/>
                <w:numId w:val="2"/>
              </w:numPr>
              <w:spacing w:after="60" w:line="273" w:lineRule="auto"/>
              <w:ind w:left="720" w:hanging="360"/>
              <w:rPr>
                <w:i w:val="1"/>
              </w:rPr>
            </w:pPr>
            <w:r w:rsidDel="00000000" w:rsidR="00000000" w:rsidRPr="00000000">
              <w:rPr>
                <w:i w:val="1"/>
                <w:rtl w:val="0"/>
              </w:rPr>
              <w:t xml:space="preserve">Centre d’Estudis Politècnics és molt real i per extensió també ho és CEP Launcher.</w:t>
            </w:r>
          </w:p>
          <w:p w:rsidR="00000000" w:rsidDel="00000000" w:rsidP="00000000" w:rsidRDefault="00000000" w:rsidRPr="00000000" w14:paraId="00000042">
            <w:pPr>
              <w:numPr>
                <w:ilvl w:val="0"/>
                <w:numId w:val="2"/>
              </w:numPr>
              <w:ind w:left="720" w:hanging="360"/>
              <w:rPr>
                <w:i w:val="1"/>
              </w:rPr>
            </w:pPr>
            <w:r w:rsidDel="00000000" w:rsidR="00000000" w:rsidRPr="00000000">
              <w:rPr>
                <w:i w:val="1"/>
                <w:rtl w:val="0"/>
              </w:rPr>
              <w:t xml:space="preserve">L’equip docent d’ABP vetlla pel bon funcionament del projecte i pel seu valor pedagògic tant a nivell tècnic com humà. Tenen capacitat d’intervenció en qualsevol moment amb l’objectiu de vetllar per la qualitat de l’aprenentatge.</w:t>
            </w:r>
          </w:p>
        </w:tc>
      </w:tr>
    </w:tbl>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rtl w:val="0"/>
        </w:rPr>
        <w:t xml:space="preserve">En INS Moisès Broggi ens demana crear una eina que ajudi en la formació dels estudiants </w:t>
      </w:r>
      <w:r w:rsidDel="00000000" w:rsidR="00000000" w:rsidRPr="00000000">
        <w:rPr>
          <w:color w:val="333333"/>
          <w:rtl w:val="0"/>
        </w:rPr>
        <w:t xml:space="preserve">Cicle d’Emergències Sanitàries. Concretament vol que fem un simulador formatiu per gestionar les  </w:t>
      </w:r>
      <w:r w:rsidDel="00000000" w:rsidR="00000000" w:rsidRPr="00000000">
        <w:rPr>
          <w:rtl w:val="0"/>
        </w:rPr>
        <w:t xml:space="preserve">demandes d’assistència d’urgència i emergència sanitària extrahospitalària a Catalunya. El simulador ha de permetre gestionar les trucades d’emergència a la vegada que ens ensenya a fer-ho de manera correcta.</w:t>
      </w:r>
      <w:r w:rsidDel="00000000" w:rsidR="00000000" w:rsidRPr="00000000">
        <w:rPr>
          <w:rtl w:val="0"/>
        </w:rPr>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Pr>
        <w:drawing>
          <wp:inline distB="114300" distT="114300" distL="114300" distR="114300">
            <wp:extent cx="6138863" cy="3823579"/>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138863" cy="3823579"/>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color w:val="0000ff"/>
        </w:rPr>
      </w:pPr>
      <w:r w:rsidDel="00000000" w:rsidR="00000000" w:rsidRPr="00000000">
        <w:br w:type="page"/>
      </w:r>
      <w:r w:rsidDel="00000000" w:rsidR="00000000" w:rsidRPr="00000000">
        <w:rPr>
          <w:b w:val="1"/>
          <w:rtl w:val="0"/>
        </w:rPr>
        <w:t xml:space="preserve">DEMANDA GLOBAL DEL PROJECTE</w:t>
      </w:r>
      <w:r w:rsidDel="00000000" w:rsidR="00000000" w:rsidRPr="00000000">
        <w:rPr>
          <w:color w:val="0000ff"/>
          <w:rtl w:val="0"/>
        </w:rPr>
        <w:t xml:space="preserve"> </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El client ens demana programar un simulador de demandes d’assistència d’urgència i emergència sanitària extrahospitalària a Catalunya, per tal que els seus alumnes del Cicle de GM Tècnic en Emergències Sanitàries puguin practicar com en un entorn real.</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spacing w:after="120" w:line="273" w:lineRule="auto"/>
        <w:rPr/>
      </w:pPr>
      <w:r w:rsidDel="00000000" w:rsidR="00000000" w:rsidRPr="00000000">
        <w:rPr>
          <w:rtl w:val="0"/>
        </w:rPr>
        <w:t xml:space="preserve">A CEP Launcher, com a empresa amb voluntat de liderar el mercat amb propostes sorprenents i que ens diferenciïn de la competència, sempre hem apostat per fer productes de qualitat i que donin algun tipus de valor afegit als nostres clients. La petició de l’Institut Moisès Broggi encaixa amb els objectius propis de CEP Launcher de fer productes amb un propòsit educatiu i divulgatiu que ajudin a comprendre i difondre el missatge i valors de clients compromesos amb la millora del seu entorn. </w:t>
      </w:r>
    </w:p>
    <w:p w:rsidR="00000000" w:rsidDel="00000000" w:rsidP="00000000" w:rsidRDefault="00000000" w:rsidRPr="00000000" w14:paraId="0000004D">
      <w:pPr>
        <w:rPr>
          <w:color w:val="0000ff"/>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E">
      <w:pPr>
        <w:rPr>
          <w:b w:val="1"/>
        </w:rPr>
      </w:pPr>
      <w:r w:rsidDel="00000000" w:rsidR="00000000" w:rsidRPr="00000000">
        <w:rPr>
          <w:b w:val="1"/>
          <w:rtl w:val="0"/>
        </w:rPr>
        <w:t xml:space="preserve">DEMANDES PRINCIPALS DEL PROJECTE</w:t>
      </w:r>
    </w:p>
    <w:p w:rsidR="00000000" w:rsidDel="00000000" w:rsidP="00000000" w:rsidRDefault="00000000" w:rsidRPr="00000000" w14:paraId="0000004F">
      <w:pPr>
        <w:rPr>
          <w:color w:val="0000ff"/>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El projecte ha de poder simular una aplicació per poder gestionar les demandes d’assistència d’urgència i emergència sanitària extrahospitalària a Catalunya, rebudes a través del telèfon d’emergències únic 112, com també oferir informació sanitària telefònica i consell de salut, mitjançant el telèfon 061, Sanitat Respon.</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spacing w:after="120" w:line="276" w:lineRule="auto"/>
        <w:rPr/>
      </w:pPr>
      <w:r w:rsidDel="00000000" w:rsidR="00000000" w:rsidRPr="00000000">
        <w:rPr>
          <w:rtl w:val="0"/>
        </w:rPr>
        <w:t xml:space="preserve">Aquesta aplicació s’ha de desenvolupar en dos àmbits diferenciats:</w:t>
      </w:r>
    </w:p>
    <w:p w:rsidR="00000000" w:rsidDel="00000000" w:rsidP="00000000" w:rsidRDefault="00000000" w:rsidRPr="00000000" w14:paraId="00000053">
      <w:pPr>
        <w:numPr>
          <w:ilvl w:val="0"/>
          <w:numId w:val="4"/>
        </w:numPr>
        <w:spacing w:after="200" w:lineRule="auto"/>
        <w:ind w:left="720" w:hanging="360"/>
        <w:rPr/>
      </w:pPr>
      <w:r w:rsidDel="00000000" w:rsidR="00000000" w:rsidRPr="00000000">
        <w:rPr>
          <w:rtl w:val="0"/>
        </w:rPr>
        <w:t xml:space="preserve">En la </w:t>
      </w:r>
      <w:r w:rsidDel="00000000" w:rsidR="00000000" w:rsidRPr="00000000">
        <w:rPr>
          <w:b w:val="1"/>
          <w:rtl w:val="0"/>
        </w:rPr>
        <w:t xml:space="preserve">Central de Coordinació Sanitària (CECOS)</w:t>
      </w:r>
      <w:r w:rsidDel="00000000" w:rsidR="00000000" w:rsidRPr="00000000">
        <w:rPr>
          <w:rtl w:val="0"/>
        </w:rPr>
        <w:t xml:space="preserve">, que rep i gestiona la demanda d’assistència i dóna resposta adequada en cada cas, ja sigui en forma de consell telefònic o mobilitzant el recurs més adient en cada situació.</w:t>
      </w:r>
    </w:p>
    <w:p w:rsidR="00000000" w:rsidDel="00000000" w:rsidP="00000000" w:rsidRDefault="00000000" w:rsidRPr="00000000" w14:paraId="00000054">
      <w:pPr>
        <w:numPr>
          <w:ilvl w:val="0"/>
          <w:numId w:val="4"/>
        </w:numPr>
        <w:spacing w:after="200" w:lineRule="auto"/>
        <w:ind w:left="720" w:hanging="360"/>
        <w:rPr/>
      </w:pPr>
      <w:r w:rsidDel="00000000" w:rsidR="00000000" w:rsidRPr="00000000">
        <w:rPr>
          <w:rtl w:val="0"/>
        </w:rPr>
        <w:t xml:space="preserve">En tots els </w:t>
      </w:r>
      <w:r w:rsidDel="00000000" w:rsidR="00000000" w:rsidRPr="00000000">
        <w:rPr>
          <w:b w:val="1"/>
          <w:rtl w:val="0"/>
        </w:rPr>
        <w:t xml:space="preserve">recursos mòbils</w:t>
      </w:r>
      <w:r w:rsidDel="00000000" w:rsidR="00000000" w:rsidRPr="00000000">
        <w:rPr>
          <w:rtl w:val="0"/>
        </w:rPr>
        <w:t xml:space="preserve">: </w:t>
      </w:r>
      <w:r w:rsidDel="00000000" w:rsidR="00000000" w:rsidRPr="00000000">
        <w:rPr>
          <w:b w:val="1"/>
          <w:rtl w:val="0"/>
        </w:rPr>
        <w:t xml:space="preserve">ambulàncies </w:t>
      </w:r>
      <w:r w:rsidDel="00000000" w:rsidR="00000000" w:rsidRPr="00000000">
        <w:rPr>
          <w:rtl w:val="0"/>
        </w:rPr>
        <w:t xml:space="preserve">(unitats de suport vital avançat, intermedi, bàsic), </w:t>
      </w:r>
      <w:r w:rsidDel="00000000" w:rsidR="00000000" w:rsidRPr="00000000">
        <w:rPr>
          <w:b w:val="1"/>
          <w:rtl w:val="0"/>
        </w:rPr>
        <w:t xml:space="preserve">helicòpters medicalitzats </w:t>
      </w:r>
      <w:r w:rsidDel="00000000" w:rsidR="00000000" w:rsidRPr="00000000">
        <w:rPr>
          <w:rtl w:val="0"/>
        </w:rPr>
        <w:t xml:space="preserve">i </w:t>
      </w:r>
      <w:r w:rsidDel="00000000" w:rsidR="00000000" w:rsidRPr="00000000">
        <w:rPr>
          <w:b w:val="1"/>
          <w:rtl w:val="0"/>
        </w:rPr>
        <w:t xml:space="preserve">vehicles d’intervenció ràpida</w:t>
      </w:r>
      <w:r w:rsidDel="00000000" w:rsidR="00000000" w:rsidRPr="00000000">
        <w:rPr>
          <w:rtl w:val="0"/>
        </w:rPr>
        <w:t xml:space="preserve">, repartits per tot el territori de Catalunya.</w:t>
      </w:r>
    </w:p>
    <w:p w:rsidR="00000000" w:rsidDel="00000000" w:rsidP="00000000" w:rsidRDefault="00000000" w:rsidRPr="00000000" w14:paraId="00000055">
      <w:pPr>
        <w:numPr>
          <w:ilvl w:val="0"/>
          <w:numId w:val="4"/>
        </w:numPr>
        <w:ind w:left="720" w:hanging="360"/>
        <w:rPr/>
      </w:pPr>
      <w:r w:rsidDel="00000000" w:rsidR="00000000" w:rsidRPr="00000000">
        <w:rPr>
          <w:b w:val="1"/>
          <w:rtl w:val="0"/>
        </w:rPr>
        <w:t xml:space="preserve">Ajuda </w:t>
      </w:r>
      <w:r w:rsidDel="00000000" w:rsidR="00000000" w:rsidRPr="00000000">
        <w:rPr>
          <w:rtl w:val="0"/>
        </w:rPr>
        <w:t xml:space="preserve">interactiva i contextual </w:t>
      </w:r>
      <w:r w:rsidDel="00000000" w:rsidR="00000000" w:rsidRPr="00000000">
        <w:rPr>
          <w:b w:val="1"/>
          <w:rtl w:val="0"/>
        </w:rPr>
        <w:t xml:space="preserve">de suport i formació </w:t>
      </w:r>
      <w:r w:rsidDel="00000000" w:rsidR="00000000" w:rsidRPr="00000000">
        <w:rPr>
          <w:rtl w:val="0"/>
        </w:rPr>
        <w:t xml:space="preserve">en l’ús de les dues eines anteriors</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56">
      <w:pPr>
        <w:spacing w:after="200" w:lineRule="auto"/>
        <w:rPr/>
      </w:pPr>
      <w:r w:rsidDel="00000000" w:rsidR="00000000" w:rsidRPr="00000000">
        <w:rPr>
          <w:rtl w:val="0"/>
        </w:rPr>
      </w:r>
    </w:p>
    <w:p w:rsidR="00000000" w:rsidDel="00000000" w:rsidP="00000000" w:rsidRDefault="00000000" w:rsidRPr="00000000" w14:paraId="00000057">
      <w:pPr>
        <w:spacing w:after="200" w:lineRule="auto"/>
        <w:rPr/>
      </w:pPr>
      <w:r w:rsidDel="00000000" w:rsidR="00000000" w:rsidRPr="00000000">
        <w:br w:type="page"/>
      </w:r>
      <w:r w:rsidDel="00000000" w:rsidR="00000000" w:rsidRPr="00000000">
        <w:rPr>
          <w:rtl w:val="0"/>
        </w:rPr>
      </w:r>
    </w:p>
    <w:p w:rsidR="00000000" w:rsidDel="00000000" w:rsidP="00000000" w:rsidRDefault="00000000" w:rsidRPr="00000000" w14:paraId="00000058">
      <w:pPr>
        <w:spacing w:after="200" w:lineRule="auto"/>
        <w:rPr>
          <w:color w:val="434343"/>
        </w:rPr>
      </w:pPr>
      <w:r w:rsidDel="00000000" w:rsidR="00000000" w:rsidRPr="00000000">
        <w:rPr>
          <w:rtl w:val="0"/>
        </w:rPr>
        <w:t xml:space="preserve">Un repte és un repte quan a més d’uns objectius té unes limitacions:</w:t>
      </w:r>
      <w:r w:rsidDel="00000000" w:rsidR="00000000" w:rsidRPr="00000000">
        <w:rPr>
          <w:rtl w:val="0"/>
        </w:rPr>
      </w:r>
    </w:p>
    <w:tbl>
      <w:tblPr>
        <w:tblStyle w:val="Table2"/>
        <w:tblW w:w="907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trHeight w:val="420" w:hRule="atLeast"/>
        </w:trPr>
        <w:tc>
          <w:tcPr>
            <w:tcBorders>
              <w:top w:color="000000" w:space="0" w:sz="0" w:val="nil"/>
              <w:left w:color="000000" w:space="0" w:sz="0" w:val="nil"/>
              <w:bottom w:color="000000" w:space="0" w:sz="0" w:val="nil"/>
              <w:right w:color="000000" w:space="0" w:sz="0" w:val="nil"/>
            </w:tcBorders>
            <w:shd w:fill="666666" w:val="clear"/>
            <w:tcMar>
              <w:top w:w="100.0" w:type="dxa"/>
              <w:left w:w="100.0" w:type="dxa"/>
              <w:bottom w:w="100.0" w:type="dxa"/>
              <w:right w:w="100.0" w:type="dxa"/>
            </w:tcMar>
          </w:tcPr>
          <w:p w:rsidR="00000000" w:rsidDel="00000000" w:rsidP="00000000" w:rsidRDefault="00000000" w:rsidRPr="00000000" w14:paraId="00000059">
            <w:pPr>
              <w:jc w:val="center"/>
              <w:rPr>
                <w:b w:val="1"/>
                <w:i w:val="1"/>
                <w:color w:val="ffffff"/>
                <w:sz w:val="28"/>
                <w:szCs w:val="28"/>
              </w:rPr>
            </w:pPr>
            <w:r w:rsidDel="00000000" w:rsidR="00000000" w:rsidRPr="00000000">
              <w:rPr>
                <w:b w:val="1"/>
                <w:i w:val="1"/>
                <w:color w:val="ffffff"/>
                <w:sz w:val="28"/>
                <w:szCs w:val="28"/>
                <w:rtl w:val="0"/>
              </w:rPr>
              <w:t xml:space="preserve">REPTE 1: CEntral de COordinació Sanitària (CECOS)</w:t>
            </w:r>
          </w:p>
        </w:tc>
      </w:tr>
      <w:tr>
        <w:trPr>
          <w:trHeight w:val="440" w:hRule="atLeast"/>
        </w:trPr>
        <w:tc>
          <w:tcPr>
            <w:tcBorders>
              <w:top w:color="000000" w:space="0" w:sz="0" w:val="nil"/>
              <w:left w:color="000000" w:space="0" w:sz="0" w:val="nil"/>
              <w:bottom w:color="000000" w:space="0" w:sz="0" w:val="nil"/>
              <w:right w:color="000000" w:space="0" w:sz="0" w:val="nil"/>
            </w:tcBorders>
            <w:shd w:fill="b7b7b7" w:val="clear"/>
            <w:tcMar>
              <w:top w:w="100.0" w:type="dxa"/>
              <w:left w:w="100.0" w:type="dxa"/>
              <w:bottom w:w="100.0" w:type="dxa"/>
              <w:right w:w="100.0" w:type="dxa"/>
            </w:tcMar>
          </w:tcPr>
          <w:p w:rsidR="00000000" w:rsidDel="00000000" w:rsidP="00000000" w:rsidRDefault="00000000" w:rsidRPr="00000000" w14:paraId="0000005A">
            <w:pPr>
              <w:jc w:val="center"/>
              <w:rPr>
                <w:i w:val="1"/>
              </w:rPr>
            </w:pPr>
            <w:r w:rsidDel="00000000" w:rsidR="00000000" w:rsidRPr="00000000">
              <w:rPr>
                <w:b w:val="1"/>
              </w:rPr>
              <w:drawing>
                <wp:inline distB="114300" distT="114300" distL="114300" distR="114300">
                  <wp:extent cx="218108" cy="218108"/>
                  <wp:effectExtent b="0" l="0" r="0" t="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18108" cy="218108"/>
                          </a:xfrm>
                          <a:prstGeom prst="rect"/>
                          <a:ln/>
                        </pic:spPr>
                      </pic:pic>
                    </a:graphicData>
                  </a:graphic>
                </wp:inline>
              </w:drawing>
            </w:r>
            <w:r w:rsidDel="00000000" w:rsidR="00000000" w:rsidRPr="00000000">
              <w:rPr>
                <w:b w:val="1"/>
                <w:rtl w:val="0"/>
              </w:rPr>
              <w:t xml:space="preserve"> Llista d’objectius</w:t>
            </w: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tcPr>
          <w:p w:rsidR="00000000" w:rsidDel="00000000" w:rsidP="00000000" w:rsidRDefault="00000000" w:rsidRPr="00000000" w14:paraId="0000005B">
            <w:pPr>
              <w:numPr>
                <w:ilvl w:val="0"/>
                <w:numId w:val="5"/>
              </w:numPr>
              <w:ind w:left="720" w:hanging="360"/>
              <w:rPr>
                <w:b w:val="1"/>
                <w:i w:val="1"/>
              </w:rPr>
            </w:pPr>
            <w:r w:rsidDel="00000000" w:rsidR="00000000" w:rsidRPr="00000000">
              <w:rPr>
                <w:b w:val="1"/>
                <w:i w:val="1"/>
                <w:rtl w:val="0"/>
              </w:rPr>
              <w:t xml:space="preserve">Gestió de les trucades / incidències.</w:t>
            </w:r>
          </w:p>
          <w:p w:rsidR="00000000" w:rsidDel="00000000" w:rsidP="00000000" w:rsidRDefault="00000000" w:rsidRPr="00000000" w14:paraId="0000005C">
            <w:pPr>
              <w:numPr>
                <w:ilvl w:val="1"/>
                <w:numId w:val="5"/>
              </w:numPr>
              <w:ind w:left="1440" w:hanging="360"/>
              <w:rPr>
                <w:i w:val="1"/>
              </w:rPr>
            </w:pPr>
            <w:r w:rsidDel="00000000" w:rsidR="00000000" w:rsidRPr="00000000">
              <w:rPr>
                <w:i w:val="1"/>
                <w:rtl w:val="0"/>
              </w:rPr>
              <w:t xml:space="preserve">S’ha de guardar  el </w:t>
            </w:r>
            <w:r w:rsidDel="00000000" w:rsidR="00000000" w:rsidRPr="00000000">
              <w:rPr>
                <w:b w:val="1"/>
                <w:i w:val="1"/>
                <w:rtl w:val="0"/>
              </w:rPr>
              <w:t xml:space="preserve">telèfon </w:t>
            </w:r>
            <w:r w:rsidDel="00000000" w:rsidR="00000000" w:rsidRPr="00000000">
              <w:rPr>
                <w:i w:val="1"/>
                <w:rtl w:val="0"/>
              </w:rPr>
              <w:t xml:space="preserve">de la trucada, la </w:t>
            </w:r>
            <w:r w:rsidDel="00000000" w:rsidR="00000000" w:rsidRPr="00000000">
              <w:rPr>
                <w:b w:val="1"/>
                <w:i w:val="1"/>
                <w:rtl w:val="0"/>
              </w:rPr>
              <w:t xml:space="preserve">data </w:t>
            </w:r>
            <w:r w:rsidDel="00000000" w:rsidR="00000000" w:rsidRPr="00000000">
              <w:rPr>
                <w:i w:val="1"/>
                <w:rtl w:val="0"/>
              </w:rPr>
              <w:t xml:space="preserve">i </w:t>
            </w:r>
            <w:r w:rsidDel="00000000" w:rsidR="00000000" w:rsidRPr="00000000">
              <w:rPr>
                <w:b w:val="1"/>
                <w:i w:val="1"/>
                <w:rtl w:val="0"/>
              </w:rPr>
              <w:t xml:space="preserve">l’hora</w:t>
            </w:r>
            <w:r w:rsidDel="00000000" w:rsidR="00000000" w:rsidRPr="00000000">
              <w:rPr>
                <w:i w:val="1"/>
                <w:rtl w:val="0"/>
              </w:rPr>
              <w:t xml:space="preserve">.</w:t>
            </w:r>
          </w:p>
          <w:p w:rsidR="00000000" w:rsidDel="00000000" w:rsidP="00000000" w:rsidRDefault="00000000" w:rsidRPr="00000000" w14:paraId="0000005D">
            <w:pPr>
              <w:numPr>
                <w:ilvl w:val="1"/>
                <w:numId w:val="5"/>
              </w:numPr>
              <w:ind w:left="1440" w:hanging="360"/>
              <w:rPr>
                <w:i w:val="1"/>
              </w:rPr>
            </w:pPr>
            <w:r w:rsidDel="00000000" w:rsidR="00000000" w:rsidRPr="00000000">
              <w:rPr>
                <w:b w:val="1"/>
                <w:i w:val="1"/>
                <w:rtl w:val="0"/>
              </w:rPr>
              <w:t xml:space="preserve">S’ha d’identificar i classificar l’alertant.</w:t>
            </w:r>
            <w:r w:rsidDel="00000000" w:rsidR="00000000" w:rsidRPr="00000000">
              <w:rPr>
                <w:i w:val="1"/>
                <w:rtl w:val="0"/>
              </w:rPr>
              <w:t xml:space="preserve"> S’ha de seleccionar el tipus d’alertant (Centre sanitari, El propi afectat, Entorn de l’afectat, Alertant VIP, Alertant accidental). </w:t>
            </w:r>
          </w:p>
          <w:p w:rsidR="00000000" w:rsidDel="00000000" w:rsidP="00000000" w:rsidRDefault="00000000" w:rsidRPr="00000000" w14:paraId="0000005E">
            <w:pPr>
              <w:numPr>
                <w:ilvl w:val="1"/>
                <w:numId w:val="5"/>
              </w:numPr>
              <w:ind w:left="1440" w:hanging="360"/>
              <w:rPr>
                <w:i w:val="1"/>
              </w:rPr>
            </w:pPr>
            <w:r w:rsidDel="00000000" w:rsidR="00000000" w:rsidRPr="00000000">
              <w:rPr>
                <w:b w:val="1"/>
                <w:i w:val="1"/>
                <w:rtl w:val="0"/>
              </w:rPr>
              <w:t xml:space="preserve">Classificació dels incidents.</w:t>
            </w:r>
            <w:r w:rsidDel="00000000" w:rsidR="00000000" w:rsidRPr="00000000">
              <w:rPr>
                <w:i w:val="1"/>
                <w:rtl w:val="0"/>
              </w:rPr>
              <w:t xml:space="preserve"> Aquest incidents poden ser Accidents i traumatismes, Malaltia a un lloc públic, Malaltia a domicili, Consulta mèdica, Transport sanitari. En qualsevol cas, s’ha de poder guardar una descripció de l’incident.</w:t>
            </w:r>
          </w:p>
          <w:p w:rsidR="00000000" w:rsidDel="00000000" w:rsidP="00000000" w:rsidRDefault="00000000" w:rsidRPr="00000000" w14:paraId="0000005F">
            <w:pPr>
              <w:numPr>
                <w:ilvl w:val="1"/>
                <w:numId w:val="5"/>
              </w:numPr>
              <w:ind w:left="1440" w:hanging="360"/>
              <w:rPr>
                <w:i w:val="1"/>
              </w:rPr>
            </w:pPr>
            <w:r w:rsidDel="00000000" w:rsidR="00000000" w:rsidRPr="00000000">
              <w:rPr>
                <w:b w:val="1"/>
                <w:i w:val="1"/>
                <w:rtl w:val="0"/>
              </w:rPr>
              <w:t xml:space="preserve">Localització de l’incident</w:t>
            </w:r>
            <w:r w:rsidDel="00000000" w:rsidR="00000000" w:rsidRPr="00000000">
              <w:rPr>
                <w:i w:val="1"/>
                <w:rtl w:val="0"/>
              </w:rPr>
              <w:t xml:space="preserve">. A la localització d’un incident s’ha d’incloure els camps província, comarca, municipi, i adreça i número si és necessari. Aquesta adreça pot ser un carrer, una edificació singular, una cruïlla de carrers, un centre sanitari, una carretera. A part de l’adreça, a vegades pot ser necessari tenir un complement de l’adreça que permeti escriure dades que siguin rellevants per descriure a més correcció la localització de l’incident.</w:t>
            </w:r>
          </w:p>
          <w:p w:rsidR="00000000" w:rsidDel="00000000" w:rsidP="00000000" w:rsidRDefault="00000000" w:rsidRPr="00000000" w14:paraId="00000060">
            <w:pPr>
              <w:numPr>
                <w:ilvl w:val="1"/>
                <w:numId w:val="5"/>
              </w:numPr>
              <w:ind w:left="1440" w:hanging="360"/>
              <w:rPr>
                <w:i w:val="1"/>
              </w:rPr>
            </w:pPr>
            <w:r w:rsidDel="00000000" w:rsidR="00000000" w:rsidRPr="00000000">
              <w:rPr>
                <w:b w:val="1"/>
                <w:i w:val="1"/>
                <w:rtl w:val="0"/>
              </w:rPr>
              <w:t xml:space="preserve">Dades del/s afectat/s.</w:t>
            </w:r>
            <w:r w:rsidDel="00000000" w:rsidR="00000000" w:rsidRPr="00000000">
              <w:rPr>
                <w:i w:val="1"/>
                <w:rtl w:val="0"/>
              </w:rPr>
              <w:t xml:space="preserve"> S’ha de obtenir el CIP (Codi d’Identificació Personal) que es troba dintre del TSI (Tarjeta Sanitaria Individual). És obligatori tenir-lo en la majoria del casos, però no en tots. A més, també s’ha de saber si l’afectat no el té.  L’altra dada important és el telèfon de l’afectat. Si es té el CIP o el telèfon, s’han de poder fer una cerca de l’afectat per omplir automàticament les seves dades. En cas de no tenir el CIP o el telèfon, o de no tenir les dades de l’afectat, l’aplicació ha de demanar les dades. Les dades bàsiques d’un afectat són l’edat, el sexe, el nom i els cognoms (cap d’aquestes dades ha de ser obligatòria).</w:t>
            </w:r>
          </w:p>
          <w:p w:rsidR="00000000" w:rsidDel="00000000" w:rsidP="00000000" w:rsidRDefault="00000000" w:rsidRPr="00000000" w14:paraId="00000061">
            <w:pPr>
              <w:numPr>
                <w:ilvl w:val="1"/>
                <w:numId w:val="5"/>
              </w:numPr>
              <w:ind w:left="1440" w:hanging="360"/>
              <w:rPr>
                <w:i w:val="1"/>
              </w:rPr>
            </w:pPr>
            <w:r w:rsidDel="00000000" w:rsidR="00000000" w:rsidRPr="00000000">
              <w:rPr>
                <w:b w:val="1"/>
                <w:i w:val="1"/>
                <w:rtl w:val="0"/>
              </w:rPr>
              <w:t xml:space="preserve">Assignació de recursos mòbils (ambulància, helicòpter, …)</w:t>
            </w:r>
            <w:r w:rsidDel="00000000" w:rsidR="00000000" w:rsidRPr="00000000">
              <w:rPr>
                <w:i w:val="1"/>
                <w:rtl w:val="0"/>
              </w:rPr>
              <w:t xml:space="preserve">. En tots els tipus d’incidents, quan sigui necessari s’ha de poder assignar un recurs mòbil o diversos. S’ha de triar el tipus de recurs, la prioritat que ha d’anar de 0 a 4, el recurs concret i l’hora d’activació del recurs.</w:t>
            </w:r>
          </w:p>
          <w:p w:rsidR="00000000" w:rsidDel="00000000" w:rsidP="00000000" w:rsidRDefault="00000000" w:rsidRPr="00000000" w14:paraId="00000062">
            <w:pPr>
              <w:rPr>
                <w:i w:val="1"/>
              </w:rPr>
            </w:pPr>
            <w:r w:rsidDel="00000000" w:rsidR="00000000" w:rsidRPr="00000000">
              <w:rPr>
                <w:rtl w:val="0"/>
              </w:rPr>
            </w:r>
          </w:p>
          <w:p w:rsidR="00000000" w:rsidDel="00000000" w:rsidP="00000000" w:rsidRDefault="00000000" w:rsidRPr="00000000" w14:paraId="00000063">
            <w:pPr>
              <w:numPr>
                <w:ilvl w:val="0"/>
                <w:numId w:val="5"/>
              </w:numPr>
              <w:ind w:left="720" w:hanging="360"/>
              <w:rPr>
                <w:i w:val="1"/>
              </w:rPr>
            </w:pPr>
            <w:r w:rsidDel="00000000" w:rsidR="00000000" w:rsidRPr="00000000">
              <w:rPr>
                <w:b w:val="1"/>
                <w:i w:val="1"/>
                <w:rtl w:val="0"/>
              </w:rPr>
              <w:t xml:space="preserve">Gestionar els alertants habituals.</w:t>
            </w:r>
            <w:r w:rsidDel="00000000" w:rsidR="00000000" w:rsidRPr="00000000">
              <w:rPr>
                <w:i w:val="1"/>
                <w:rtl w:val="0"/>
              </w:rPr>
              <w:t xml:space="preserve"> S’han de poder gestionar les dades dels alertants habituals com centres sanitaris o alertants VIPS. Aquestes dades s’han de poder consultar e incorporar, en el moment de donar d’alta una incidència. D’un alertant ens interessa el seu telèfon, el seu nom, la seva adreça, el seu municipi, i el tipus d’alertant. També s’han de poder gestionar els tipus d’alertants possibles.</w:t>
            </w:r>
          </w:p>
          <w:p w:rsidR="00000000" w:rsidDel="00000000" w:rsidP="00000000" w:rsidRDefault="00000000" w:rsidRPr="00000000" w14:paraId="00000064">
            <w:pPr>
              <w:rPr>
                <w:i w:val="1"/>
              </w:rPr>
            </w:pPr>
            <w:r w:rsidDel="00000000" w:rsidR="00000000" w:rsidRPr="00000000">
              <w:rPr>
                <w:rtl w:val="0"/>
              </w:rPr>
            </w:r>
          </w:p>
          <w:p w:rsidR="00000000" w:rsidDel="00000000" w:rsidP="00000000" w:rsidRDefault="00000000" w:rsidRPr="00000000" w14:paraId="00000065">
            <w:pPr>
              <w:numPr>
                <w:ilvl w:val="0"/>
                <w:numId w:val="6"/>
              </w:numPr>
              <w:ind w:left="720" w:hanging="360"/>
              <w:rPr>
                <w:i w:val="1"/>
              </w:rPr>
            </w:pPr>
            <w:r w:rsidDel="00000000" w:rsidR="00000000" w:rsidRPr="00000000">
              <w:rPr>
                <w:b w:val="1"/>
                <w:i w:val="1"/>
                <w:rtl w:val="0"/>
              </w:rPr>
              <w:t xml:space="preserve">Gestionar recursos mòbils</w:t>
            </w:r>
            <w:r w:rsidDel="00000000" w:rsidR="00000000" w:rsidRPr="00000000">
              <w:rPr>
                <w:i w:val="1"/>
                <w:rtl w:val="0"/>
              </w:rPr>
              <w:t xml:space="preserve">. S’han de poder gestionar les dades dels recursos mòbils com ambulàncies, helicòpters, … Ens interessa guardar el codi del recurs mòbil i el tipus de recurs. També s’han de poder gestionar els tipus de recursos mòbils.</w:t>
            </w:r>
          </w:p>
          <w:p w:rsidR="00000000" w:rsidDel="00000000" w:rsidP="00000000" w:rsidRDefault="00000000" w:rsidRPr="00000000" w14:paraId="00000066">
            <w:pPr>
              <w:numPr>
                <w:ilvl w:val="0"/>
                <w:numId w:val="6"/>
              </w:numPr>
              <w:ind w:left="720" w:hanging="360"/>
              <w:rPr>
                <w:i w:val="1"/>
                <w:u w:val="none"/>
              </w:rPr>
            </w:pPr>
            <w:r w:rsidDel="00000000" w:rsidR="00000000" w:rsidRPr="00000000">
              <w:rPr>
                <w:b w:val="1"/>
                <w:i w:val="1"/>
                <w:rtl w:val="0"/>
              </w:rPr>
              <w:t xml:space="preserve">Gestionar usuaris i rols</w:t>
            </w:r>
            <w:r w:rsidDel="00000000" w:rsidR="00000000" w:rsidRPr="00000000">
              <w:rPr>
                <w:i w:val="1"/>
                <w:rtl w:val="0"/>
              </w:rPr>
              <w:t xml:space="preserve">. S’han de poder </w:t>
            </w:r>
            <w:r w:rsidDel="00000000" w:rsidR="00000000" w:rsidRPr="00000000">
              <w:rPr>
                <w:i w:val="1"/>
                <w:rtl w:val="0"/>
              </w:rPr>
              <w:t xml:space="preserve">gestionar els rols de l’aplicació. En un principi hi ha administradors, administratius i usuaris de recursos mòbils. I els usuaris que pertanyen a cada rol.</w:t>
            </w:r>
          </w:p>
          <w:p w:rsidR="00000000" w:rsidDel="00000000" w:rsidP="00000000" w:rsidRDefault="00000000" w:rsidRPr="00000000" w14:paraId="00000067">
            <w:pPr>
              <w:rPr>
                <w:i w:val="1"/>
              </w:rPr>
            </w:pP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shd w:fill="b7b7b7" w:val="clear"/>
            <w:tcMar>
              <w:top w:w="100.0" w:type="dxa"/>
              <w:left w:w="100.0" w:type="dxa"/>
              <w:bottom w:w="100.0" w:type="dxa"/>
              <w:right w:w="100.0" w:type="dxa"/>
            </w:tcMar>
          </w:tcPr>
          <w:p w:rsidR="00000000" w:rsidDel="00000000" w:rsidP="00000000" w:rsidRDefault="00000000" w:rsidRPr="00000000" w14:paraId="00000068">
            <w:pPr>
              <w:jc w:val="center"/>
              <w:rPr>
                <w:i w:val="1"/>
              </w:rPr>
            </w:pPr>
            <w:r w:rsidDel="00000000" w:rsidR="00000000" w:rsidRPr="00000000">
              <w:rPr>
                <w:b w:val="1"/>
              </w:rPr>
              <w:drawing>
                <wp:inline distB="114300" distT="114300" distL="114300" distR="114300">
                  <wp:extent cx="211038" cy="211038"/>
                  <wp:effectExtent b="0" l="0" r="0" t="0"/>
                  <wp:docPr id="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11038" cy="211038"/>
                          </a:xfrm>
                          <a:prstGeom prst="rect"/>
                          <a:ln/>
                        </pic:spPr>
                      </pic:pic>
                    </a:graphicData>
                  </a:graphic>
                </wp:inline>
              </w:drawing>
            </w:r>
            <w:r w:rsidDel="00000000" w:rsidR="00000000" w:rsidRPr="00000000">
              <w:rPr>
                <w:b w:val="1"/>
                <w:rtl w:val="0"/>
              </w:rPr>
              <w:t xml:space="preserve">Llista de limitacions</w:t>
            </w: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tcPr>
          <w:p w:rsidR="00000000" w:rsidDel="00000000" w:rsidP="00000000" w:rsidRDefault="00000000" w:rsidRPr="00000000" w14:paraId="00000069">
            <w:pPr>
              <w:numPr>
                <w:ilvl w:val="0"/>
                <w:numId w:val="3"/>
              </w:numPr>
              <w:ind w:left="720" w:hanging="360"/>
              <w:rPr>
                <w:b w:val="1"/>
                <w:i w:val="1"/>
              </w:rPr>
            </w:pPr>
            <w:r w:rsidDel="00000000" w:rsidR="00000000" w:rsidRPr="00000000">
              <w:rPr>
                <w:b w:val="1"/>
                <w:i w:val="1"/>
                <w:rtl w:val="0"/>
              </w:rPr>
              <w:t xml:space="preserve">Gestionar trucades / incidències.</w:t>
            </w:r>
          </w:p>
          <w:p w:rsidR="00000000" w:rsidDel="00000000" w:rsidP="00000000" w:rsidRDefault="00000000" w:rsidRPr="00000000" w14:paraId="0000006A">
            <w:pPr>
              <w:numPr>
                <w:ilvl w:val="1"/>
                <w:numId w:val="3"/>
              </w:numPr>
              <w:ind w:left="1440" w:hanging="360"/>
              <w:rPr>
                <w:i w:val="1"/>
                <w:u w:val="none"/>
              </w:rPr>
            </w:pPr>
            <w:r w:rsidDel="00000000" w:rsidR="00000000" w:rsidRPr="00000000">
              <w:rPr>
                <w:i w:val="1"/>
                <w:rtl w:val="0"/>
              </w:rPr>
              <w:t xml:space="preserve">Si l’alertant és un centre sanitari o un alertant VIP, s’ha de fer una cerca amb el telèfon i mostrar les seves dades.</w:t>
            </w:r>
          </w:p>
          <w:p w:rsidR="00000000" w:rsidDel="00000000" w:rsidP="00000000" w:rsidRDefault="00000000" w:rsidRPr="00000000" w14:paraId="0000006B">
            <w:pPr>
              <w:numPr>
                <w:ilvl w:val="1"/>
                <w:numId w:val="3"/>
              </w:numPr>
              <w:ind w:left="1440" w:hanging="360"/>
              <w:rPr>
                <w:i w:val="1"/>
                <w:u w:val="none"/>
              </w:rPr>
            </w:pPr>
            <w:r w:rsidDel="00000000" w:rsidR="00000000" w:rsidRPr="00000000">
              <w:rPr>
                <w:i w:val="1"/>
                <w:rtl w:val="0"/>
              </w:rPr>
              <w:t xml:space="preserve">Si l’alertant és un centre sanitari, és obligatori demanar el nom del metge.</w:t>
            </w:r>
          </w:p>
          <w:p w:rsidR="00000000" w:rsidDel="00000000" w:rsidP="00000000" w:rsidRDefault="00000000" w:rsidRPr="00000000" w14:paraId="0000006C">
            <w:pPr>
              <w:numPr>
                <w:ilvl w:val="1"/>
                <w:numId w:val="3"/>
              </w:numPr>
              <w:ind w:left="1440" w:hanging="360"/>
              <w:rPr>
                <w:i w:val="1"/>
                <w:u w:val="none"/>
              </w:rPr>
            </w:pPr>
            <w:r w:rsidDel="00000000" w:rsidR="00000000" w:rsidRPr="00000000">
              <w:rPr>
                <w:i w:val="1"/>
                <w:rtl w:val="0"/>
              </w:rPr>
              <w:t xml:space="preserve">El CIP i el nom de l’afectat són obligatoris si es demana un transport sanitari.</w:t>
            </w:r>
          </w:p>
          <w:p w:rsidR="00000000" w:rsidDel="00000000" w:rsidP="00000000" w:rsidRDefault="00000000" w:rsidRPr="00000000" w14:paraId="0000006D">
            <w:pPr>
              <w:numPr>
                <w:ilvl w:val="1"/>
                <w:numId w:val="3"/>
              </w:numPr>
              <w:ind w:left="1440" w:hanging="360"/>
              <w:rPr>
                <w:i w:val="1"/>
                <w:u w:val="none"/>
              </w:rPr>
            </w:pPr>
            <w:r w:rsidDel="00000000" w:rsidR="00000000" w:rsidRPr="00000000">
              <w:rPr>
                <w:i w:val="1"/>
                <w:rtl w:val="0"/>
              </w:rPr>
              <w:t xml:space="preserve">Aquesta gestió només la poden realitzar els </w:t>
            </w:r>
            <w:r w:rsidDel="00000000" w:rsidR="00000000" w:rsidRPr="00000000">
              <w:rPr>
                <w:b w:val="1"/>
                <w:i w:val="1"/>
                <w:rtl w:val="0"/>
              </w:rPr>
              <w:t xml:space="preserve">usuaris administratius</w:t>
            </w:r>
            <w:r w:rsidDel="00000000" w:rsidR="00000000" w:rsidRPr="00000000">
              <w:rPr>
                <w:i w:val="1"/>
                <w:rtl w:val="0"/>
              </w:rPr>
              <w:t xml:space="preserve">.</w:t>
            </w:r>
          </w:p>
          <w:p w:rsidR="00000000" w:rsidDel="00000000" w:rsidP="00000000" w:rsidRDefault="00000000" w:rsidRPr="00000000" w14:paraId="0000006E">
            <w:pPr>
              <w:numPr>
                <w:ilvl w:val="0"/>
                <w:numId w:val="3"/>
              </w:numPr>
              <w:ind w:left="720" w:hanging="360"/>
              <w:rPr>
                <w:b w:val="1"/>
                <w:i w:val="1"/>
              </w:rPr>
            </w:pPr>
            <w:r w:rsidDel="00000000" w:rsidR="00000000" w:rsidRPr="00000000">
              <w:rPr>
                <w:b w:val="1"/>
                <w:i w:val="1"/>
                <w:rtl w:val="0"/>
              </w:rPr>
              <w:t xml:space="preserve">Gestionar els alertants habituals i recursos mòbils.</w:t>
            </w:r>
          </w:p>
          <w:p w:rsidR="00000000" w:rsidDel="00000000" w:rsidP="00000000" w:rsidRDefault="00000000" w:rsidRPr="00000000" w14:paraId="0000006F">
            <w:pPr>
              <w:numPr>
                <w:ilvl w:val="1"/>
                <w:numId w:val="3"/>
              </w:numPr>
              <w:ind w:left="1440" w:hanging="360"/>
              <w:rPr>
                <w:i w:val="1"/>
                <w:u w:val="none"/>
              </w:rPr>
            </w:pPr>
            <w:r w:rsidDel="00000000" w:rsidR="00000000" w:rsidRPr="00000000">
              <w:rPr>
                <w:i w:val="1"/>
                <w:rtl w:val="0"/>
              </w:rPr>
              <w:t xml:space="preserve">Aquestes gestions només les poden realitzar els </w:t>
            </w:r>
            <w:r w:rsidDel="00000000" w:rsidR="00000000" w:rsidRPr="00000000">
              <w:rPr>
                <w:b w:val="1"/>
                <w:i w:val="1"/>
                <w:rtl w:val="0"/>
              </w:rPr>
              <w:t xml:space="preserve">usuaris admnistradors</w:t>
            </w:r>
            <w:r w:rsidDel="00000000" w:rsidR="00000000" w:rsidRPr="00000000">
              <w:rPr>
                <w:i w:val="1"/>
                <w:rtl w:val="0"/>
              </w:rPr>
              <w:t xml:space="preserve">.</w:t>
            </w:r>
          </w:p>
        </w:tc>
      </w:tr>
    </w:tbl>
    <w:p w:rsidR="00000000" w:rsidDel="00000000" w:rsidP="00000000" w:rsidRDefault="00000000" w:rsidRPr="00000000" w14:paraId="00000070">
      <w:pPr>
        <w:rPr>
          <w:color w:val="434343"/>
        </w:rPr>
      </w:pPr>
      <w:r w:rsidDel="00000000" w:rsidR="00000000" w:rsidRPr="00000000">
        <w:rPr>
          <w:rtl w:val="0"/>
        </w:rPr>
      </w:r>
    </w:p>
    <w:tbl>
      <w:tblPr>
        <w:tblStyle w:val="Table3"/>
        <w:tblW w:w="907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trHeight w:val="420" w:hRule="atLeast"/>
        </w:trPr>
        <w:tc>
          <w:tcPr>
            <w:tcBorders>
              <w:top w:color="000000" w:space="0" w:sz="0" w:val="nil"/>
              <w:left w:color="000000" w:space="0" w:sz="0" w:val="nil"/>
              <w:bottom w:color="000000" w:space="0" w:sz="0" w:val="nil"/>
              <w:right w:color="000000" w:space="0" w:sz="0" w:val="nil"/>
            </w:tcBorders>
            <w:shd w:fill="666666" w:val="clear"/>
            <w:tcMar>
              <w:top w:w="100.0" w:type="dxa"/>
              <w:left w:w="100.0" w:type="dxa"/>
              <w:bottom w:w="100.0" w:type="dxa"/>
              <w:right w:w="100.0" w:type="dxa"/>
            </w:tcMar>
          </w:tcPr>
          <w:p w:rsidR="00000000" w:rsidDel="00000000" w:rsidP="00000000" w:rsidRDefault="00000000" w:rsidRPr="00000000" w14:paraId="00000071">
            <w:pPr>
              <w:jc w:val="center"/>
              <w:rPr>
                <w:b w:val="1"/>
                <w:i w:val="1"/>
                <w:color w:val="ffffff"/>
                <w:sz w:val="28"/>
                <w:szCs w:val="28"/>
              </w:rPr>
            </w:pPr>
            <w:r w:rsidDel="00000000" w:rsidR="00000000" w:rsidRPr="00000000">
              <w:rPr>
                <w:b w:val="1"/>
                <w:i w:val="1"/>
                <w:color w:val="ffffff"/>
                <w:sz w:val="28"/>
                <w:szCs w:val="28"/>
                <w:rtl w:val="0"/>
              </w:rPr>
              <w:t xml:space="preserve">REPTE 2: Recurs mòbil (ambulància, helicòpter, …)</w:t>
            </w:r>
          </w:p>
        </w:tc>
      </w:tr>
      <w:tr>
        <w:trPr>
          <w:trHeight w:val="440" w:hRule="atLeast"/>
        </w:trPr>
        <w:tc>
          <w:tcPr>
            <w:tcBorders>
              <w:top w:color="000000" w:space="0" w:sz="0" w:val="nil"/>
              <w:left w:color="000000" w:space="0" w:sz="0" w:val="nil"/>
              <w:bottom w:color="000000" w:space="0" w:sz="0" w:val="nil"/>
              <w:right w:color="000000" w:space="0" w:sz="0" w:val="nil"/>
            </w:tcBorders>
            <w:shd w:fill="b7b7b7" w:val="clear"/>
            <w:tcMar>
              <w:top w:w="100.0" w:type="dxa"/>
              <w:left w:w="100.0" w:type="dxa"/>
              <w:bottom w:w="100.0" w:type="dxa"/>
              <w:right w:w="100.0" w:type="dxa"/>
            </w:tcMar>
          </w:tcPr>
          <w:p w:rsidR="00000000" w:rsidDel="00000000" w:rsidP="00000000" w:rsidRDefault="00000000" w:rsidRPr="00000000" w14:paraId="00000072">
            <w:pPr>
              <w:jc w:val="center"/>
              <w:rPr>
                <w:b w:val="1"/>
              </w:rPr>
            </w:pPr>
            <w:r w:rsidDel="00000000" w:rsidR="00000000" w:rsidRPr="00000000">
              <w:rPr>
                <w:b w:val="1"/>
              </w:rPr>
              <w:drawing>
                <wp:inline distB="114300" distT="114300" distL="114300" distR="114300">
                  <wp:extent cx="218108" cy="218108"/>
                  <wp:effectExtent b="0" l="0" r="0" t="0"/>
                  <wp:docPr id="1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18108" cy="218108"/>
                          </a:xfrm>
                          <a:prstGeom prst="rect"/>
                          <a:ln/>
                        </pic:spPr>
                      </pic:pic>
                    </a:graphicData>
                  </a:graphic>
                </wp:inline>
              </w:drawing>
            </w:r>
            <w:r w:rsidDel="00000000" w:rsidR="00000000" w:rsidRPr="00000000">
              <w:rPr>
                <w:b w:val="1"/>
                <w:rtl w:val="0"/>
              </w:rPr>
              <w:t xml:space="preserve"> Llista d’objectius</w:t>
            </w:r>
          </w:p>
        </w:tc>
      </w:tr>
      <w:tr>
        <w:trPr>
          <w:trHeight w:val="440"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tcPr>
          <w:p w:rsidR="00000000" w:rsidDel="00000000" w:rsidP="00000000" w:rsidRDefault="00000000" w:rsidRPr="00000000" w14:paraId="00000073">
            <w:pPr>
              <w:numPr>
                <w:ilvl w:val="0"/>
                <w:numId w:val="5"/>
              </w:numPr>
              <w:ind w:left="720" w:hanging="360"/>
              <w:rPr>
                <w:i w:val="1"/>
              </w:rPr>
            </w:pPr>
            <w:r w:rsidDel="00000000" w:rsidR="00000000" w:rsidRPr="00000000">
              <w:rPr>
                <w:b w:val="1"/>
                <w:i w:val="1"/>
                <w:rtl w:val="0"/>
              </w:rPr>
              <w:t xml:space="preserve">Consulta incidents</w:t>
            </w:r>
            <w:r w:rsidDel="00000000" w:rsidR="00000000" w:rsidRPr="00000000">
              <w:rPr>
                <w:i w:val="1"/>
                <w:rtl w:val="0"/>
              </w:rPr>
              <w:t xml:space="preserve">. Els usuaris dels recursos mòbils han de poder consultar les totes les incidències obertes.</w:t>
            </w:r>
          </w:p>
          <w:p w:rsidR="00000000" w:rsidDel="00000000" w:rsidP="00000000" w:rsidRDefault="00000000" w:rsidRPr="00000000" w14:paraId="00000074">
            <w:pPr>
              <w:rPr>
                <w:i w:val="1"/>
              </w:rPr>
            </w:pPr>
            <w:r w:rsidDel="00000000" w:rsidR="00000000" w:rsidRPr="00000000">
              <w:rPr>
                <w:rtl w:val="0"/>
              </w:rPr>
            </w:r>
          </w:p>
          <w:p w:rsidR="00000000" w:rsidDel="00000000" w:rsidP="00000000" w:rsidRDefault="00000000" w:rsidRPr="00000000" w14:paraId="00000075">
            <w:pPr>
              <w:numPr>
                <w:ilvl w:val="0"/>
                <w:numId w:val="5"/>
              </w:numPr>
              <w:ind w:left="720" w:hanging="360"/>
              <w:rPr>
                <w:i w:val="1"/>
              </w:rPr>
            </w:pPr>
            <w:r w:rsidDel="00000000" w:rsidR="00000000" w:rsidRPr="00000000">
              <w:rPr>
                <w:b w:val="1"/>
                <w:i w:val="1"/>
                <w:rtl w:val="0"/>
              </w:rPr>
              <w:t xml:space="preserve">Gestionar incidents assignats</w:t>
            </w:r>
            <w:r w:rsidDel="00000000" w:rsidR="00000000" w:rsidRPr="00000000">
              <w:rPr>
                <w:i w:val="1"/>
                <w:rtl w:val="0"/>
              </w:rPr>
              <w:t xml:space="preserve">. Consultar els incidents assignats i poder modificar les dades que tenen a veure amb la mobilització que són: l’hora de mobilització, l’hora d’assistència. I si hi ha trasllat, el destí hospitalari, l’hora de transport, l’hora d’arribada a l’hospital, l’hora de transferència i l’hora de finalització.</w:t>
            </w:r>
          </w:p>
        </w:tc>
      </w:tr>
      <w:tr>
        <w:trPr>
          <w:trHeight w:val="440" w:hRule="atLeast"/>
        </w:trPr>
        <w:tc>
          <w:tcPr>
            <w:tcBorders>
              <w:top w:color="000000" w:space="0" w:sz="0" w:val="nil"/>
              <w:left w:color="000000" w:space="0" w:sz="0" w:val="nil"/>
              <w:bottom w:color="000000" w:space="0" w:sz="0" w:val="nil"/>
              <w:right w:color="000000" w:space="0" w:sz="0" w:val="nil"/>
            </w:tcBorders>
            <w:shd w:fill="b7b7b7" w:val="clear"/>
            <w:tcMar>
              <w:top w:w="100.0" w:type="dxa"/>
              <w:left w:w="100.0" w:type="dxa"/>
              <w:bottom w:w="100.0" w:type="dxa"/>
              <w:right w:w="100.0" w:type="dxa"/>
            </w:tcMar>
          </w:tcPr>
          <w:p w:rsidR="00000000" w:rsidDel="00000000" w:rsidP="00000000" w:rsidRDefault="00000000" w:rsidRPr="00000000" w14:paraId="00000076">
            <w:pPr>
              <w:spacing w:after="80" w:line="273" w:lineRule="auto"/>
              <w:jc w:val="center"/>
              <w:rPr>
                <w:b w:val="1"/>
              </w:rPr>
            </w:pPr>
            <w:r w:rsidDel="00000000" w:rsidR="00000000" w:rsidRPr="00000000">
              <w:rPr>
                <w:b w:val="1"/>
              </w:rPr>
              <w:drawing>
                <wp:inline distB="114300" distT="114300" distL="114300" distR="114300">
                  <wp:extent cx="211038" cy="211038"/>
                  <wp:effectExtent b="0" l="0" r="0" t="0"/>
                  <wp:docPr id="11"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11038" cy="211038"/>
                          </a:xfrm>
                          <a:prstGeom prst="rect"/>
                          <a:ln/>
                        </pic:spPr>
                      </pic:pic>
                    </a:graphicData>
                  </a:graphic>
                </wp:inline>
              </w:drawing>
            </w:r>
            <w:r w:rsidDel="00000000" w:rsidR="00000000" w:rsidRPr="00000000">
              <w:rPr>
                <w:b w:val="1"/>
                <w:rtl w:val="0"/>
              </w:rPr>
              <w:t xml:space="preserve">Llista de limitacions</w:t>
            </w:r>
          </w:p>
        </w:tc>
      </w:tr>
      <w:tr>
        <w:trPr>
          <w:trHeight w:val="440"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tcPr>
          <w:p w:rsidR="00000000" w:rsidDel="00000000" w:rsidP="00000000" w:rsidRDefault="00000000" w:rsidRPr="00000000" w14:paraId="00000077">
            <w:pPr>
              <w:numPr>
                <w:ilvl w:val="0"/>
                <w:numId w:val="7"/>
              </w:numPr>
              <w:spacing w:after="80" w:line="273" w:lineRule="auto"/>
              <w:ind w:left="720" w:hanging="360"/>
              <w:rPr>
                <w:i w:val="1"/>
              </w:rPr>
            </w:pPr>
            <w:r w:rsidDel="00000000" w:rsidR="00000000" w:rsidRPr="00000000">
              <w:rPr>
                <w:i w:val="1"/>
                <w:rtl w:val="0"/>
              </w:rPr>
              <w:t xml:space="preserve">El usuaris del recurs mòbil només han de poder modifica</w:t>
            </w:r>
            <w:r w:rsidDel="00000000" w:rsidR="00000000" w:rsidRPr="00000000">
              <w:rPr>
                <w:i w:val="1"/>
                <w:rtl w:val="0"/>
              </w:rPr>
              <w:t xml:space="preserve">r d</w:t>
            </w:r>
            <w:r w:rsidDel="00000000" w:rsidR="00000000" w:rsidRPr="00000000">
              <w:rPr>
                <w:i w:val="1"/>
                <w:rtl w:val="0"/>
              </w:rPr>
              <w:t xml:space="preserve">e l’incident obert, les dades comentades anteriorment i només dels incidents que tinguin assignats.</w:t>
            </w:r>
          </w:p>
          <w:p w:rsidR="00000000" w:rsidDel="00000000" w:rsidP="00000000" w:rsidRDefault="00000000" w:rsidRPr="00000000" w14:paraId="00000078">
            <w:pPr>
              <w:numPr>
                <w:ilvl w:val="0"/>
                <w:numId w:val="7"/>
              </w:numPr>
              <w:spacing w:after="80" w:line="273" w:lineRule="auto"/>
              <w:ind w:left="720" w:hanging="360"/>
              <w:rPr>
                <w:i w:val="1"/>
                <w:u w:val="none"/>
              </w:rPr>
            </w:pPr>
            <w:r w:rsidDel="00000000" w:rsidR="00000000" w:rsidRPr="00000000">
              <w:rPr>
                <w:i w:val="1"/>
                <w:rtl w:val="0"/>
              </w:rPr>
              <w:t xml:space="preserve">Només poden accedir els </w:t>
            </w:r>
            <w:r w:rsidDel="00000000" w:rsidR="00000000" w:rsidRPr="00000000">
              <w:rPr>
                <w:b w:val="1"/>
                <w:i w:val="1"/>
                <w:rtl w:val="0"/>
              </w:rPr>
              <w:t xml:space="preserve">usuaris de recursos mòbils</w:t>
            </w:r>
            <w:r w:rsidDel="00000000" w:rsidR="00000000" w:rsidRPr="00000000">
              <w:rPr>
                <w:i w:val="1"/>
                <w:rtl w:val="0"/>
              </w:rPr>
              <w:t xml:space="preserve">.</w:t>
            </w:r>
          </w:p>
          <w:p w:rsidR="00000000" w:rsidDel="00000000" w:rsidP="00000000" w:rsidRDefault="00000000" w:rsidRPr="00000000" w14:paraId="00000079">
            <w:pPr>
              <w:numPr>
                <w:ilvl w:val="0"/>
                <w:numId w:val="7"/>
              </w:numPr>
              <w:spacing w:after="80" w:line="273" w:lineRule="auto"/>
              <w:ind w:left="720" w:hanging="360"/>
              <w:rPr>
                <w:i w:val="1"/>
                <w:u w:val="none"/>
              </w:rPr>
            </w:pPr>
            <w:r w:rsidDel="00000000" w:rsidR="00000000" w:rsidRPr="00000000">
              <w:rPr>
                <w:i w:val="1"/>
                <w:rtl w:val="0"/>
              </w:rPr>
              <w:t xml:space="preserve">Accediran a l’aplicació des d’un recurs mòbil, normalment una tablet, però també pot ser un mòbil.</w:t>
            </w:r>
          </w:p>
        </w:tc>
      </w:tr>
    </w:tbl>
    <w:p w:rsidR="00000000" w:rsidDel="00000000" w:rsidP="00000000" w:rsidRDefault="00000000" w:rsidRPr="00000000" w14:paraId="0000007A">
      <w:pPr>
        <w:rPr>
          <w:color w:val="434343"/>
        </w:rPr>
      </w:pPr>
      <w:r w:rsidDel="00000000" w:rsidR="00000000" w:rsidRPr="00000000">
        <w:rPr>
          <w:rtl w:val="0"/>
        </w:rPr>
      </w:r>
    </w:p>
    <w:p w:rsidR="00000000" w:rsidDel="00000000" w:rsidP="00000000" w:rsidRDefault="00000000" w:rsidRPr="00000000" w14:paraId="0000007B">
      <w:pPr>
        <w:rPr>
          <w:color w:val="434343"/>
        </w:rPr>
      </w:pPr>
      <w:r w:rsidDel="00000000" w:rsidR="00000000" w:rsidRPr="00000000">
        <w:rPr>
          <w:rtl w:val="0"/>
        </w:rPr>
      </w:r>
    </w:p>
    <w:tbl>
      <w:tblPr>
        <w:tblStyle w:val="Table4"/>
        <w:tblW w:w="907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5"/>
        <w:tblGridChange w:id="0">
          <w:tblGrid>
            <w:gridCol w:w="9075"/>
          </w:tblGrid>
        </w:tblGridChange>
      </w:tblGrid>
      <w:tr>
        <w:trPr>
          <w:trHeight w:val="420" w:hRule="atLeast"/>
        </w:trPr>
        <w:tc>
          <w:tcPr>
            <w:tcBorders>
              <w:top w:color="000000" w:space="0" w:sz="0" w:val="nil"/>
              <w:left w:color="000000" w:space="0" w:sz="0" w:val="nil"/>
              <w:bottom w:color="000000" w:space="0" w:sz="0" w:val="nil"/>
              <w:right w:color="000000" w:space="0" w:sz="0" w:val="nil"/>
            </w:tcBorders>
            <w:shd w:fill="666666" w:val="clear"/>
            <w:tcMar>
              <w:top w:w="100.0" w:type="dxa"/>
              <w:left w:w="100.0" w:type="dxa"/>
              <w:bottom w:w="100.0" w:type="dxa"/>
              <w:right w:w="100.0" w:type="dxa"/>
            </w:tcMar>
          </w:tcPr>
          <w:p w:rsidR="00000000" w:rsidDel="00000000" w:rsidP="00000000" w:rsidRDefault="00000000" w:rsidRPr="00000000" w14:paraId="0000007C">
            <w:pPr>
              <w:jc w:val="center"/>
              <w:rPr>
                <w:b w:val="1"/>
                <w:i w:val="1"/>
                <w:color w:val="ffffff"/>
                <w:sz w:val="28"/>
                <w:szCs w:val="28"/>
              </w:rPr>
            </w:pPr>
            <w:r w:rsidDel="00000000" w:rsidR="00000000" w:rsidRPr="00000000">
              <w:rPr>
                <w:b w:val="1"/>
                <w:i w:val="1"/>
                <w:color w:val="ffffff"/>
                <w:sz w:val="28"/>
                <w:szCs w:val="28"/>
                <w:rtl w:val="0"/>
              </w:rPr>
              <w:t xml:space="preserve">REPTE 3: Ajuda interactiva i contextual </w:t>
            </w:r>
          </w:p>
        </w:tc>
      </w:tr>
      <w:tr>
        <w:trPr>
          <w:trHeight w:val="440" w:hRule="atLeast"/>
        </w:trPr>
        <w:tc>
          <w:tcPr>
            <w:tcBorders>
              <w:top w:color="000000" w:space="0" w:sz="0" w:val="nil"/>
              <w:left w:color="000000" w:space="0" w:sz="0" w:val="nil"/>
              <w:bottom w:color="000000" w:space="0" w:sz="0" w:val="nil"/>
              <w:right w:color="000000" w:space="0" w:sz="0" w:val="nil"/>
            </w:tcBorders>
            <w:shd w:fill="b7b7b7" w:val="clear"/>
            <w:tcMar>
              <w:top w:w="100.0" w:type="dxa"/>
              <w:left w:w="100.0" w:type="dxa"/>
              <w:bottom w:w="100.0" w:type="dxa"/>
              <w:right w:w="100.0" w:type="dxa"/>
            </w:tcMar>
          </w:tcPr>
          <w:p w:rsidR="00000000" w:rsidDel="00000000" w:rsidP="00000000" w:rsidRDefault="00000000" w:rsidRPr="00000000" w14:paraId="0000007D">
            <w:pPr>
              <w:jc w:val="center"/>
              <w:rPr>
                <w:i w:val="1"/>
              </w:rPr>
            </w:pPr>
            <w:r w:rsidDel="00000000" w:rsidR="00000000" w:rsidRPr="00000000">
              <w:rPr>
                <w:b w:val="1"/>
              </w:rPr>
              <w:drawing>
                <wp:inline distB="114300" distT="114300" distL="114300" distR="114300">
                  <wp:extent cx="218108" cy="218108"/>
                  <wp:effectExtent b="0" l="0" r="0" t="0"/>
                  <wp:docPr id="1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18108" cy="218108"/>
                          </a:xfrm>
                          <a:prstGeom prst="rect"/>
                          <a:ln/>
                        </pic:spPr>
                      </pic:pic>
                    </a:graphicData>
                  </a:graphic>
                </wp:inline>
              </w:drawing>
            </w:r>
            <w:r w:rsidDel="00000000" w:rsidR="00000000" w:rsidRPr="00000000">
              <w:rPr>
                <w:b w:val="1"/>
                <w:rtl w:val="0"/>
              </w:rPr>
              <w:t xml:space="preserve"> Llista d’objectius</w:t>
            </w: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tcPr>
          <w:p w:rsidR="00000000" w:rsidDel="00000000" w:rsidP="00000000" w:rsidRDefault="00000000" w:rsidRPr="00000000" w14:paraId="0000007E">
            <w:pPr>
              <w:numPr>
                <w:ilvl w:val="0"/>
                <w:numId w:val="5"/>
              </w:numPr>
              <w:ind w:left="720" w:hanging="360"/>
              <w:rPr>
                <w:i w:val="1"/>
              </w:rPr>
            </w:pPr>
            <w:r w:rsidDel="00000000" w:rsidR="00000000" w:rsidRPr="00000000">
              <w:rPr>
                <w:i w:val="1"/>
                <w:rtl w:val="0"/>
              </w:rPr>
              <w:t xml:space="preserve">Activar un mode “formació” que fa que es mostri una vídeo-ajuda que es manté activa de manera permanent.</w:t>
            </w:r>
          </w:p>
          <w:p w:rsidR="00000000" w:rsidDel="00000000" w:rsidP="00000000" w:rsidRDefault="00000000" w:rsidRPr="00000000" w14:paraId="0000007F">
            <w:pPr>
              <w:numPr>
                <w:ilvl w:val="0"/>
                <w:numId w:val="5"/>
              </w:numPr>
              <w:ind w:left="720" w:hanging="360"/>
              <w:rPr>
                <w:i w:val="1"/>
              </w:rPr>
            </w:pPr>
            <w:r w:rsidDel="00000000" w:rsidR="00000000" w:rsidRPr="00000000">
              <w:rPr>
                <w:i w:val="1"/>
                <w:rtl w:val="0"/>
              </w:rPr>
              <w:t xml:space="preserve">Quan un operari rep una trucada ha de:</w:t>
            </w:r>
          </w:p>
          <w:p w:rsidR="00000000" w:rsidDel="00000000" w:rsidP="00000000" w:rsidRDefault="00000000" w:rsidRPr="00000000" w14:paraId="00000080">
            <w:pPr>
              <w:numPr>
                <w:ilvl w:val="1"/>
                <w:numId w:val="5"/>
              </w:numPr>
              <w:ind w:left="1440" w:hanging="360"/>
              <w:rPr>
                <w:i w:val="1"/>
              </w:rPr>
            </w:pPr>
            <w:r w:rsidDel="00000000" w:rsidR="00000000" w:rsidRPr="00000000">
              <w:rPr>
                <w:i w:val="1"/>
                <w:rtl w:val="0"/>
              </w:rPr>
              <w:t xml:space="preserve">Emplenar els formularis per gestionar la informació de la incidència. </w:t>
            </w:r>
          </w:p>
          <w:p w:rsidR="00000000" w:rsidDel="00000000" w:rsidP="00000000" w:rsidRDefault="00000000" w:rsidRPr="00000000" w14:paraId="00000081">
            <w:pPr>
              <w:numPr>
                <w:ilvl w:val="1"/>
                <w:numId w:val="5"/>
              </w:numPr>
              <w:ind w:left="1440" w:hanging="360"/>
              <w:rPr>
                <w:i w:val="1"/>
              </w:rPr>
            </w:pPr>
            <w:r w:rsidDel="00000000" w:rsidR="00000000" w:rsidRPr="00000000">
              <w:rPr>
                <w:i w:val="1"/>
                <w:rtl w:val="0"/>
              </w:rPr>
              <w:t xml:space="preserve">Atendre i assistir a la persona que truca fent un seguit de preguntes i assessoraments.</w:t>
            </w:r>
          </w:p>
          <w:p w:rsidR="00000000" w:rsidDel="00000000" w:rsidP="00000000" w:rsidRDefault="00000000" w:rsidRPr="00000000" w14:paraId="00000082">
            <w:pPr>
              <w:numPr>
                <w:ilvl w:val="0"/>
                <w:numId w:val="5"/>
              </w:numPr>
              <w:ind w:left="720" w:hanging="360"/>
              <w:rPr>
                <w:i w:val="1"/>
              </w:rPr>
            </w:pPr>
            <w:r w:rsidDel="00000000" w:rsidR="00000000" w:rsidRPr="00000000">
              <w:rPr>
                <w:i w:val="1"/>
                <w:rtl w:val="0"/>
              </w:rPr>
              <w:t xml:space="preserve">En el mode “formació” el sistema ha de mostrar automàticament el fragment del vídeo d’ajuda que mostra com s’han d’emplenar els apartats del formulari, a la vegada que indica/recorda les preguntes i assessoraments relacionats amb aquest apartat. És a dir, si arriba el moment de recollir les dades relatives al “tipus d’accident”, automàticament mostraré els fragments de vídeo (clips) que expliquen tot allò que s’ha de tenir en consideració en aquell moment.</w:t>
            </w:r>
          </w:p>
          <w:p w:rsidR="00000000" w:rsidDel="00000000" w:rsidP="00000000" w:rsidRDefault="00000000" w:rsidRPr="00000000" w14:paraId="00000083">
            <w:pPr>
              <w:numPr>
                <w:ilvl w:val="0"/>
                <w:numId w:val="5"/>
              </w:numPr>
              <w:ind w:left="720" w:hanging="360"/>
              <w:rPr>
                <w:i w:val="1"/>
              </w:rPr>
            </w:pPr>
            <w:r w:rsidDel="00000000" w:rsidR="00000000" w:rsidRPr="00000000">
              <w:rPr>
                <w:i w:val="1"/>
                <w:rtl w:val="0"/>
              </w:rPr>
              <w:t xml:space="preserve">En el mode “normal” el sistema ha de mostrar l’ajuda només quan es demana, però ho ha de fer de manera contextualitzada. És a dir, si estic recollint les dades relatives al “tipus d’accident”, en picar el botó d’ajuda mostraré els fragments de vídeo (clips) que expliquen tot allò que s’ha de tenir en consideració en aquell moment.</w:t>
            </w:r>
          </w:p>
          <w:p w:rsidR="00000000" w:rsidDel="00000000" w:rsidP="00000000" w:rsidRDefault="00000000" w:rsidRPr="00000000" w14:paraId="00000084">
            <w:pPr>
              <w:numPr>
                <w:ilvl w:val="0"/>
                <w:numId w:val="5"/>
              </w:numPr>
              <w:ind w:left="720" w:hanging="360"/>
              <w:rPr>
                <w:i w:val="1"/>
                <w:u w:val="none"/>
              </w:rPr>
            </w:pPr>
            <w:r w:rsidDel="00000000" w:rsidR="00000000" w:rsidRPr="00000000">
              <w:rPr>
                <w:i w:val="1"/>
                <w:rtl w:val="0"/>
              </w:rPr>
              <w:t xml:space="preserve">Si la persona que truca no entén el català / castellà, el sistema haurà de disposar d’una HelpBox </w:t>
            </w:r>
            <w:r w:rsidDel="00000000" w:rsidR="00000000" w:rsidRPr="00000000">
              <w:rPr>
                <w:i w:val="1"/>
                <w:rtl w:val="0"/>
              </w:rPr>
              <w:t xml:space="preserve"> en anglès que ofereixi les preguntes a fer i les diferents respostes predefinides a l’operari, ajudant-lo en el procés de recollida de dades.</w:t>
            </w:r>
          </w:p>
        </w:tc>
      </w:tr>
      <w:tr>
        <w:trPr>
          <w:trHeight w:val="440" w:hRule="atLeast"/>
        </w:trPr>
        <w:tc>
          <w:tcPr>
            <w:tcBorders>
              <w:top w:color="000000" w:space="0" w:sz="0" w:val="nil"/>
              <w:left w:color="000000" w:space="0" w:sz="0" w:val="nil"/>
              <w:bottom w:color="000000" w:space="0" w:sz="0" w:val="nil"/>
              <w:right w:color="000000" w:space="0" w:sz="0" w:val="nil"/>
            </w:tcBorders>
            <w:shd w:fill="b7b7b7" w:val="clear"/>
            <w:tcMar>
              <w:top w:w="100.0" w:type="dxa"/>
              <w:left w:w="100.0" w:type="dxa"/>
              <w:bottom w:w="100.0" w:type="dxa"/>
              <w:right w:w="100.0" w:type="dxa"/>
            </w:tcMar>
          </w:tcPr>
          <w:p w:rsidR="00000000" w:rsidDel="00000000" w:rsidP="00000000" w:rsidRDefault="00000000" w:rsidRPr="00000000" w14:paraId="00000085">
            <w:pPr>
              <w:spacing w:after="80" w:line="273" w:lineRule="auto"/>
              <w:jc w:val="center"/>
              <w:rPr>
                <w:i w:val="1"/>
              </w:rPr>
            </w:pPr>
            <w:r w:rsidDel="00000000" w:rsidR="00000000" w:rsidRPr="00000000">
              <w:rPr>
                <w:b w:val="1"/>
              </w:rPr>
              <w:drawing>
                <wp:inline distB="114300" distT="114300" distL="114300" distR="114300">
                  <wp:extent cx="211038" cy="211038"/>
                  <wp:effectExtent b="0" l="0" r="0" t="0"/>
                  <wp:docPr id="1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211038" cy="211038"/>
                          </a:xfrm>
                          <a:prstGeom prst="rect"/>
                          <a:ln/>
                        </pic:spPr>
                      </pic:pic>
                    </a:graphicData>
                  </a:graphic>
                </wp:inline>
              </w:drawing>
            </w:r>
            <w:r w:rsidDel="00000000" w:rsidR="00000000" w:rsidRPr="00000000">
              <w:rPr>
                <w:b w:val="1"/>
                <w:rtl w:val="0"/>
              </w:rPr>
              <w:t xml:space="preserve"> Llista de limitacions</w:t>
            </w: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tcPr>
          <w:p w:rsidR="00000000" w:rsidDel="00000000" w:rsidP="00000000" w:rsidRDefault="00000000" w:rsidRPr="00000000" w14:paraId="00000086">
            <w:pPr>
              <w:numPr>
                <w:ilvl w:val="0"/>
                <w:numId w:val="5"/>
              </w:numPr>
              <w:ind w:left="720" w:hanging="360"/>
              <w:rPr>
                <w:i w:val="1"/>
              </w:rPr>
            </w:pPr>
            <w:r w:rsidDel="00000000" w:rsidR="00000000" w:rsidRPr="00000000">
              <w:rPr>
                <w:i w:val="1"/>
                <w:rtl w:val="0"/>
              </w:rPr>
              <w:t xml:space="preserve">El sistema permet un màxim de dos vídeos. </w:t>
            </w:r>
          </w:p>
          <w:p w:rsidR="00000000" w:rsidDel="00000000" w:rsidP="00000000" w:rsidRDefault="00000000" w:rsidRPr="00000000" w14:paraId="00000087">
            <w:pPr>
              <w:numPr>
                <w:ilvl w:val="0"/>
                <w:numId w:val="5"/>
              </w:numPr>
              <w:ind w:left="720" w:hanging="360"/>
              <w:rPr>
                <w:i w:val="1"/>
              </w:rPr>
            </w:pPr>
            <w:r w:rsidDel="00000000" w:rsidR="00000000" w:rsidRPr="00000000">
              <w:rPr>
                <w:i w:val="1"/>
                <w:rtl w:val="0"/>
              </w:rPr>
              <w:t xml:space="preserve">Un vídeo està format per clips d’ajuda</w:t>
            </w:r>
          </w:p>
          <w:p w:rsidR="00000000" w:rsidDel="00000000" w:rsidP="00000000" w:rsidRDefault="00000000" w:rsidRPr="00000000" w14:paraId="00000088">
            <w:pPr>
              <w:numPr>
                <w:ilvl w:val="0"/>
                <w:numId w:val="5"/>
              </w:numPr>
              <w:ind w:left="720" w:hanging="360"/>
              <w:rPr>
                <w:i w:val="1"/>
              </w:rPr>
            </w:pPr>
            <w:r w:rsidDel="00000000" w:rsidR="00000000" w:rsidRPr="00000000">
              <w:rPr>
                <w:i w:val="1"/>
                <w:rtl w:val="0"/>
              </w:rPr>
              <w:t xml:space="preserve">Fer un o dos vídeos deprendrà de les propostes del vostre disseny.</w:t>
            </w:r>
          </w:p>
        </w:tc>
      </w:tr>
    </w:tbl>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spacing w:after="200" w:lineRule="auto"/>
        <w:rPr/>
      </w:pPr>
      <w:r w:rsidDel="00000000" w:rsidR="00000000" w:rsidRPr="00000000">
        <w:rPr>
          <w:rtl w:val="0"/>
        </w:rPr>
      </w:r>
    </w:p>
    <w:p w:rsidR="00000000" w:rsidDel="00000000" w:rsidP="00000000" w:rsidRDefault="00000000" w:rsidRPr="00000000" w14:paraId="0000008B">
      <w:pPr>
        <w:spacing w:after="200" w:lineRule="auto"/>
        <w:rPr/>
      </w:pPr>
      <w:r w:rsidDel="00000000" w:rsidR="00000000" w:rsidRPr="00000000">
        <w:rPr>
          <w:rtl w:val="0"/>
        </w:rPr>
        <w:t xml:space="preserve">Durant el transcurs del projecte està previst mantenir contacte amb el nostre client per recollir idees, contrastar decisions de disseny, fer proves d’usuari i funcionament… però </w:t>
      </w:r>
      <w:r w:rsidDel="00000000" w:rsidR="00000000" w:rsidRPr="00000000">
        <w:rPr>
          <w:b w:val="1"/>
          <w:rtl w:val="0"/>
        </w:rPr>
        <w:t xml:space="preserve">aquesta relació pot ser bidireccional</w:t>
      </w:r>
      <w:r w:rsidDel="00000000" w:rsidR="00000000" w:rsidRPr="00000000">
        <w:rPr>
          <w:rtl w:val="0"/>
        </w:rPr>
        <w:t xml:space="preserve"> i tenim la possibilitat de que el client ens proporcioni algun dels clips que farem servir a la nostra aplicació.</w:t>
      </w:r>
      <w:r w:rsidDel="00000000" w:rsidR="00000000" w:rsidRPr="00000000">
        <w:rPr>
          <w:rtl w:val="0"/>
        </w:rPr>
      </w:r>
    </w:p>
    <w:p w:rsidR="00000000" w:rsidDel="00000000" w:rsidP="00000000" w:rsidRDefault="00000000" w:rsidRPr="00000000" w14:paraId="0000008C">
      <w:pPr>
        <w:spacing w:after="200" w:lineRule="auto"/>
        <w:rPr/>
      </w:pPr>
      <w:r w:rsidDel="00000000" w:rsidR="00000000" w:rsidRPr="00000000">
        <w:rPr>
          <w:rtl w:val="0"/>
        </w:rPr>
        <w:t xml:space="preserve">La data prevista per fer l’</w:t>
      </w:r>
      <w:r w:rsidDel="00000000" w:rsidR="00000000" w:rsidRPr="00000000">
        <w:rPr>
          <w:b w:val="1"/>
          <w:rtl w:val="0"/>
        </w:rPr>
        <w:t xml:space="preserve">exposició tècnica</w:t>
      </w:r>
      <w:r w:rsidDel="00000000" w:rsidR="00000000" w:rsidRPr="00000000">
        <w:rPr>
          <w:rtl w:val="0"/>
        </w:rPr>
        <w:t xml:space="preserve"> és just a la tornada de les vacances de Setmana Santa, durant la setmana del</w:t>
      </w:r>
      <w:r w:rsidDel="00000000" w:rsidR="00000000" w:rsidRPr="00000000">
        <w:rPr>
          <w:b w:val="1"/>
          <w:rtl w:val="0"/>
        </w:rPr>
        <w:t xml:space="preserve"> 12 d’Abril</w:t>
      </w:r>
      <w:r w:rsidDel="00000000" w:rsidR="00000000" w:rsidRPr="00000000">
        <w:rPr>
          <w:rtl w:val="0"/>
        </w:rPr>
        <w:t xml:space="preserve">. La data prevista per fer l’</w:t>
      </w:r>
      <w:r w:rsidDel="00000000" w:rsidR="00000000" w:rsidRPr="00000000">
        <w:rPr>
          <w:b w:val="1"/>
          <w:rtl w:val="0"/>
        </w:rPr>
        <w:t xml:space="preserve">exposició pública </w:t>
      </w:r>
      <w:r w:rsidDel="00000000" w:rsidR="00000000" w:rsidRPr="00000000">
        <w:rPr>
          <w:rtl w:val="0"/>
        </w:rPr>
        <w:t xml:space="preserve">és després de Sant Jordi, durant la setmana del </w:t>
      </w:r>
      <w:r w:rsidDel="00000000" w:rsidR="00000000" w:rsidRPr="00000000">
        <w:rPr>
          <w:b w:val="1"/>
          <w:rtl w:val="0"/>
        </w:rPr>
        <w:t xml:space="preserve">26 d’Abril</w:t>
      </w:r>
      <w:r w:rsidDel="00000000" w:rsidR="00000000" w:rsidRPr="00000000">
        <w:rPr>
          <w:rtl w:val="0"/>
        </w:rPr>
        <w:t xml:space="preserve">.</w:t>
      </w:r>
      <w:r w:rsidDel="00000000" w:rsidR="00000000" w:rsidRPr="00000000">
        <w:rPr>
          <w:rtl w:val="0"/>
        </w:rPr>
        <w:t xml:space="preserve"> Aquestes dates poden tenir variacions depenent de les circumstàncies.</w:t>
      </w:r>
    </w:p>
    <w:p w:rsidR="00000000" w:rsidDel="00000000" w:rsidP="00000000" w:rsidRDefault="00000000" w:rsidRPr="00000000" w14:paraId="0000008D">
      <w:pPr>
        <w:spacing w:after="200" w:lineRule="auto"/>
        <w:rPr/>
      </w:pPr>
      <w:r w:rsidDel="00000000" w:rsidR="00000000" w:rsidRPr="00000000">
        <w:rPr>
          <w:rtl w:val="0"/>
        </w:rPr>
      </w:r>
    </w:p>
    <w:p w:rsidR="00000000" w:rsidDel="00000000" w:rsidP="00000000" w:rsidRDefault="00000000" w:rsidRPr="00000000" w14:paraId="0000008E">
      <w:pPr>
        <w:pStyle w:val="Heading1"/>
        <w:rPr/>
      </w:pPr>
      <w:bookmarkStart w:colFirst="0" w:colLast="0" w:name="_2s8eyo1" w:id="8"/>
      <w:bookmarkEnd w:id="8"/>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1"/>
        <w:rPr/>
      </w:pPr>
      <w:bookmarkStart w:colFirst="0" w:colLast="0" w:name="_17dp8vu" w:id="9"/>
      <w:bookmarkEnd w:id="9"/>
      <w:r w:rsidDel="00000000" w:rsidR="00000000" w:rsidRPr="00000000">
        <w:rPr>
          <w:rtl w:val="0"/>
        </w:rPr>
        <w:t xml:space="preserve">El contracte</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2"/>
        <w:spacing w:after="200" w:lineRule="auto"/>
        <w:rPr/>
      </w:pPr>
      <w:bookmarkStart w:colFirst="0" w:colLast="0" w:name="_3rdcrjn" w:id="10"/>
      <w:bookmarkEnd w:id="10"/>
      <w:r w:rsidDel="00000000" w:rsidR="00000000" w:rsidRPr="00000000">
        <w:rPr>
          <w:rtl w:val="0"/>
        </w:rPr>
        <w:t xml:space="preserve">El projecte</w:t>
      </w:r>
    </w:p>
    <w:p w:rsidR="00000000" w:rsidDel="00000000" w:rsidP="00000000" w:rsidRDefault="00000000" w:rsidRPr="00000000" w14:paraId="00000092">
      <w:pPr>
        <w:numPr>
          <w:ilvl w:val="0"/>
          <w:numId w:val="9"/>
        </w:numPr>
        <w:ind w:left="720" w:hanging="360"/>
        <w:rPr/>
      </w:pPr>
      <w:r w:rsidDel="00000000" w:rsidR="00000000" w:rsidRPr="00000000">
        <w:rPr>
          <w:rtl w:val="0"/>
        </w:rPr>
        <w:t xml:space="preserve">CEP Launcher es compromet a crear, fer créixer, desenvolupar i implementar els dos reptes per l’àmbit sanitari demanat.</w:t>
      </w:r>
    </w:p>
    <w:p w:rsidR="00000000" w:rsidDel="00000000" w:rsidP="00000000" w:rsidRDefault="00000000" w:rsidRPr="00000000" w14:paraId="00000093">
      <w:pPr>
        <w:numPr>
          <w:ilvl w:val="0"/>
          <w:numId w:val="9"/>
        </w:numPr>
        <w:ind w:left="720" w:hanging="360"/>
        <w:rPr/>
      </w:pPr>
      <w:r w:rsidDel="00000000" w:rsidR="00000000" w:rsidRPr="00000000">
        <w:rPr>
          <w:rtl w:val="0"/>
        </w:rPr>
        <w:t xml:space="preserve">INS Broggi es compromet a romandre disponible per orientar en la recerca de solucions i valoració de propostes. Aportant l’experiència en el seu sector.</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2"/>
        <w:spacing w:after="200" w:lineRule="auto"/>
        <w:rPr/>
      </w:pPr>
      <w:bookmarkStart w:colFirst="0" w:colLast="0" w:name="_26in1rg" w:id="11"/>
      <w:bookmarkEnd w:id="11"/>
      <w:r w:rsidDel="00000000" w:rsidR="00000000" w:rsidRPr="00000000">
        <w:rPr>
          <w:rtl w:val="0"/>
        </w:rPr>
        <w:t xml:space="preserve">La posada en escena</w:t>
      </w:r>
    </w:p>
    <w:p w:rsidR="00000000" w:rsidDel="00000000" w:rsidP="00000000" w:rsidRDefault="00000000" w:rsidRPr="00000000" w14:paraId="00000096">
      <w:pPr>
        <w:numPr>
          <w:ilvl w:val="0"/>
          <w:numId w:val="9"/>
        </w:numPr>
        <w:ind w:left="720" w:hanging="360"/>
        <w:rPr/>
      </w:pPr>
      <w:r w:rsidDel="00000000" w:rsidR="00000000" w:rsidRPr="00000000">
        <w:rPr>
          <w:rtl w:val="0"/>
        </w:rPr>
        <w:t xml:space="preserve">CEP Launcher es compromet a organitzar la posada en escena a l’exposició pública del producte desenvolupat. </w:t>
      </w:r>
    </w:p>
    <w:p w:rsidR="00000000" w:rsidDel="00000000" w:rsidP="00000000" w:rsidRDefault="00000000" w:rsidRPr="00000000" w14:paraId="00000097">
      <w:pPr>
        <w:numPr>
          <w:ilvl w:val="0"/>
          <w:numId w:val="9"/>
        </w:numPr>
        <w:ind w:left="720" w:hanging="360"/>
        <w:rPr/>
      </w:pPr>
      <w:r w:rsidDel="00000000" w:rsidR="00000000" w:rsidRPr="00000000">
        <w:rPr>
          <w:rtl w:val="0"/>
        </w:rPr>
        <w:t xml:space="preserve">La posada en escena es farà el dia 26 d’Abril a les instal·lacions del INS Broggi.</w:t>
      </w:r>
    </w:p>
    <w:p w:rsidR="00000000" w:rsidDel="00000000" w:rsidP="00000000" w:rsidRDefault="00000000" w:rsidRPr="00000000" w14:paraId="00000098">
      <w:pPr>
        <w:numPr>
          <w:ilvl w:val="0"/>
          <w:numId w:val="9"/>
        </w:numPr>
        <w:ind w:left="720" w:hanging="360"/>
        <w:rPr/>
      </w:pPr>
      <w:r w:rsidDel="00000000" w:rsidR="00000000" w:rsidRPr="00000000">
        <w:rPr>
          <w:rtl w:val="0"/>
        </w:rPr>
        <w:t xml:space="preserve">La posada en escena serà oberta i pública, convidant agents externs. Alumnes d’altres centres, entitats col·laboradores, organismes vinculats, prensa, agents socials...</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2"/>
        <w:spacing w:after="200" w:lineRule="auto"/>
        <w:rPr/>
      </w:pPr>
      <w:bookmarkStart w:colFirst="0" w:colLast="0" w:name="_lnxbz9" w:id="12"/>
      <w:bookmarkEnd w:id="12"/>
      <w:r w:rsidDel="00000000" w:rsidR="00000000" w:rsidRPr="00000000">
        <w:rPr>
          <w:rtl w:val="0"/>
        </w:rPr>
        <w:t xml:space="preserve">L’equip docent d’ABP</w:t>
      </w:r>
    </w:p>
    <w:p w:rsidR="00000000" w:rsidDel="00000000" w:rsidP="00000000" w:rsidRDefault="00000000" w:rsidRPr="00000000" w14:paraId="0000009B">
      <w:pPr>
        <w:numPr>
          <w:ilvl w:val="0"/>
          <w:numId w:val="9"/>
        </w:numPr>
        <w:ind w:left="720" w:hanging="360"/>
        <w:rPr/>
      </w:pPr>
      <w:r w:rsidDel="00000000" w:rsidR="00000000" w:rsidRPr="00000000">
        <w:rPr>
          <w:rtl w:val="0"/>
        </w:rPr>
        <w:t xml:space="preserve">L’equip docent d’ABP té dret a modificar, ampliar o cancel·lar els punts d’aquest contracte, vetllant pels objectius d’aprenentatge.</w:t>
      </w:r>
    </w:p>
    <w:p w:rsidR="00000000" w:rsidDel="00000000" w:rsidP="00000000" w:rsidRDefault="00000000" w:rsidRPr="00000000" w14:paraId="0000009C">
      <w:pPr>
        <w:numPr>
          <w:ilvl w:val="0"/>
          <w:numId w:val="9"/>
        </w:numPr>
        <w:ind w:left="720" w:hanging="360"/>
        <w:rPr/>
      </w:pPr>
      <w:r w:rsidDel="00000000" w:rsidR="00000000" w:rsidRPr="00000000">
        <w:rPr>
          <w:rtl w:val="0"/>
        </w:rPr>
        <w:t xml:space="preserve">L’equip docent d’ABP té dret a modificar, ampliar o cancel·lar els requisits del projecte, vetllant pels objectius d’aprenentatge.</w:t>
      </w:r>
    </w:p>
    <w:p w:rsidR="00000000" w:rsidDel="00000000" w:rsidP="00000000" w:rsidRDefault="00000000" w:rsidRPr="00000000" w14:paraId="0000009D">
      <w:pPr>
        <w:numPr>
          <w:ilvl w:val="0"/>
          <w:numId w:val="9"/>
        </w:numPr>
        <w:ind w:left="720" w:hanging="360"/>
        <w:rPr/>
      </w:pPr>
      <w:r w:rsidDel="00000000" w:rsidR="00000000" w:rsidRPr="00000000">
        <w:rPr>
          <w:rtl w:val="0"/>
        </w:rPr>
        <w:t xml:space="preserve">L’equip docent d’ABP té l’obligació de comunicar les modificacions, ampliacions o cancel·lacions en els punts del contracte o en els requisits del projecte</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Firmat per:</w:t>
      </w:r>
    </w:p>
    <w:p w:rsidR="00000000" w:rsidDel="00000000" w:rsidP="00000000" w:rsidRDefault="00000000" w:rsidRPr="00000000" w14:paraId="000000A0">
      <w:pPr>
        <w:rPr/>
      </w:pPr>
      <w:r w:rsidDel="00000000" w:rsidR="00000000" w:rsidRPr="00000000">
        <w:rPr>
          <w:rtl w:val="0"/>
        </w:rPr>
      </w:r>
    </w:p>
    <w:tbl>
      <w:tblPr>
        <w:tblStyle w:val="Table5"/>
        <w:tblW w:w="913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gridCol w:w="3135"/>
        <w:tblGridChange w:id="0">
          <w:tblGrid>
            <w:gridCol w:w="3000"/>
            <w:gridCol w:w="3000"/>
            <w:gridCol w:w="3135"/>
          </w:tblGrid>
        </w:tblGridChange>
      </w:tblGrid>
      <w:t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spacing w:line="240" w:lineRule="auto"/>
              <w:jc w:val="left"/>
              <w:rPr>
                <w:i w:val="1"/>
              </w:rPr>
            </w:pPr>
            <w:r w:rsidDel="00000000" w:rsidR="00000000" w:rsidRPr="00000000">
              <w:rPr>
                <w:i w:val="1"/>
                <w:rtl w:val="0"/>
              </w:rPr>
              <w:t xml:space="preserve">INS Broggi</w:t>
            </w:r>
          </w:p>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spacing w:line="240" w:lineRule="auto"/>
              <w:jc w:val="left"/>
              <w:rPr>
                <w:i w:val="1"/>
              </w:rPr>
            </w:pPr>
            <w:r w:rsidDel="00000000" w:rsidR="00000000" w:rsidRPr="00000000">
              <w:rPr>
                <w:rtl w:val="0"/>
              </w:rPr>
            </w:r>
          </w:p>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spacing w:line="240" w:lineRule="auto"/>
              <w:jc w:val="left"/>
              <w:rPr>
                <w:i w:val="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spacing w:line="240" w:lineRule="auto"/>
              <w:jc w:val="center"/>
              <w:rPr>
                <w:i w:val="1"/>
              </w:rPr>
            </w:pPr>
            <w:r w:rsidDel="00000000" w:rsidR="00000000" w:rsidRPr="00000000">
              <w:rPr>
                <w:i w:val="1"/>
                <w:rtl w:val="0"/>
              </w:rPr>
              <w:t xml:space="preserve">CEPSoft Consulting</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spacing w:line="240" w:lineRule="auto"/>
              <w:jc w:val="right"/>
              <w:rPr>
                <w:i w:val="1"/>
              </w:rPr>
            </w:pPr>
            <w:r w:rsidDel="00000000" w:rsidR="00000000" w:rsidRPr="00000000">
              <w:rPr>
                <w:i w:val="1"/>
                <w:rtl w:val="0"/>
              </w:rPr>
              <w:t xml:space="preserve">Equip docent ABP</w:t>
            </w:r>
          </w:p>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pacing w:line="240" w:lineRule="auto"/>
              <w:jc w:val="right"/>
              <w:rPr>
                <w:i w:val="1"/>
              </w:rPr>
            </w:pPr>
            <w:r w:rsidDel="00000000" w:rsidR="00000000" w:rsidRPr="00000000">
              <w:rPr>
                <w:rtl w:val="0"/>
              </w:rPr>
            </w:r>
          </w:p>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spacing w:line="240" w:lineRule="auto"/>
              <w:jc w:val="right"/>
              <w:rPr>
                <w:i w:val="1"/>
              </w:rPr>
            </w:pPr>
            <w:r w:rsidDel="00000000" w:rsidR="00000000" w:rsidRPr="00000000">
              <w:rPr>
                <w:i w:val="1"/>
              </w:rPr>
              <w:drawing>
                <wp:inline distB="114300" distT="114300" distL="114300" distR="114300">
                  <wp:extent cx="1688663" cy="311753"/>
                  <wp:effectExtent b="0" l="0" r="0" t="0"/>
                  <wp:docPr id="1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1688663" cy="31175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8">
      <w:pPr>
        <w:rPr/>
      </w:pPr>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1"/>
        <w:rPr/>
      </w:pPr>
      <w:bookmarkStart w:colFirst="0" w:colLast="0" w:name="_35nkun2" w:id="13"/>
      <w:bookmarkEnd w:id="13"/>
      <w:r w:rsidDel="00000000" w:rsidR="00000000" w:rsidRPr="00000000">
        <w:rPr>
          <w:rtl w:val="0"/>
        </w:rPr>
        <w:t xml:space="preserve">Annex: Material que ens fa arribar el client.</w:t>
      </w:r>
    </w:p>
    <w:p w:rsidR="00000000" w:rsidDel="00000000" w:rsidP="00000000" w:rsidRDefault="00000000" w:rsidRPr="00000000" w14:paraId="000000AA">
      <w:pPr>
        <w:rPr>
          <w:color w:val="434343"/>
        </w:rPr>
      </w:pPr>
      <w:r w:rsidDel="00000000" w:rsidR="00000000" w:rsidRPr="00000000">
        <w:rPr>
          <w:rtl w:val="0"/>
        </w:rPr>
      </w:r>
    </w:p>
    <w:tbl>
      <w:tblPr>
        <w:tblStyle w:val="Table6"/>
        <w:tblW w:w="892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0"/>
        <w:gridCol w:w="8235"/>
        <w:tblGridChange w:id="0">
          <w:tblGrid>
            <w:gridCol w:w="690"/>
            <w:gridCol w:w="8235"/>
          </w:tblGrid>
        </w:tblGridChange>
      </w:tblGrid>
      <w:tr>
        <w:tc>
          <w:tcPr>
            <w:tcBorders>
              <w:top w:color="000000" w:space="0" w:sz="0" w:val="nil"/>
              <w:left w:color="000000" w:space="0" w:sz="0" w:val="nil"/>
              <w:bottom w:color="000000" w:space="0" w:sz="0" w:val="nil"/>
              <w:right w:color="000000" w:space="0" w:sz="0" w:val="nil"/>
            </w:tcBorders>
            <w:shd w:fill="b7b7b7" w:val="clear"/>
            <w:tcMar>
              <w:top w:w="100.0" w:type="dxa"/>
              <w:left w:w="100.0" w:type="dxa"/>
              <w:bottom w:w="100.0" w:type="dxa"/>
              <w:right w:w="100.0" w:type="dxa"/>
            </w:tcMar>
          </w:tcPr>
          <w:p w:rsidR="00000000" w:rsidDel="00000000" w:rsidP="00000000" w:rsidRDefault="00000000" w:rsidRPr="00000000" w14:paraId="000000AB">
            <w:pPr>
              <w:rPr>
                <w:color w:val="434343"/>
              </w:rPr>
            </w:pPr>
            <w:r w:rsidDel="00000000" w:rsidR="00000000" w:rsidRPr="00000000">
              <w:rPr>
                <w:color w:val="434343"/>
              </w:rPr>
              <w:drawing>
                <wp:inline distB="114300" distT="114300" distL="114300" distR="114300">
                  <wp:extent cx="261938" cy="261938"/>
                  <wp:effectExtent b="0" l="0" r="0" t="0"/>
                  <wp:docPr id="1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61938" cy="26193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efefef" w:val="clear"/>
            <w:tcMar>
              <w:top w:w="100.0" w:type="dxa"/>
              <w:left w:w="100.0" w:type="dxa"/>
              <w:bottom w:w="100.0" w:type="dxa"/>
              <w:right w:w="100.0" w:type="dxa"/>
            </w:tcMar>
          </w:tcPr>
          <w:p w:rsidR="00000000" w:rsidDel="00000000" w:rsidP="00000000" w:rsidRDefault="00000000" w:rsidRPr="00000000" w14:paraId="000000AC">
            <w:pPr>
              <w:numPr>
                <w:ilvl w:val="0"/>
                <w:numId w:val="1"/>
              </w:numPr>
              <w:spacing w:after="60" w:line="273" w:lineRule="auto"/>
              <w:ind w:left="720" w:hanging="360"/>
              <w:rPr/>
            </w:pPr>
            <w:r w:rsidDel="00000000" w:rsidR="00000000" w:rsidRPr="00000000">
              <w:rPr>
                <w:rtl w:val="0"/>
              </w:rPr>
              <w:t xml:space="preserve">Pendent de coordinar amb el INS Broggi.</w:t>
            </w:r>
          </w:p>
        </w:tc>
      </w:tr>
    </w:tbl>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sectPr>
      <w:headerReference r:id="rId18" w:type="default"/>
      <w:headerReference r:id="rId19" w:type="first"/>
      <w:footerReference r:id="rId20" w:type="default"/>
      <w:footerReference r:id="rId21" w:type="first"/>
      <w:pgSz w:h="16838" w:w="11906" w:orient="portrait"/>
      <w:pgMar w:bottom="566" w:top="566" w:left="1440" w:right="1425"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rebuchet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rPr>
        <w:color w:val="666666"/>
        <w:sz w:val="12"/>
        <w:szCs w:val="12"/>
      </w:rPr>
    </w:pPr>
    <w:r w:rsidDel="00000000" w:rsidR="00000000" w:rsidRPr="00000000">
      <w:rPr>
        <w:rtl w:val="0"/>
      </w:rPr>
    </w:r>
  </w:p>
  <w:tbl>
    <w:tblPr>
      <w:tblStyle w:val="Table8"/>
      <w:tblW w:w="8970.0" w:type="dxa"/>
      <w:jc w:val="left"/>
      <w:tblInd w:w="15.0" w:type="dxa"/>
      <w:tblLayout w:type="fixed"/>
      <w:tblLook w:val="0600"/>
    </w:tblPr>
    <w:tblGrid>
      <w:gridCol w:w="555"/>
      <w:gridCol w:w="6810"/>
      <w:gridCol w:w="510"/>
      <w:gridCol w:w="1095"/>
      <w:tblGridChange w:id="0">
        <w:tblGrid>
          <w:gridCol w:w="555"/>
          <w:gridCol w:w="6810"/>
          <w:gridCol w:w="510"/>
          <w:gridCol w:w="1095"/>
        </w:tblGrid>
      </w:tblGridChange>
    </w:tblGrid>
    <w:tr>
      <w:trPr>
        <w:trHeight w:val="180" w:hRule="atLeast"/>
      </w:trPr>
      <w:tc>
        <w:tcPr>
          <w:tcBorders>
            <w:top w:color="666666" w:space="0" w:sz="8" w:val="single"/>
          </w:tcBorders>
          <w:shd w:fill="ffffff" w:val="clear"/>
          <w:tcMar>
            <w:top w:w="0.0" w:type="dxa"/>
            <w:left w:w="0.0" w:type="dxa"/>
            <w:bottom w:w="0.0" w:type="dxa"/>
            <w:right w:w="0.0" w:type="dxa"/>
          </w:tcMar>
        </w:tcPr>
        <w:p w:rsidR="00000000" w:rsidDel="00000000" w:rsidP="00000000" w:rsidRDefault="00000000" w:rsidRPr="00000000" w14:paraId="000000BB">
          <w:pPr>
            <w:spacing w:line="240" w:lineRule="auto"/>
            <w:rPr>
              <w:color w:val="434343"/>
            </w:rPr>
          </w:pPr>
          <w:r w:rsidDel="00000000" w:rsidR="00000000" w:rsidRPr="00000000">
            <w:rPr>
              <w:color w:val="434343"/>
            </w:rPr>
            <w:drawing>
              <wp:inline distB="114300" distT="114300" distL="114300" distR="114300">
                <wp:extent cx="318046" cy="228600"/>
                <wp:effectExtent b="0" l="0" r="0" t="0"/>
                <wp:docPr descr="logoCEP.PNG" id="17" name="image3.png"/>
                <a:graphic>
                  <a:graphicData uri="http://schemas.openxmlformats.org/drawingml/2006/picture">
                    <pic:pic>
                      <pic:nvPicPr>
                        <pic:cNvPr descr="logoCEP.PNG" id="0" name="image3.png"/>
                        <pic:cNvPicPr preferRelativeResize="0"/>
                      </pic:nvPicPr>
                      <pic:blipFill>
                        <a:blip r:embed="rId1"/>
                        <a:srcRect b="2561" l="0" r="0" t="2561"/>
                        <a:stretch>
                          <a:fillRect/>
                        </a:stretch>
                      </pic:blipFill>
                      <pic:spPr>
                        <a:xfrm>
                          <a:off x="0" y="0"/>
                          <a:ext cx="318046" cy="228600"/>
                        </a:xfrm>
                        <a:prstGeom prst="rect"/>
                        <a:ln/>
                      </pic:spPr>
                    </pic:pic>
                  </a:graphicData>
                </a:graphic>
              </wp:inline>
            </w:drawing>
          </w:r>
          <w:r w:rsidDel="00000000" w:rsidR="00000000" w:rsidRPr="00000000">
            <w:rPr>
              <w:rtl w:val="0"/>
            </w:rPr>
          </w:r>
        </w:p>
      </w:tc>
      <w:tc>
        <w:tcPr>
          <w:tcBorders>
            <w:top w:color="666666" w:space="0" w:sz="8" w:val="single"/>
          </w:tcBorders>
          <w:shd w:fill="ffffff" w:val="clear"/>
          <w:tcMar>
            <w:top w:w="0.0" w:type="dxa"/>
            <w:left w:w="0.0" w:type="dxa"/>
            <w:bottom w:w="0.0" w:type="dxa"/>
            <w:right w:w="0.0" w:type="dxa"/>
          </w:tcMar>
        </w:tcPr>
        <w:p w:rsidR="00000000" w:rsidDel="00000000" w:rsidP="00000000" w:rsidRDefault="00000000" w:rsidRPr="00000000" w14:paraId="000000BC">
          <w:pPr>
            <w:spacing w:line="240" w:lineRule="auto"/>
            <w:rPr>
              <w:color w:val="434343"/>
            </w:rPr>
          </w:pPr>
          <w:r w:rsidDel="00000000" w:rsidR="00000000" w:rsidRPr="00000000">
            <w:rPr>
              <w:color w:val="434343"/>
              <w:rtl w:val="0"/>
            </w:rPr>
            <w:t xml:space="preserve">Equip ABP DAW</w:t>
          </w:r>
        </w:p>
      </w:tc>
      <w:tc>
        <w:tcPr>
          <w:tcBorders>
            <w:top w:color="666666" w:space="0" w:sz="8" w:val="single"/>
          </w:tcBorders>
          <w:shd w:fill="ffffff" w:val="clear"/>
          <w:tcMar>
            <w:top w:w="0.0" w:type="dxa"/>
            <w:left w:w="0.0" w:type="dxa"/>
            <w:bottom w:w="0.0" w:type="dxa"/>
            <w:right w:w="0.0" w:type="dxa"/>
          </w:tcMar>
        </w:tcPr>
        <w:p w:rsidR="00000000" w:rsidDel="00000000" w:rsidP="00000000" w:rsidRDefault="00000000" w:rsidRPr="00000000" w14:paraId="000000BD">
          <w:pPr>
            <w:spacing w:line="240" w:lineRule="auto"/>
            <w:ind w:left="720" w:hanging="360"/>
            <w:jc w:val="right"/>
            <w:rPr>
              <w:color w:val="666666"/>
            </w:rPr>
          </w:pPr>
          <w:r w:rsidDel="00000000" w:rsidR="00000000" w:rsidRPr="00000000">
            <w:rPr>
              <w:rtl w:val="0"/>
            </w:rPr>
          </w:r>
        </w:p>
      </w:tc>
      <w:tc>
        <w:tcPr>
          <w:tcBorders>
            <w:top w:color="666666" w:space="0" w:sz="8" w:val="single"/>
          </w:tcBorders>
          <w:shd w:fill="ffffff" w:val="clear"/>
          <w:tcMar>
            <w:top w:w="0.0" w:type="dxa"/>
            <w:left w:w="0.0" w:type="dxa"/>
            <w:bottom w:w="0.0" w:type="dxa"/>
            <w:right w:w="0.0" w:type="dxa"/>
          </w:tcMar>
        </w:tcPr>
        <w:p w:rsidR="00000000" w:rsidDel="00000000" w:rsidP="00000000" w:rsidRDefault="00000000" w:rsidRPr="00000000" w14:paraId="000000BE">
          <w:pPr>
            <w:spacing w:line="240" w:lineRule="auto"/>
            <w:ind w:left="720" w:hanging="360"/>
            <w:jc w:val="right"/>
            <w:rPr>
              <w:color w:val="434343"/>
            </w:rPr>
          </w:pPr>
          <w:r w:rsidDel="00000000" w:rsidR="00000000" w:rsidRPr="00000000">
            <w:rPr>
              <w:color w:val="434343"/>
              <w:sz w:val="20"/>
              <w:szCs w:val="20"/>
            </w:rPr>
            <w:fldChar w:fldCharType="begin"/>
            <w:instrText xml:space="preserve">PAGE</w:instrText>
            <w:fldChar w:fldCharType="separate"/>
            <w:fldChar w:fldCharType="end"/>
          </w:r>
          <w:r w:rsidDel="00000000" w:rsidR="00000000" w:rsidRPr="00000000">
            <w:rPr>
              <w:color w:val="434343"/>
              <w:sz w:val="20"/>
              <w:szCs w:val="20"/>
              <w:rtl w:val="0"/>
            </w:rPr>
            <w:t xml:space="preserve">/</w:t>
          </w:r>
          <w:r w:rsidDel="00000000" w:rsidR="00000000" w:rsidRPr="00000000">
            <w:rPr>
              <w:color w:val="434343"/>
              <w:sz w:val="20"/>
              <w:szCs w:val="2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BF">
          <w:pPr>
            <w:spacing w:line="240" w:lineRule="auto"/>
            <w:jc w:val="right"/>
            <w:rPr>
              <w:color w:val="666666"/>
              <w:sz w:val="20"/>
              <w:szCs w:val="20"/>
            </w:rPr>
          </w:pPr>
          <w:r w:rsidDel="00000000" w:rsidR="00000000" w:rsidRPr="00000000">
            <w:rPr>
              <w:color w:val="b7b7b7"/>
              <w:sz w:val="16"/>
              <w:szCs w:val="16"/>
              <w:rtl w:val="0"/>
            </w:rPr>
            <w:t xml:space="preserve">Revisió 201709</w:t>
          </w:r>
          <w:r w:rsidDel="00000000" w:rsidR="00000000" w:rsidRPr="00000000">
            <w:rPr>
              <w:rtl w:val="0"/>
            </w:rPr>
          </w:r>
        </w:p>
      </w:tc>
    </w:tr>
  </w:tbl>
  <w:p w:rsidR="00000000" w:rsidDel="00000000" w:rsidP="00000000" w:rsidRDefault="00000000" w:rsidRPr="00000000" w14:paraId="000000C0">
    <w:pPr>
      <w:rPr>
        <w:sz w:val="12"/>
        <w:szCs w:val="12"/>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rPr>
        <w:color w:val="666666"/>
        <w:sz w:val="12"/>
        <w:szCs w:val="12"/>
      </w:rPr>
    </w:pPr>
    <w:r w:rsidDel="00000000" w:rsidR="00000000" w:rsidRPr="00000000">
      <w:rPr>
        <w:rtl w:val="0"/>
      </w:rPr>
    </w:r>
  </w:p>
  <w:tbl>
    <w:tblPr>
      <w:tblStyle w:val="Table7"/>
      <w:tblW w:w="8895.0" w:type="dxa"/>
      <w:jc w:val="left"/>
      <w:tblInd w:w="-100.0" w:type="dxa"/>
      <w:tblLayout w:type="fixed"/>
      <w:tblLook w:val="0600"/>
    </w:tblPr>
    <w:tblGrid>
      <w:gridCol w:w="3855"/>
      <w:gridCol w:w="465"/>
      <w:gridCol w:w="4575"/>
      <w:tblGridChange w:id="0">
        <w:tblGrid>
          <w:gridCol w:w="3855"/>
          <w:gridCol w:w="465"/>
          <w:gridCol w:w="4575"/>
        </w:tblGrid>
      </w:tblGridChange>
    </w:tblGrid>
    <w:tr>
      <w:tc>
        <w:tcPr>
          <w:tcBorders>
            <w:bottom w:color="666666" w:space="0" w:sz="8" w:val="single"/>
          </w:tcBorders>
          <w:shd w:fill="ffffff" w:val="clear"/>
          <w:tcMar>
            <w:top w:w="0.0" w:type="dxa"/>
            <w:left w:w="0.0" w:type="dxa"/>
            <w:bottom w:w="0.0" w:type="dxa"/>
            <w:right w:w="0.0" w:type="dxa"/>
          </w:tcMar>
        </w:tcPr>
        <w:p w:rsidR="00000000" w:rsidDel="00000000" w:rsidP="00000000" w:rsidRDefault="00000000" w:rsidRPr="00000000" w14:paraId="000000B1">
          <w:pPr>
            <w:ind w:left="-870" w:right="-1035" w:firstLine="0"/>
            <w:jc w:val="center"/>
            <w:rPr>
              <w:color w:val="666666"/>
            </w:rPr>
          </w:pPr>
          <w:r w:rsidDel="00000000" w:rsidR="00000000" w:rsidRPr="00000000">
            <w:rPr>
              <w:color w:val="ff3f00"/>
              <w:sz w:val="36"/>
              <w:szCs w:val="36"/>
            </w:rPr>
            <mc:AlternateContent>
              <mc:Choice Requires="wpg">
                <w:drawing>
                  <wp:inline distB="114300" distT="114300" distL="114300" distR="114300">
                    <wp:extent cx="2500313" cy="734358"/>
                    <wp:effectExtent b="0" l="0" r="0" t="0"/>
                    <wp:docPr id="1" name=""/>
                    <a:graphic>
                      <a:graphicData uri="http://schemas.microsoft.com/office/word/2010/wordprocessingGroup">
                        <wpg:wgp>
                          <wpg:cNvGrpSpPr/>
                          <wpg:grpSpPr>
                            <a:xfrm>
                              <a:off x="2475748" y="3411700"/>
                              <a:ext cx="2500313" cy="734358"/>
                              <a:chOff x="2475748" y="3411700"/>
                              <a:chExt cx="4093817" cy="1281307"/>
                            </a:xfrm>
                          </wpg:grpSpPr>
                          <wpg:grpSp>
                            <wpg:cNvGrpSpPr/>
                            <wpg:grpSpPr>
                              <a:xfrm>
                                <a:off x="2475748" y="3411700"/>
                                <a:ext cx="4093817" cy="1281307"/>
                                <a:chOff x="66675" y="80761"/>
                                <a:chExt cx="5976375" cy="1972455"/>
                              </a:xfrm>
                            </wpg:grpSpPr>
                            <wps:wsp>
                              <wps:cNvSpPr/>
                              <wps:cNvPr id="3" name="Shape 3"/>
                              <wps:spPr>
                                <a:xfrm>
                                  <a:off x="66675" y="80761"/>
                                  <a:ext cx="5976375" cy="17002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6678" y="1419316"/>
                                  <a:ext cx="2442600" cy="633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38"/>
                                        <w:vertAlign w:val="baseline"/>
                                      </w:rPr>
                                      <w:t xml:space="preserve">CEP Launcher</w:t>
                                    </w:r>
                                  </w:p>
                                </w:txbxContent>
                              </wps:txbx>
                              <wps:bodyPr anchorCtr="0" anchor="t" bIns="91425" lIns="91425" spcFirstLastPara="1" rIns="91425" wrap="square" tIns="91425">
                                <a:noAutofit/>
                              </wps:bodyPr>
                            </wps:wsp>
                            <wps:wsp>
                              <wps:cNvSpPr/>
                              <wps:cNvPr id="5" name="Shape 5"/>
                              <wps:spPr>
                                <a:xfrm>
                                  <a:off x="2095500" y="414300"/>
                                  <a:ext cx="771600" cy="771600"/>
                                </a:xfrm>
                                <a:prstGeom prst="mathPlus">
                                  <a:avLst>
                                    <a:gd fmla="val 23520" name="adj1"/>
                                  </a:avLst>
                                </a:prstGeom>
                                <a:solidFill>
                                  <a:srgbClr val="999999"/>
                                </a:solidFill>
                                <a:ln cap="flat" cmpd="sng" w="9525">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25946" y="80761"/>
                                  <a:ext cx="1576878" cy="1542942"/>
                                  <a:chOff x="628746" y="2357236"/>
                                  <a:chExt cx="1576878" cy="1542942"/>
                                </a:xfrm>
                              </wpg:grpSpPr>
                              <wpg:grpSp>
                                <wpg:cNvGrpSpPr/>
                                <wpg:grpSpPr>
                                  <a:xfrm>
                                    <a:off x="628746" y="2357236"/>
                                    <a:ext cx="1542915" cy="1542942"/>
                                    <a:chOff x="3619626" y="2519176"/>
                                    <a:chExt cx="1428625" cy="1428650"/>
                                  </a:xfrm>
                                </wpg:grpSpPr>
                                <pic:pic>
                                  <pic:nvPicPr>
                                    <pic:cNvPr id="8" name="Shape 8"/>
                                    <pic:cNvPicPr preferRelativeResize="0"/>
                                  </pic:nvPicPr>
                                  <pic:blipFill rotWithShape="1">
                                    <a:blip r:embed="rId1">
                                      <a:alphaModFix/>
                                    </a:blip>
                                    <a:srcRect b="0" l="0" r="0" t="0"/>
                                    <a:stretch/>
                                  </pic:blipFill>
                                  <pic:spPr>
                                    <a:xfrm>
                                      <a:off x="3619626" y="2519176"/>
                                      <a:ext cx="1428625" cy="1428650"/>
                                    </a:xfrm>
                                    <a:prstGeom prst="rect">
                                      <a:avLst/>
                                    </a:prstGeom>
                                    <a:noFill/>
                                    <a:ln>
                                      <a:noFill/>
                                    </a:ln>
                                  </pic:spPr>
                                </pic:pic>
                                <wps:wsp>
                                  <wps:cNvSpPr/>
                                  <wps:cNvPr id="9" name="Shape 9"/>
                                  <wps:spPr>
                                    <a:xfrm>
                                      <a:off x="4248150" y="2624400"/>
                                      <a:ext cx="723900" cy="723900"/>
                                    </a:xfrm>
                                    <a:prstGeom prst="ellipse">
                                      <a:avLst/>
                                    </a:prstGeom>
                                    <a:solidFill>
                                      <a:srgbClr val="FFF2CC"/>
                                    </a:solidFill>
                                    <a:ln cap="flat" cmpd="sng" w="9525">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cNvGrpSpPr/>
                                <wpg:grpSpPr>
                                  <a:xfrm>
                                    <a:off x="1390695" y="2633918"/>
                                    <a:ext cx="647709" cy="490571"/>
                                    <a:chOff x="228600" y="242900"/>
                                    <a:chExt cx="1490700" cy="1128788"/>
                                  </a:xfrm>
                                </wpg:grpSpPr>
                                <wps:wsp>
                                  <wps:cNvSpPr/>
                                  <wps:cNvPr id="11" name="Shape 11"/>
                                  <wps:spPr>
                                    <a:xfrm>
                                      <a:off x="228600" y="242900"/>
                                      <a:ext cx="1490700" cy="162000"/>
                                    </a:xfrm>
                                    <a:prstGeom prst="roundRect">
                                      <a:avLst>
                                        <a:gd fmla="val 50000" name="adj"/>
                                      </a:avLst>
                                    </a:prstGeom>
                                    <a:solidFill>
                                      <a:srgbClr val="CC082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228600" y="481025"/>
                                      <a:ext cx="1490700" cy="162000"/>
                                    </a:xfrm>
                                    <a:prstGeom prst="roundRect">
                                      <a:avLst>
                                        <a:gd fmla="val 50000" name="adj"/>
                                      </a:avLst>
                                    </a:prstGeom>
                                    <a:solidFill>
                                      <a:srgbClr val="EF882C"/>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228600" y="723913"/>
                                      <a:ext cx="1490700" cy="162000"/>
                                    </a:xfrm>
                                    <a:prstGeom prst="roundRect">
                                      <a:avLst>
                                        <a:gd fmla="val 50000" name="adj"/>
                                      </a:avLst>
                                    </a:prstGeom>
                                    <a:solidFill>
                                      <a:srgbClr val="774992"/>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228600" y="962038"/>
                                      <a:ext cx="1490700" cy="162000"/>
                                    </a:xfrm>
                                    <a:prstGeom prst="roundRect">
                                      <a:avLst>
                                        <a:gd fmla="val 50000" name="adj"/>
                                      </a:avLst>
                                    </a:prstGeom>
                                    <a:solidFill>
                                      <a:srgbClr val="67952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228600" y="1209688"/>
                                      <a:ext cx="1490700" cy="162000"/>
                                    </a:xfrm>
                                    <a:prstGeom prst="roundRect">
                                      <a:avLst>
                                        <a:gd fmla="val 50000" name="adj"/>
                                      </a:avLst>
                                    </a:prstGeom>
                                    <a:solidFill>
                                      <a:srgbClr val="1F99C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16" name="Shape 16"/>
                                <wps:spPr>
                                  <a:xfrm rot="-4767618">
                                    <a:off x="1381011" y="2571624"/>
                                    <a:ext cx="752801" cy="771746"/>
                                  </a:xfrm>
                                  <a:prstGeom prst="arc">
                                    <a:avLst>
                                      <a:gd fmla="val 16200000" name="adj1"/>
                                      <a:gd fmla="val 57795" name="adj2"/>
                                    </a:avLst>
                                  </a:prstGeom>
                                  <a:noFill/>
                                  <a:ln cap="flat" cmpd="sng" w="38100">
                                    <a:solidFill>
                                      <a:srgbClr val="FFFFF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pic:pic>
                              <pic:nvPicPr>
                                <pic:cNvPr id="17" name="Shape 17"/>
                                <pic:cNvPicPr preferRelativeResize="0"/>
                              </pic:nvPicPr>
                              <pic:blipFill rotWithShape="1">
                                <a:blip r:embed="rId2">
                                  <a:alphaModFix/>
                                </a:blip>
                                <a:srcRect b="0" l="0" r="0" t="0"/>
                                <a:stretch/>
                              </pic:blipFill>
                              <pic:spPr>
                                <a:xfrm>
                                  <a:off x="3091400" y="414302"/>
                                  <a:ext cx="2951650" cy="1105925"/>
                                </a:xfrm>
                                <a:prstGeom prst="rect">
                                  <a:avLst/>
                                </a:prstGeom>
                                <a:noFill/>
                                <a:ln>
                                  <a:noFill/>
                                </a:ln>
                              </pic:spPr>
                            </pic:pic>
                          </wpg:grpSp>
                        </wpg:wgp>
                      </a:graphicData>
                    </a:graphic>
                  </wp:inline>
                </w:drawing>
              </mc:Choice>
              <mc:Fallback>
                <w:drawing>
                  <wp:inline distB="114300" distT="114300" distL="114300" distR="114300">
                    <wp:extent cx="2500313" cy="734358"/>
                    <wp:effectExtent b="0" l="0" r="0" t="0"/>
                    <wp:docPr id="1" name="image2.png"/>
                    <a:graphic>
                      <a:graphicData uri="http://schemas.openxmlformats.org/drawingml/2006/picture">
                        <pic:pic>
                          <pic:nvPicPr>
                            <pic:cNvPr id="0" name="image2.png"/>
                            <pic:cNvPicPr preferRelativeResize="0"/>
                          </pic:nvPicPr>
                          <pic:blipFill>
                            <a:blip r:embed="rId3"/>
                            <a:srcRect/>
                            <a:stretch>
                              <a:fillRect/>
                            </a:stretch>
                          </pic:blipFill>
                          <pic:spPr>
                            <a:xfrm>
                              <a:off x="0" y="0"/>
                              <a:ext cx="2500313" cy="734358"/>
                            </a:xfrm>
                            <a:prstGeom prst="rect"/>
                            <a:ln/>
                          </pic:spPr>
                        </pic:pic>
                      </a:graphicData>
                    </a:graphic>
                  </wp:inline>
                </w:drawing>
              </mc:Fallback>
            </mc:AlternateContent>
          </w:r>
          <w:r w:rsidDel="00000000" w:rsidR="00000000" w:rsidRPr="00000000">
            <w:rPr>
              <w:rtl w:val="0"/>
            </w:rPr>
          </w:r>
        </w:p>
      </w:tc>
      <w:tc>
        <w:tcPr>
          <w:tcBorders>
            <w:bottom w:color="666666" w:space="0" w:sz="8" w:val="single"/>
          </w:tcBorders>
          <w:shd w:fill="ffffff" w:val="clear"/>
          <w:tcMar>
            <w:top w:w="0.0" w:type="dxa"/>
            <w:left w:w="0.0" w:type="dxa"/>
            <w:bottom w:w="0.0" w:type="dxa"/>
            <w:right w:w="0.0" w:type="dxa"/>
          </w:tcMar>
        </w:tcPr>
        <w:p w:rsidR="00000000" w:rsidDel="00000000" w:rsidP="00000000" w:rsidRDefault="00000000" w:rsidRPr="00000000" w14:paraId="000000B2">
          <w:pPr>
            <w:spacing w:line="240" w:lineRule="auto"/>
            <w:rPr>
              <w:b w:val="1"/>
              <w:color w:val="666666"/>
              <w:sz w:val="34"/>
              <w:szCs w:val="34"/>
            </w:rPr>
          </w:pPr>
          <w:r w:rsidDel="00000000" w:rsidR="00000000" w:rsidRPr="00000000">
            <w:rPr>
              <w:rtl w:val="0"/>
            </w:rPr>
          </w:r>
        </w:p>
      </w:tc>
      <w:tc>
        <w:tcPr>
          <w:tcBorders>
            <w:bottom w:color="666666" w:space="0" w:sz="8" w:val="single"/>
          </w:tcBorders>
          <w:shd w:fill="ffffff" w:val="clear"/>
          <w:tcMar>
            <w:top w:w="0.0" w:type="dxa"/>
            <w:left w:w="0.0" w:type="dxa"/>
            <w:bottom w:w="0.0" w:type="dxa"/>
            <w:right w:w="0.0" w:type="dxa"/>
          </w:tcMar>
          <w:vAlign w:val="bottom"/>
        </w:tcPr>
        <w:p w:rsidR="00000000" w:rsidDel="00000000" w:rsidP="00000000" w:rsidRDefault="00000000" w:rsidRPr="00000000" w14:paraId="000000B3">
          <w:pPr>
            <w:spacing w:line="240" w:lineRule="auto"/>
            <w:rPr>
              <w:b w:val="1"/>
              <w:color w:val="666666"/>
              <w:sz w:val="34"/>
              <w:szCs w:val="34"/>
            </w:rPr>
          </w:pPr>
          <w:r w:rsidDel="00000000" w:rsidR="00000000" w:rsidRPr="00000000">
            <w:rPr>
              <w:rtl w:val="0"/>
            </w:rPr>
          </w:r>
        </w:p>
        <w:p w:rsidR="00000000" w:rsidDel="00000000" w:rsidP="00000000" w:rsidRDefault="00000000" w:rsidRPr="00000000" w14:paraId="000000B4">
          <w:pPr>
            <w:spacing w:line="240" w:lineRule="auto"/>
            <w:jc w:val="right"/>
            <w:rPr>
              <w:color w:val="434343"/>
            </w:rPr>
          </w:pPr>
          <w:r w:rsidDel="00000000" w:rsidR="00000000" w:rsidRPr="00000000">
            <w:rPr>
              <w:b w:val="1"/>
              <w:color w:val="434343"/>
              <w:rtl w:val="0"/>
            </w:rPr>
            <w:t xml:space="preserve">Simulador de trucades d’emergència</w:t>
          </w:r>
          <w:r w:rsidDel="00000000" w:rsidR="00000000" w:rsidRPr="00000000">
            <w:rPr>
              <w:rtl w:val="0"/>
            </w:rPr>
          </w:r>
        </w:p>
      </w:tc>
    </w:tr>
    <w:tr>
      <w:trPr>
        <w:trHeight w:val="100" w:hRule="atLeast"/>
      </w:trPr>
      <w:tc>
        <w:tcPr>
          <w:gridSpan w:val="2"/>
          <w:tcBorders>
            <w:bottom w:color="000000" w:space="0" w:sz="0" w:val="nil"/>
          </w:tcBorders>
          <w:shd w:fill="ffffff" w:val="clear"/>
          <w:tcMar>
            <w:top w:w="0.0" w:type="dxa"/>
            <w:left w:w="0.0" w:type="dxa"/>
            <w:bottom w:w="0.0" w:type="dxa"/>
            <w:right w:w="0.0" w:type="dxa"/>
          </w:tcMar>
        </w:tcPr>
        <w:p w:rsidR="00000000" w:rsidDel="00000000" w:rsidP="00000000" w:rsidRDefault="00000000" w:rsidRPr="00000000" w14:paraId="000000B5">
          <w:pPr>
            <w:spacing w:line="240" w:lineRule="auto"/>
            <w:rPr>
              <w:b w:val="1"/>
              <w:color w:val="666666"/>
            </w:rPr>
          </w:pPr>
          <w:r w:rsidDel="00000000" w:rsidR="00000000" w:rsidRPr="00000000">
            <w:rPr>
              <w:color w:val="666666"/>
              <w:sz w:val="20"/>
              <w:szCs w:val="20"/>
              <w:rtl w:val="0"/>
            </w:rPr>
            <w:t xml:space="preserve">Departament d’informàtica </w:t>
          </w:r>
          <w:r w:rsidDel="00000000" w:rsidR="00000000" w:rsidRPr="00000000">
            <w:rPr>
              <w:rtl w:val="0"/>
            </w:rPr>
          </w:r>
        </w:p>
      </w:tc>
      <w:tc>
        <w:tcPr>
          <w:tcBorders>
            <w:bottom w:color="000000" w:space="0" w:sz="0" w:val="nil"/>
          </w:tcBorders>
          <w:shd w:fill="ffffff" w:val="clear"/>
          <w:tcMar>
            <w:top w:w="0.0" w:type="dxa"/>
            <w:left w:w="0.0" w:type="dxa"/>
            <w:bottom w:w="0.0" w:type="dxa"/>
            <w:right w:w="0.0" w:type="dxa"/>
          </w:tcMar>
        </w:tcPr>
        <w:p w:rsidR="00000000" w:rsidDel="00000000" w:rsidP="00000000" w:rsidRDefault="00000000" w:rsidRPr="00000000" w14:paraId="000000B7">
          <w:pPr>
            <w:spacing w:line="240" w:lineRule="auto"/>
            <w:jc w:val="right"/>
            <w:rPr>
              <w:b w:val="1"/>
              <w:color w:val="666666"/>
              <w:sz w:val="34"/>
              <w:szCs w:val="34"/>
            </w:rPr>
          </w:pPr>
          <w:r w:rsidDel="00000000" w:rsidR="00000000" w:rsidRPr="00000000">
            <w:rPr>
              <w:rtl w:val="0"/>
            </w:rPr>
          </w:r>
        </w:p>
      </w:tc>
    </w:tr>
  </w:tbl>
  <w:p w:rsidR="00000000" w:rsidDel="00000000" w:rsidP="00000000" w:rsidRDefault="00000000" w:rsidRPr="00000000" w14:paraId="000000B8">
    <w:pPr>
      <w:rPr>
        <w:sz w:val="12"/>
        <w:szCs w:val="1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pPr>
    <w:rPr>
      <w:b w:val="1"/>
      <w:color w:val="434343"/>
      <w:sz w:val="28"/>
      <w:szCs w:val="28"/>
    </w:rPr>
  </w:style>
  <w:style w:type="paragraph" w:styleId="Heading2">
    <w:name w:val="heading 2"/>
    <w:basedOn w:val="Normal"/>
    <w:next w:val="Normal"/>
    <w:pPr>
      <w:keepNext w:val="1"/>
      <w:keepLines w:val="1"/>
      <w:spacing w:line="240" w:lineRule="auto"/>
    </w:pPr>
    <w:rPr>
      <w:color w:val="434343"/>
      <w:sz w:val="28"/>
      <w:szCs w:val="28"/>
    </w:rPr>
  </w:style>
  <w:style w:type="paragraph" w:styleId="Heading3">
    <w:name w:val="heading 3"/>
    <w:basedOn w:val="Normal"/>
    <w:next w:val="Normal"/>
    <w:pPr>
      <w:keepNext w:val="1"/>
      <w:keepLines w:val="1"/>
    </w:pPr>
    <w:rPr>
      <w:color w:val="434343"/>
      <w:u w:val="single"/>
    </w:rPr>
  </w:style>
  <w:style w:type="paragraph" w:styleId="Heading4">
    <w:name w:val="heading 4"/>
    <w:basedOn w:val="Normal"/>
    <w:next w:val="Normal"/>
    <w:pPr>
      <w:keepNext w:val="1"/>
      <w:keepLines w:val="1"/>
      <w:spacing w:before="160" w:lineRule="auto"/>
    </w:pPr>
    <w:rPr>
      <w:color w:val="666666"/>
      <w:u w:val="single"/>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pPr>
    <w:rPr>
      <w:color w:val="434343"/>
      <w:sz w:val="42"/>
      <w:szCs w:val="42"/>
    </w:rPr>
  </w:style>
  <w:style w:type="paragraph" w:styleId="Subtitle">
    <w:name w:val="Subtitle"/>
    <w:basedOn w:val="Normal"/>
    <w:next w:val="Normal"/>
    <w:pPr>
      <w:keepNext w:val="1"/>
      <w:keepLines w:val="1"/>
      <w:spacing w:after="200" w:lineRule="auto"/>
    </w:pPr>
    <w:rPr>
      <w:rFonts w:ascii="Trebuchet MS" w:cs="Trebuchet MS" w:eastAsia="Trebuchet MS" w:hAnsi="Trebuchet MS"/>
      <w:i w:val="1"/>
      <w:color w:val="66666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8.png"/><Relationship Id="rId10" Type="http://schemas.openxmlformats.org/officeDocument/2006/relationships/image" Target="media/image4.png"/><Relationship Id="rId21" Type="http://schemas.openxmlformats.org/officeDocument/2006/relationships/footer" Target="footer1.xml"/><Relationship Id="rId13" Type="http://schemas.openxmlformats.org/officeDocument/2006/relationships/image" Target="media/image10.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15" Type="http://schemas.openxmlformats.org/officeDocument/2006/relationships/image" Target="media/image6.png"/><Relationship Id="rId14" Type="http://schemas.openxmlformats.org/officeDocument/2006/relationships/image" Target="media/image1.png"/><Relationship Id="rId17" Type="http://schemas.openxmlformats.org/officeDocument/2006/relationships/image" Target="media/image11.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6.png"/><Relationship Id="rId18" Type="http://schemas.openxmlformats.org/officeDocument/2006/relationships/header" Target="header2.xml"/><Relationship Id="rId7" Type="http://schemas.openxmlformats.org/officeDocument/2006/relationships/image" Target="media/image15.png"/><Relationship Id="rId8"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14.png"/><Relationship Id="rId3"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