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Reflection Paper Format: Alumni Interview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Title Page 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Reflection on My Interview with [Alumnus/Alumna’s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 Name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Course/Subject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Instructor’s Name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Introduction (1 paragraph)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Briefly introduce the purpose of the interview.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State who you interviewed (name, graduating batch, course/program).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 short overview of what the interview focused on (e.g., career path, challenges, advice).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"As part of our exploration of post-graduation life, I interviewed Mr. John Cruz, a BS Computer Science alumnus from the Class of 2015. The interview covered his career journey, experiences in the tech industry, and his advice for current students like 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Summary of the Interview (1–2 paragraphs)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Highlight key points or insights shared by the alumnus/alumna.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Summarize their career path, challenges faced, achievements, and lessons learned.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Optional: Use brief quotes to support key ideas.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Personal Reflection (2–3 paragraphs)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struck you most from the interview?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did the alumni’s story affect your views on your own academic or career goals?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there any surprising or inspiring moments?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lessons or advice do you plan to apply to your own journey?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Connection to Course or Program (1 paragraph)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interview connect with what you’ve learned in class or your field of study?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it reinforce or challenge your understanding of your future profession?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Conclusion (1 paragraph)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Wrap up your thoughts.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Emphasize the value of the interview experience.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Optionally, express gratitude or mention follow-up plans (e.g., staying in touch).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Appendices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80" w:before="280" w:line="240" w:lineRule="auto"/>
        <w:ind w:left="720" w:hanging="360"/>
        <w:rPr/>
      </w:pPr>
      <w:bookmarkStart w:colFirst="0" w:colLast="0" w:name="_yvfa0e6lwf35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Photo with the alumnus/alumna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