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matchMixBlendMode(value)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 todos os valores:</w:t>
      </w:r>
      <w:r>
        <w:rPr>
          <w:rFonts w:ascii="Arial" w:hAnsi="Arial"/>
          <w:strike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matchIsolation(value)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matchObjectPosition(value)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matchAspectRatio(value)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parseCustomProperties(cssContent)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packages/core/src/core/tokensLoader.ts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Extrair de :root:</w:t>
      </w:r>
      <w:r>
        <w:rPr>
          <w:rFonts w:ascii="Arial" w:hAnsi="Arial"/>
          <w:strike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Atualizar:</w:t>
      </w:r>
      <w:r>
        <w:rPr>
          <w:rFonts w:ascii="Arial" w:hAnsi="Arial"/>
          <w:strike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Adicione flags </w:t>
      </w:r>
      <w:r>
        <w:rPr>
          <w:rStyle w:val="VerbatimChar"/>
          <w:rFonts w:ascii="Arial" w:hAnsi="Arial"/>
          <w:strike/>
        </w:rPr>
        <w:t>--output &lt;file&gt;</w:t>
      </w:r>
      <w:r>
        <w:rPr>
          <w:rFonts w:ascii="Arial" w:hAnsi="Arial"/>
          <w:strike/>
        </w:rPr>
        <w:t xml:space="preserve"> e </w:t>
      </w:r>
      <w:r>
        <w:rPr>
          <w:rStyle w:val="VerbatimChar"/>
          <w:rFonts w:ascii="Arial" w:hAnsi="Arial"/>
          <w:strike/>
        </w:rPr>
        <w:t>--min-coverage &lt;percentage&gt;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packages/cli/src/index.ts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Implementar:</w:t>
      </w:r>
      <w:r>
        <w:rPr>
          <w:rFonts w:ascii="Arial" w:hAnsi="Arial"/>
          <w:strike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Crie </w:t>
      </w:r>
      <w:r>
        <w:rPr>
          <w:rStyle w:val="VerbatimChar"/>
          <w:rFonts w:ascii="Arial" w:hAnsi="Arial"/>
          <w:strike/>
        </w:rPr>
        <w:t>packages/core/src/core/matchers/transforms.ts</w:t>
      </w:r>
      <w:r>
        <w:rPr>
          <w:rFonts w:ascii="Arial" w:hAnsi="Arial"/>
          <w:strike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matchGridTemplateAreas(value)</w:t>
      </w:r>
      <w:r>
        <w:rPr>
          <w:rFonts w:ascii="Arial" w:hAnsi="Arial"/>
          <w:strike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  <w:strike/>
        </w:rPr>
      </w:pPr>
      <w:r>
        <w:rPr>
          <w:rFonts w:ascii="Arial" w:hAnsi="Arial"/>
          <w:strike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strike/>
        </w:rPr>
        <w:t>Testar strict e approximate modes, snapshots de resultados.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  <w:strike/>
        </w:rPr>
      </w:pPr>
      <w:r>
        <w:rPr>
          <w:rFonts w:ascii="Arial" w:hAnsi="Arial"/>
          <w:strike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  <w:strike/>
        </w:rPr>
      </w:pPr>
      <w:r>
        <w:rPr>
          <w:rFonts w:ascii="Arial" w:hAnsi="Arial"/>
          <w:strike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2025-11-03T16:14:47Z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