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10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10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100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23/01/2026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23/01/2026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  <dc:identifier/>
  <dc:language/>
</cp:coreProperties>
</file>