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ANNEX A</w:t>
      </w:r>
    </w:p>
    <w:p>
      <w:pPr>
        <w:jc w:val="center"/>
      </w:pPr>
      <w:r>
        <w:rPr>
          <w:b/>
          <w:sz w:val="28"/>
        </w:rPr>
        <w:t>FRA DIPLOMATIC CLEARANCE    (DIC)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(1) Reference number: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MSG DU 10/04/2026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(2) Amendment number: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Mission number: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06543-26/00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R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L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VIP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DG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A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FR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EXISTING DIC NUMBER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/>
                <w:sz w:val="18"/>
              </w:rPr>
              <w:t>Leg 1</w:t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/>
                <w:sz w:val="18"/>
              </w:rPr>
              <w:t>Leg 2</w:t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850"/>
            <w:shd w:val="clear" w:color="auto" w:fill="BFBFBF"/>
          </w:tcPr>
          <w:p>
            <w:r/>
            <w:r>
              <w:rPr>
                <w:b/>
                <w:sz w:val="18"/>
              </w:rPr>
              <w:t>SERIAL</w:t>
            </w:r>
          </w:p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REQUESTED INFORMATION</w:t>
            </w:r>
          </w:p>
        </w:tc>
        <w:tc>
          <w:tcPr>
            <w:tcW w:type="dxa" w:w="5386"/>
            <w:shd w:val="clear" w:color="auto" w:fill="BFBFBF"/>
          </w:tcPr>
          <w:p>
            <w:r/>
            <w:r>
              <w:rPr>
                <w:b/>
                <w:sz w:val="18"/>
              </w:rPr>
              <w:t>INFORMATION SUBMITTED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AIRCRAFT AND CREW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Requesting state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FRANCE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(12a)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AMAZONE AIRLINES / DYNAMI AVIATION OPS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and type of aircraft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1 DHC6-400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Aircraft registration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Spare aircraft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 OR SUBSTITUTE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Callsign (including spare if different)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(17)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of crew members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(18)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Pilot rank and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Aditya Tri Hertiawan and Saba Muhammad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(19)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Photographic sensors and/or cameras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(20)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Armament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(21)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Electronic warfare equipment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FLIGHT DETAILS (Detailed routing in Appendix 1)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Date of flight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XXXXXXX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Purpose of flight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LOGISTIC FLIGHT WITHOUT DANGEROUS GOODS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Departure airport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DBBB / DNMN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Destination airport(s)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DNMN / DBBB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Alternate airport(s)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ABUJA (DNAA) / LOME (DXXX)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(27)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Radio frequencies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VHF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LOAD INFORMATION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(28)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of passengers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TBN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(29)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VIP title/rank and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TBN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(30)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DG details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NIL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REMARKS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(31)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POINT OF CONTACT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Rank, name, first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OF1 MERLIN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Telephone number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+ 225 07 15 013 761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Personal E-mail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cos-det14.j10@intradef.gouv.fr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Functional E-mail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Fax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>ANNEX A, APPENDIX 1 — DETAILED ITINERARY</w:t>
      </w:r>
    </w:p>
    <w:p>
      <w:r>
        <w:rPr>
          <w:b/>
          <w:sz w:val="20"/>
        </w:rPr>
        <w:t>Leg 1  DBBB → DNMN    Callsign: TY-BAB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417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Entry point and timing or airfield + EOBT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Route over Territory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Exit point and timing or airfield + EIBT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FL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TAS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DBBB</w:t>
              <w:br/>
              <w:t>20/04/2026, 06.00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DBBB - TYE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20/04/2026, 06.10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20/04/2026, 06.10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POLTO - LAG - IBA - TEGDA - MNA - DNMN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DNMN</w:t>
              <w:br/>
              <w:t>20/04/2026, 08.31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</w:tbl>
    <w:p/>
    <w:p>
      <w:r>
        <w:rPr>
          <w:b/>
          <w:sz w:val="20"/>
        </w:rPr>
        <w:t>Leg 2  DNMN → DBBB    Callsign: TY-BAB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417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Entry point and timing or airfield + EOBT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Route over Territory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Exit point and timing or airfield + EIBT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FL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TAS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DNMN</w:t>
              <w:br/>
              <w:t>20/04/2026, 12.00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DNMN - MNA - MAGIA - LAG - POLTO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20/04/2026, 14.16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20/04/2026, 14.16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TYE - DBBB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DBBB</w:t>
              <w:br/>
              <w:t>20/04/2026, 14.27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</w:tbl>
    <w:p/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