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E33" w:rsidRPr="00656423" w:rsidRDefault="00693E33">
      <w:pPr>
        <w:rPr>
          <w:sz w:val="14"/>
          <w:szCs w:val="14"/>
        </w:rPr>
      </w:pPr>
    </w:p>
    <w:p w:rsidR="00744272" w:rsidRPr="00744272" w:rsidRDefault="00744272" w:rsidP="00744272">
      <w:pPr>
        <w:shd w:val="clear" w:color="auto" w:fill="FFFFFF"/>
        <w:spacing w:after="0" w:line="259" w:lineRule="atLeast"/>
        <w:ind w:left="-360"/>
        <w:jc w:val="both"/>
        <w:rPr>
          <w:rFonts w:ascii="Trebuchet MS" w:eastAsia="Times New Roman" w:hAnsi="Trebuchet MS" w:cs="Times New Roman"/>
          <w:sz w:val="14"/>
          <w:szCs w:val="14"/>
          <w:lang w:eastAsia="id-ID"/>
        </w:rPr>
      </w:pPr>
      <w:r w:rsidRPr="00744272">
        <w:rPr>
          <w:rFonts w:ascii="Times New Roman" w:eastAsia="Times New Roman" w:hAnsi="Times New Roman" w:cs="Times New Roman"/>
          <w:b/>
          <w:bCs/>
          <w:sz w:val="14"/>
          <w:szCs w:val="14"/>
          <w:bdr w:val="none" w:sz="0" w:space="0" w:color="auto" w:frame="1"/>
          <w:lang w:eastAsia="id-ID"/>
        </w:rPr>
        <w:t>Anomositik </w:t>
      </w:r>
      <w:r w:rsidRPr="00744272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  <w:lang w:eastAsia="id-ID"/>
        </w:rPr>
        <w:t>atau tipe Ranunculaceae</w:t>
      </w:r>
      <w:r w:rsidRPr="00744272">
        <w:rPr>
          <w:rFonts w:ascii="Times New Roman" w:eastAsia="Times New Roman" w:hAnsi="Times New Roman" w:cs="Times New Roman"/>
          <w:i/>
          <w:iCs/>
          <w:sz w:val="14"/>
          <w:szCs w:val="14"/>
          <w:bdr w:val="none" w:sz="0" w:space="0" w:color="auto" w:frame="1"/>
          <w:lang w:eastAsia="id-ID"/>
        </w:rPr>
        <w:t>. </w:t>
      </w:r>
      <w:r w:rsidRPr="00744272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  <w:lang w:eastAsia="id-ID"/>
        </w:rPr>
        <w:t>Sel penutup dikelilingi oleh sejumlah sel yang tidak berbeda ukuran dan bentuknya dari sel epidermis lainnya.</w:t>
      </w:r>
    </w:p>
    <w:p w:rsidR="00744272" w:rsidRPr="00744272" w:rsidRDefault="00744272" w:rsidP="00744272">
      <w:pPr>
        <w:shd w:val="clear" w:color="auto" w:fill="FFFFFF"/>
        <w:spacing w:after="0" w:line="259" w:lineRule="atLeast"/>
        <w:ind w:left="-360"/>
        <w:jc w:val="both"/>
        <w:rPr>
          <w:rFonts w:ascii="Trebuchet MS" w:eastAsia="Times New Roman" w:hAnsi="Trebuchet MS" w:cs="Times New Roman"/>
          <w:sz w:val="14"/>
          <w:szCs w:val="14"/>
          <w:lang w:eastAsia="id-ID"/>
        </w:rPr>
      </w:pPr>
      <w:r w:rsidRPr="00744272">
        <w:rPr>
          <w:rFonts w:ascii="Times New Roman" w:eastAsia="Times New Roman" w:hAnsi="Times New Roman" w:cs="Times New Roman"/>
          <w:b/>
          <w:bCs/>
          <w:sz w:val="14"/>
          <w:szCs w:val="14"/>
          <w:bdr w:val="none" w:sz="0" w:space="0" w:color="auto" w:frame="1"/>
          <w:lang w:eastAsia="id-ID"/>
        </w:rPr>
        <w:t>Anisositik </w:t>
      </w:r>
      <w:r w:rsidRPr="00744272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  <w:lang w:eastAsia="id-ID"/>
        </w:rPr>
        <w:t>atau tipe Cruciferae. Sel penutup dikelilingi oleh tiga buah sel tetangga yang tidak sama besar.</w:t>
      </w:r>
    </w:p>
    <w:p w:rsidR="00744272" w:rsidRPr="00744272" w:rsidRDefault="00744272" w:rsidP="00744272">
      <w:pPr>
        <w:shd w:val="clear" w:color="auto" w:fill="FFFFFF"/>
        <w:spacing w:after="0" w:line="259" w:lineRule="atLeast"/>
        <w:ind w:left="-360"/>
        <w:jc w:val="both"/>
        <w:rPr>
          <w:rFonts w:ascii="Trebuchet MS" w:eastAsia="Times New Roman" w:hAnsi="Trebuchet MS" w:cs="Times New Roman"/>
          <w:sz w:val="14"/>
          <w:szCs w:val="14"/>
          <w:lang w:eastAsia="id-ID"/>
        </w:rPr>
      </w:pPr>
      <w:r w:rsidRPr="00744272">
        <w:rPr>
          <w:rFonts w:ascii="Times New Roman" w:eastAsia="Times New Roman" w:hAnsi="Times New Roman" w:cs="Times New Roman"/>
          <w:b/>
          <w:bCs/>
          <w:sz w:val="14"/>
          <w:szCs w:val="14"/>
          <w:bdr w:val="none" w:sz="0" w:space="0" w:color="auto" w:frame="1"/>
          <w:lang w:eastAsia="id-ID"/>
        </w:rPr>
        <w:t>Parasitik </w:t>
      </w:r>
      <w:r w:rsidRPr="00744272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  <w:lang w:eastAsia="id-ID"/>
        </w:rPr>
        <w:t>atau tipe Rubiupaceae.</w:t>
      </w:r>
      <w:r w:rsidRPr="00744272">
        <w:rPr>
          <w:rFonts w:ascii="Times New Roman" w:eastAsia="Times New Roman" w:hAnsi="Times New Roman" w:cs="Times New Roman"/>
          <w:i/>
          <w:iCs/>
          <w:sz w:val="14"/>
          <w:szCs w:val="14"/>
          <w:bdr w:val="none" w:sz="0" w:space="0" w:color="auto" w:frame="1"/>
          <w:lang w:eastAsia="id-ID"/>
        </w:rPr>
        <w:t> </w:t>
      </w:r>
      <w:r w:rsidRPr="00744272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  <w:lang w:eastAsia="id-ID"/>
        </w:rPr>
        <w:t>Setiap sel penutup diiringi sebuah sel tetangga sejajar dengan sumbu sel penutup serta celah.</w:t>
      </w:r>
    </w:p>
    <w:p w:rsidR="00744272" w:rsidRPr="00744272" w:rsidRDefault="009A5C74" w:rsidP="00744272">
      <w:pPr>
        <w:shd w:val="clear" w:color="auto" w:fill="FFFFFF"/>
        <w:spacing w:after="0" w:line="259" w:lineRule="atLeast"/>
        <w:ind w:left="-360"/>
        <w:jc w:val="both"/>
        <w:rPr>
          <w:rFonts w:ascii="Trebuchet MS" w:eastAsia="Times New Roman" w:hAnsi="Trebuchet MS" w:cs="Times New Roman"/>
          <w:sz w:val="14"/>
          <w:szCs w:val="14"/>
          <w:lang w:eastAsia="id-ID"/>
        </w:rPr>
      </w:pPr>
      <w:bookmarkStart w:id="0" w:name="_GoBack"/>
      <w:r w:rsidRPr="00656423">
        <w:rPr>
          <w:noProof/>
          <w:sz w:val="14"/>
          <w:szCs w:val="14"/>
          <w:lang w:eastAsia="id-ID"/>
        </w:rPr>
        <w:drawing>
          <wp:anchor distT="0" distB="0" distL="114300" distR="114300" simplePos="0" relativeHeight="251659264" behindDoc="0" locked="0" layoutInCell="1" allowOverlap="1" wp14:anchorId="439C15CB" wp14:editId="55FCD846">
            <wp:simplePos x="0" y="0"/>
            <wp:positionH relativeFrom="column">
              <wp:posOffset>2966720</wp:posOffset>
            </wp:positionH>
            <wp:positionV relativeFrom="paragraph">
              <wp:posOffset>2305050</wp:posOffset>
            </wp:positionV>
            <wp:extent cx="3268980" cy="1750060"/>
            <wp:effectExtent l="0" t="0" r="7620" b="2540"/>
            <wp:wrapSquare wrapText="bothSides"/>
            <wp:docPr id="3" name="Picture 3" descr="Hasil gambar untuk gambar stomata 3 dimen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sil gambar untuk gambar stomata 3 dimensi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00" t="4350" r="2407" b="7395"/>
                    <a:stretch/>
                  </pic:blipFill>
                  <pic:spPr bwMode="auto">
                    <a:xfrm>
                      <a:off x="0" y="0"/>
                      <a:ext cx="326898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6423">
        <w:rPr>
          <w:noProof/>
          <w:sz w:val="14"/>
          <w:szCs w:val="14"/>
          <w:lang w:eastAsia="id-ID"/>
        </w:rPr>
        <w:drawing>
          <wp:anchor distT="0" distB="0" distL="114300" distR="114300" simplePos="0" relativeHeight="251658240" behindDoc="0" locked="0" layoutInCell="1" allowOverlap="1" wp14:anchorId="4475CDD4" wp14:editId="7666123B">
            <wp:simplePos x="0" y="0"/>
            <wp:positionH relativeFrom="column">
              <wp:posOffset>-194310</wp:posOffset>
            </wp:positionH>
            <wp:positionV relativeFrom="paragraph">
              <wp:posOffset>245110</wp:posOffset>
            </wp:positionV>
            <wp:extent cx="3027680" cy="1983105"/>
            <wp:effectExtent l="0" t="0" r="1270" b="0"/>
            <wp:wrapSquare wrapText="bothSides"/>
            <wp:docPr id="1" name="Picture 1" descr="https://plantstomata.files.wordpress.com/2015/01/types-of-stomata11.jpg?w=825&amp;h=510&amp;crop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lantstomata.files.wordpress.com/2015/01/types-of-stomata11.jpg?w=825&amp;h=510&amp;crop=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6423">
        <w:rPr>
          <w:noProof/>
          <w:sz w:val="14"/>
          <w:szCs w:val="14"/>
          <w:lang w:eastAsia="id-ID"/>
        </w:rPr>
        <w:drawing>
          <wp:anchor distT="0" distB="0" distL="114300" distR="114300" simplePos="0" relativeHeight="251660288" behindDoc="0" locked="0" layoutInCell="1" allowOverlap="1" wp14:anchorId="705DF118" wp14:editId="5EF72B8A">
            <wp:simplePos x="0" y="0"/>
            <wp:positionH relativeFrom="column">
              <wp:posOffset>2910840</wp:posOffset>
            </wp:positionH>
            <wp:positionV relativeFrom="paragraph">
              <wp:posOffset>175895</wp:posOffset>
            </wp:positionV>
            <wp:extent cx="3061970" cy="1112520"/>
            <wp:effectExtent l="0" t="0" r="5080" b="0"/>
            <wp:wrapSquare wrapText="bothSides"/>
            <wp:docPr id="2" name="Picture 2" descr="Gambar terk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ambar terkait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63" t="14024" r="5250" b="43696"/>
                    <a:stretch/>
                  </pic:blipFill>
                  <pic:spPr bwMode="auto">
                    <a:xfrm>
                      <a:off x="0" y="0"/>
                      <a:ext cx="306197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272" w:rsidRPr="00744272">
        <w:rPr>
          <w:rFonts w:ascii="Times New Roman" w:eastAsia="Times New Roman" w:hAnsi="Times New Roman" w:cs="Times New Roman"/>
          <w:b/>
          <w:bCs/>
          <w:sz w:val="14"/>
          <w:szCs w:val="14"/>
          <w:bdr w:val="none" w:sz="0" w:space="0" w:color="auto" w:frame="1"/>
          <w:lang w:eastAsia="id-ID"/>
        </w:rPr>
        <w:t>Diasitik </w:t>
      </w:r>
      <w:r w:rsidR="00744272" w:rsidRPr="00744272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  <w:lang w:eastAsia="id-ID"/>
        </w:rPr>
        <w:t>atau tipe Carycophyllaceae.</w:t>
      </w:r>
      <w:r w:rsidR="00744272" w:rsidRPr="00744272">
        <w:rPr>
          <w:rFonts w:ascii="Times New Roman" w:eastAsia="Times New Roman" w:hAnsi="Times New Roman" w:cs="Times New Roman"/>
          <w:i/>
          <w:iCs/>
          <w:sz w:val="14"/>
          <w:szCs w:val="14"/>
          <w:bdr w:val="none" w:sz="0" w:space="0" w:color="auto" w:frame="1"/>
          <w:lang w:eastAsia="id-ID"/>
        </w:rPr>
        <w:t> </w:t>
      </w:r>
      <w:r w:rsidR="00744272" w:rsidRPr="00744272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  <w:lang w:eastAsia="id-ID"/>
        </w:rPr>
        <w:t xml:space="preserve">Setiap stomata dikelilingi dua sel tetangga. </w:t>
      </w:r>
      <w:bookmarkEnd w:id="0"/>
      <w:r w:rsidR="00744272" w:rsidRPr="00744272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  <w:lang w:eastAsia="id-ID"/>
        </w:rPr>
        <w:t>Dinding bersama dari kedua sel tetangga itu tegak lurus terhadap sumbu melalui panjang sel penutup serta celah.</w:t>
      </w:r>
    </w:p>
    <w:p w:rsidR="005B5188" w:rsidRPr="00656423" w:rsidRDefault="00744272" w:rsidP="005B5188">
      <w:pPr>
        <w:shd w:val="clear" w:color="auto" w:fill="FFFFFF"/>
        <w:spacing w:after="0" w:line="259" w:lineRule="atLeast"/>
        <w:ind w:left="-360"/>
        <w:jc w:val="both"/>
        <w:rPr>
          <w:rFonts w:ascii="Trebuchet MS" w:eastAsia="Times New Roman" w:hAnsi="Trebuchet MS" w:cs="Times New Roman"/>
          <w:sz w:val="14"/>
          <w:szCs w:val="14"/>
          <w:lang w:eastAsia="id-ID"/>
        </w:rPr>
      </w:pPr>
      <w:r w:rsidRPr="00744272">
        <w:rPr>
          <w:rFonts w:ascii="Times New Roman" w:eastAsia="Times New Roman" w:hAnsi="Times New Roman" w:cs="Times New Roman"/>
          <w:b/>
          <w:bCs/>
          <w:sz w:val="14"/>
          <w:szCs w:val="14"/>
          <w:bdr w:val="none" w:sz="0" w:space="0" w:color="auto" w:frame="1"/>
          <w:lang w:eastAsia="id-ID"/>
        </w:rPr>
        <w:t>Aktinositik, </w:t>
      </w:r>
      <w:r w:rsidRPr="00744272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  <w:lang w:eastAsia="id-ID"/>
        </w:rPr>
        <w:t>jumlah sel tetangga 4 atau lebih, yabng susunannya melingkar dan sel-selnya memanjang kearah radial tterhadap sel penutup.</w:t>
      </w:r>
    </w:p>
    <w:p w:rsidR="005B5188" w:rsidRPr="00656423" w:rsidRDefault="005B5188" w:rsidP="005B5188">
      <w:pPr>
        <w:shd w:val="clear" w:color="auto" w:fill="FFFFFF"/>
        <w:spacing w:after="0" w:line="259" w:lineRule="atLeast"/>
        <w:ind w:left="-360"/>
        <w:jc w:val="both"/>
        <w:rPr>
          <w:noProof/>
          <w:sz w:val="14"/>
          <w:szCs w:val="14"/>
          <w:lang w:eastAsia="id-ID"/>
        </w:rPr>
      </w:pPr>
    </w:p>
    <w:p w:rsidR="005B5188" w:rsidRPr="00656423" w:rsidRDefault="005B5188" w:rsidP="005B5188">
      <w:pPr>
        <w:shd w:val="clear" w:color="auto" w:fill="FFFFFF"/>
        <w:spacing w:after="0" w:line="259" w:lineRule="atLeast"/>
        <w:ind w:left="-360"/>
        <w:jc w:val="both"/>
        <w:rPr>
          <w:rFonts w:ascii="Trebuchet MS" w:eastAsia="Times New Roman" w:hAnsi="Trebuchet MS" w:cs="Times New Roman"/>
          <w:sz w:val="14"/>
          <w:szCs w:val="14"/>
          <w:lang w:eastAsia="id-ID"/>
        </w:rPr>
      </w:pPr>
      <w:r w:rsidRPr="00656423">
        <w:rPr>
          <w:noProof/>
          <w:sz w:val="14"/>
          <w:szCs w:val="14"/>
          <w:lang w:eastAsia="id-ID"/>
        </w:rPr>
        <w:t xml:space="preserve">Jaringan maristem adalah suatu jaringan pada tubuh tumbuhan yg berisikan sekumpulan sel yg belum berdiferansiasi dan aktifitas beraktivitas </w:t>
      </w:r>
      <w:r w:rsidRPr="00656423">
        <w:rPr>
          <w:noProof/>
          <w:sz w:val="14"/>
          <w:szCs w:val="14"/>
          <w:lang w:eastAsia="id-ID"/>
        </w:rPr>
        <w:t>dalam melakukan pembelahan sel.</w:t>
      </w:r>
    </w:p>
    <w:p w:rsidR="005B5188" w:rsidRPr="00656423" w:rsidRDefault="005B5188" w:rsidP="005B5188">
      <w:pPr>
        <w:shd w:val="clear" w:color="auto" w:fill="FFFFFF"/>
        <w:spacing w:after="0" w:line="259" w:lineRule="atLeast"/>
        <w:ind w:left="-360"/>
        <w:jc w:val="both"/>
        <w:rPr>
          <w:rFonts w:ascii="Trebuchet MS" w:eastAsia="Times New Roman" w:hAnsi="Trebuchet MS" w:cs="Times New Roman"/>
          <w:sz w:val="14"/>
          <w:szCs w:val="14"/>
          <w:lang w:eastAsia="id-ID"/>
        </w:rPr>
      </w:pPr>
      <w:r w:rsidRPr="00656423">
        <w:rPr>
          <w:noProof/>
          <w:sz w:val="14"/>
          <w:szCs w:val="14"/>
          <w:lang w:eastAsia="id-ID"/>
        </w:rPr>
        <w:t>jenis-jenis maristem</w:t>
      </w:r>
    </w:p>
    <w:p w:rsidR="005B5188" w:rsidRPr="00656423" w:rsidRDefault="005B5188" w:rsidP="005A3A41">
      <w:pPr>
        <w:pStyle w:val="ListParagraph"/>
        <w:numPr>
          <w:ilvl w:val="0"/>
          <w:numId w:val="1"/>
        </w:numPr>
        <w:shd w:val="clear" w:color="auto" w:fill="FFFFFF"/>
        <w:spacing w:after="0" w:line="259" w:lineRule="atLeast"/>
        <w:jc w:val="both"/>
        <w:rPr>
          <w:noProof/>
          <w:sz w:val="14"/>
          <w:szCs w:val="14"/>
          <w:lang w:eastAsia="id-ID"/>
        </w:rPr>
      </w:pPr>
      <w:r w:rsidRPr="00656423">
        <w:rPr>
          <w:noProof/>
          <w:sz w:val="14"/>
          <w:szCs w:val="14"/>
          <w:lang w:eastAsia="id-ID"/>
        </w:rPr>
        <w:t>jaringan maristem primer</w:t>
      </w:r>
    </w:p>
    <w:p w:rsidR="005A3A41" w:rsidRPr="00656423" w:rsidRDefault="005A3A41" w:rsidP="005A3A41">
      <w:pPr>
        <w:pStyle w:val="ListParagraph"/>
        <w:shd w:val="clear" w:color="auto" w:fill="FFFFFF"/>
        <w:spacing w:after="0" w:line="259" w:lineRule="atLeast"/>
        <w:ind w:left="0"/>
        <w:jc w:val="both"/>
        <w:rPr>
          <w:rFonts w:ascii="Trebuchet MS" w:eastAsia="Times New Roman" w:hAnsi="Trebuchet MS" w:cs="Times New Roman"/>
          <w:sz w:val="14"/>
          <w:szCs w:val="14"/>
          <w:lang w:eastAsia="id-ID"/>
        </w:rPr>
      </w:pPr>
      <w:r w:rsidRPr="00656423">
        <w:rPr>
          <w:rFonts w:ascii="Tahoma" w:hAnsi="Tahoma" w:cs="Tahoma"/>
          <w:sz w:val="14"/>
          <w:szCs w:val="14"/>
          <w:shd w:val="clear" w:color="auto" w:fill="FFFFFF"/>
        </w:rPr>
        <w:t>Meristem primer adalah meristem-meristem yang terdiri atas sel-sel yang berasal dari sel-sel embrionik dan sel-sel tersebut selalu aktif melakukan pembelahan sehingga mengakibatkan pertumbuhan memanjang, misalnya meristem ujung akar dan ujung batang.</w:t>
      </w:r>
    </w:p>
    <w:p w:rsidR="005B5188" w:rsidRPr="00656423" w:rsidRDefault="005B5188" w:rsidP="005A3A41">
      <w:pPr>
        <w:pStyle w:val="ListParagraph"/>
        <w:numPr>
          <w:ilvl w:val="0"/>
          <w:numId w:val="1"/>
        </w:numPr>
        <w:shd w:val="clear" w:color="auto" w:fill="FFFFFF"/>
        <w:spacing w:after="0" w:line="259" w:lineRule="atLeast"/>
        <w:jc w:val="both"/>
        <w:rPr>
          <w:noProof/>
          <w:sz w:val="14"/>
          <w:szCs w:val="14"/>
          <w:lang w:eastAsia="id-ID"/>
        </w:rPr>
      </w:pPr>
      <w:r w:rsidRPr="00656423">
        <w:rPr>
          <w:noProof/>
          <w:sz w:val="14"/>
          <w:szCs w:val="14"/>
          <w:lang w:eastAsia="id-ID"/>
        </w:rPr>
        <w:t>jaringan maristem sekunder</w:t>
      </w:r>
    </w:p>
    <w:p w:rsidR="005A3A41" w:rsidRPr="00656423" w:rsidRDefault="005A3A41" w:rsidP="005A3A41">
      <w:pPr>
        <w:pStyle w:val="ListParagraph"/>
        <w:shd w:val="clear" w:color="auto" w:fill="FFFFFF"/>
        <w:spacing w:after="0" w:line="259" w:lineRule="atLeast"/>
        <w:ind w:left="0"/>
        <w:jc w:val="both"/>
        <w:rPr>
          <w:rFonts w:ascii="Trebuchet MS" w:eastAsia="Times New Roman" w:hAnsi="Trebuchet MS" w:cs="Times New Roman"/>
          <w:sz w:val="14"/>
          <w:szCs w:val="14"/>
          <w:lang w:eastAsia="id-ID"/>
        </w:rPr>
      </w:pPr>
      <w:r w:rsidRPr="00656423">
        <w:rPr>
          <w:rFonts w:ascii="Tahoma" w:hAnsi="Tahoma" w:cs="Tahoma"/>
          <w:sz w:val="14"/>
          <w:szCs w:val="14"/>
          <w:shd w:val="clear" w:color="auto" w:fill="FFFFFF"/>
        </w:rPr>
        <w:t>Meristem sekunder adalah meristem yang berasal dari jaringan dewasa yang berubah menjadi embrional kembali, misalnya kambium dan kambium gabus.</w:t>
      </w:r>
    </w:p>
    <w:p w:rsidR="005B5188" w:rsidRPr="00656423" w:rsidRDefault="005B5188" w:rsidP="005B5188">
      <w:pPr>
        <w:shd w:val="clear" w:color="auto" w:fill="FFFFFF"/>
        <w:spacing w:after="0" w:line="259" w:lineRule="atLeast"/>
        <w:ind w:left="-360"/>
        <w:jc w:val="both"/>
        <w:rPr>
          <w:noProof/>
          <w:sz w:val="14"/>
          <w:szCs w:val="14"/>
          <w:lang w:eastAsia="id-ID"/>
        </w:rPr>
      </w:pPr>
      <w:r w:rsidRPr="00656423">
        <w:rPr>
          <w:noProof/>
          <w:sz w:val="14"/>
          <w:szCs w:val="14"/>
          <w:lang w:eastAsia="id-ID"/>
        </w:rPr>
        <w:t>3. jaringan promeristem</w:t>
      </w:r>
    </w:p>
    <w:p w:rsidR="005A3A41" w:rsidRPr="00656423" w:rsidRDefault="005A3A41" w:rsidP="005B5188">
      <w:pPr>
        <w:shd w:val="clear" w:color="auto" w:fill="FFFFFF"/>
        <w:spacing w:after="0" w:line="259" w:lineRule="atLeast"/>
        <w:ind w:left="-360"/>
        <w:jc w:val="both"/>
        <w:rPr>
          <w:rFonts w:ascii="Trebuchet MS" w:eastAsia="Times New Roman" w:hAnsi="Trebuchet MS" w:cs="Times New Roman"/>
          <w:sz w:val="14"/>
          <w:szCs w:val="14"/>
          <w:lang w:eastAsia="id-ID"/>
        </w:rPr>
      </w:pPr>
      <w:r w:rsidRPr="00656423">
        <w:rPr>
          <w:rFonts w:ascii="Tahoma" w:hAnsi="Tahoma" w:cs="Tahoma"/>
          <w:sz w:val="14"/>
          <w:szCs w:val="14"/>
          <w:shd w:val="clear" w:color="auto" w:fill="FFFFFF"/>
        </w:rPr>
        <w:t>Promeristem adalah jaringan meristem yang telah ada ketika tumbuhan masih dalam tingkat embrio.</w:t>
      </w:r>
    </w:p>
    <w:p w:rsidR="005B5188" w:rsidRPr="00656423" w:rsidRDefault="005B5188" w:rsidP="005B5188">
      <w:pPr>
        <w:shd w:val="clear" w:color="auto" w:fill="FFFFFF"/>
        <w:spacing w:after="0" w:line="259" w:lineRule="atLeast"/>
        <w:ind w:left="-360"/>
        <w:jc w:val="both"/>
        <w:rPr>
          <w:rFonts w:ascii="Trebuchet MS" w:eastAsia="Times New Roman" w:hAnsi="Trebuchet MS" w:cs="Times New Roman"/>
          <w:sz w:val="14"/>
          <w:szCs w:val="14"/>
          <w:lang w:eastAsia="id-ID"/>
        </w:rPr>
      </w:pPr>
    </w:p>
    <w:p w:rsidR="005B5188" w:rsidRPr="00656423" w:rsidRDefault="005B5188" w:rsidP="005B5188">
      <w:pPr>
        <w:shd w:val="clear" w:color="auto" w:fill="FFFFFF"/>
        <w:spacing w:after="0" w:line="259" w:lineRule="atLeast"/>
        <w:ind w:left="-360"/>
        <w:jc w:val="both"/>
        <w:rPr>
          <w:rStyle w:val="Strong"/>
          <w:rFonts w:ascii="Trebuchet MS" w:eastAsia="Times New Roman" w:hAnsi="Trebuchet MS" w:cs="Times New Roman"/>
          <w:b w:val="0"/>
          <w:bCs w:val="0"/>
          <w:sz w:val="14"/>
          <w:szCs w:val="14"/>
          <w:lang w:eastAsia="id-ID"/>
        </w:rPr>
      </w:pPr>
      <w:r w:rsidRPr="00656423">
        <w:rPr>
          <w:rFonts w:ascii="Arial" w:hAnsi="Arial" w:cs="Arial"/>
          <w:sz w:val="14"/>
          <w:szCs w:val="14"/>
          <w:shd w:val="clear" w:color="auto" w:fill="FFFFFF"/>
        </w:rPr>
        <w:t>Pertumbuhan primer terjadi karena adanya </w:t>
      </w:r>
      <w:r w:rsidRPr="00656423">
        <w:rPr>
          <w:rStyle w:val="Strong"/>
          <w:rFonts w:ascii="Arial" w:hAnsi="Arial" w:cs="Arial"/>
          <w:sz w:val="14"/>
          <w:szCs w:val="14"/>
          <w:shd w:val="clear" w:color="auto" w:fill="FFFFFF"/>
        </w:rPr>
        <w:t>aktivitas di jaringan apikal</w:t>
      </w:r>
      <w:r w:rsidRPr="00656423">
        <w:rPr>
          <w:rFonts w:ascii="Arial" w:hAnsi="Arial" w:cs="Arial"/>
          <w:sz w:val="14"/>
          <w:szCs w:val="14"/>
          <w:shd w:val="clear" w:color="auto" w:fill="FFFFFF"/>
        </w:rPr>
        <w:t> (meristematik primer). Pertumbuhan ini terjadi secara bertahap di tiga daerah. Yaitu </w:t>
      </w:r>
      <w:r w:rsidRPr="00656423">
        <w:rPr>
          <w:rStyle w:val="Strong"/>
          <w:rFonts w:ascii="Arial" w:hAnsi="Arial" w:cs="Arial"/>
          <w:sz w:val="14"/>
          <w:szCs w:val="14"/>
          <w:shd w:val="clear" w:color="auto" w:fill="FFFFFF"/>
        </w:rPr>
        <w:t>daerah pembelahan (proliferasi</w:t>
      </w:r>
      <w:r w:rsidRPr="00656423">
        <w:rPr>
          <w:rStyle w:val="Strong"/>
          <w:rFonts w:ascii="Arial" w:hAnsi="Arial" w:cs="Arial"/>
          <w:i/>
          <w:iCs/>
          <w:sz w:val="14"/>
          <w:szCs w:val="14"/>
          <w:shd w:val="clear" w:color="auto" w:fill="FFFFFF"/>
        </w:rPr>
        <w:t>)</w:t>
      </w:r>
      <w:r w:rsidRPr="00656423">
        <w:rPr>
          <w:rStyle w:val="Strong"/>
          <w:rFonts w:ascii="Arial" w:hAnsi="Arial" w:cs="Arial"/>
          <w:sz w:val="14"/>
          <w:szCs w:val="14"/>
          <w:shd w:val="clear" w:color="auto" w:fill="FFFFFF"/>
        </w:rPr>
        <w:t>, pemanjangan (elongasi), dan daerah diferensiasi.</w:t>
      </w:r>
    </w:p>
    <w:p w:rsidR="005B5188" w:rsidRPr="00656423" w:rsidRDefault="005B5188" w:rsidP="005B5188">
      <w:pPr>
        <w:shd w:val="clear" w:color="auto" w:fill="FFFFFF"/>
        <w:spacing w:after="0" w:line="259" w:lineRule="atLeast"/>
        <w:ind w:left="-360"/>
        <w:jc w:val="both"/>
        <w:rPr>
          <w:rStyle w:val="Strong"/>
          <w:rFonts w:ascii="Trebuchet MS" w:eastAsia="Times New Roman" w:hAnsi="Trebuchet MS" w:cs="Times New Roman"/>
          <w:b w:val="0"/>
          <w:bCs w:val="0"/>
          <w:sz w:val="14"/>
          <w:szCs w:val="14"/>
          <w:lang w:eastAsia="id-ID"/>
        </w:rPr>
      </w:pPr>
    </w:p>
    <w:p w:rsidR="00744272" w:rsidRPr="00656423" w:rsidRDefault="005B5188" w:rsidP="005B5188">
      <w:pPr>
        <w:shd w:val="clear" w:color="auto" w:fill="FFFFFF"/>
        <w:spacing w:after="0" w:line="259" w:lineRule="atLeast"/>
        <w:ind w:left="-360"/>
        <w:jc w:val="both"/>
        <w:rPr>
          <w:rFonts w:ascii="Trebuchet MS" w:eastAsia="Times New Roman" w:hAnsi="Trebuchet MS" w:cs="Times New Roman"/>
          <w:sz w:val="14"/>
          <w:szCs w:val="14"/>
          <w:lang w:eastAsia="id-ID"/>
        </w:rPr>
      </w:pPr>
      <w:r w:rsidRPr="00656423">
        <w:rPr>
          <w:rFonts w:ascii="Arial" w:hAnsi="Arial" w:cs="Arial"/>
          <w:sz w:val="14"/>
          <w:szCs w:val="14"/>
          <w:shd w:val="clear" w:color="auto" w:fill="FFFFFF"/>
        </w:rPr>
        <w:t>Pertumbuhan sekunder terjadi akibat adanya </w:t>
      </w:r>
      <w:r w:rsidRPr="00656423">
        <w:rPr>
          <w:rStyle w:val="Strong"/>
          <w:rFonts w:ascii="Arial" w:hAnsi="Arial" w:cs="Arial"/>
          <w:sz w:val="14"/>
          <w:szCs w:val="14"/>
          <w:shd w:val="clear" w:color="auto" w:fill="FFFFFF"/>
        </w:rPr>
        <w:t>aktivitas di jaringan kambium</w:t>
      </w:r>
      <w:r w:rsidRPr="00656423">
        <w:rPr>
          <w:rFonts w:ascii="Arial" w:hAnsi="Arial" w:cs="Arial"/>
          <w:sz w:val="14"/>
          <w:szCs w:val="14"/>
          <w:shd w:val="clear" w:color="auto" w:fill="FFFFFF"/>
        </w:rPr>
        <w:t xml:space="preserve"> (meristematik sekunder). Pembelahan kambium ke arah luar akan membentuk floem sekunder. Sementara pembelahan ke arah </w:t>
      </w:r>
      <w:r w:rsidRPr="00656423">
        <w:rPr>
          <w:rFonts w:ascii="Arial" w:hAnsi="Arial" w:cs="Arial"/>
          <w:sz w:val="14"/>
          <w:szCs w:val="14"/>
          <w:shd w:val="clear" w:color="auto" w:fill="FFFFFF"/>
        </w:rPr>
        <w:lastRenderedPageBreak/>
        <w:t>dalam, akan membentuk </w:t>
      </w:r>
      <w:r w:rsidRPr="00656423">
        <w:rPr>
          <w:rStyle w:val="Emphasis"/>
          <w:rFonts w:ascii="Arial" w:hAnsi="Arial" w:cs="Arial"/>
          <w:sz w:val="14"/>
          <w:szCs w:val="14"/>
          <w:shd w:val="clear" w:color="auto" w:fill="FFFFFF"/>
        </w:rPr>
        <w:t>xylem</w:t>
      </w:r>
      <w:r w:rsidRPr="00656423">
        <w:rPr>
          <w:rFonts w:ascii="Arial" w:hAnsi="Arial" w:cs="Arial"/>
          <w:sz w:val="14"/>
          <w:szCs w:val="14"/>
          <w:shd w:val="clear" w:color="auto" w:fill="FFFFFF"/>
        </w:rPr>
        <w:t> sekunder. Pohon-pohon yang ada di sekitar kita diameternya menjadi lebar.</w:t>
      </w:r>
    </w:p>
    <w:sectPr w:rsidR="00744272" w:rsidRPr="00656423" w:rsidSect="009A5C74">
      <w:pgSz w:w="11906" w:h="16838"/>
      <w:pgMar w:top="1440" w:right="1440" w:bottom="1440" w:left="144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145F0"/>
    <w:multiLevelType w:val="hybridMultilevel"/>
    <w:tmpl w:val="2A08F534"/>
    <w:lvl w:ilvl="0" w:tplc="C2E431AE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720" w:hanging="360"/>
      </w:pPr>
    </w:lvl>
    <w:lvl w:ilvl="2" w:tplc="0421001B" w:tentative="1">
      <w:start w:val="1"/>
      <w:numFmt w:val="lowerRoman"/>
      <w:lvlText w:val="%3."/>
      <w:lvlJc w:val="right"/>
      <w:pPr>
        <w:ind w:left="1440" w:hanging="180"/>
      </w:pPr>
    </w:lvl>
    <w:lvl w:ilvl="3" w:tplc="0421000F" w:tentative="1">
      <w:start w:val="1"/>
      <w:numFmt w:val="decimal"/>
      <w:lvlText w:val="%4."/>
      <w:lvlJc w:val="left"/>
      <w:pPr>
        <w:ind w:left="2160" w:hanging="360"/>
      </w:p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272"/>
    <w:rsid w:val="005A3A41"/>
    <w:rsid w:val="005B5188"/>
    <w:rsid w:val="00656423"/>
    <w:rsid w:val="00693E33"/>
    <w:rsid w:val="00744272"/>
    <w:rsid w:val="00804253"/>
    <w:rsid w:val="009A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27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B5188"/>
    <w:rPr>
      <w:b/>
      <w:bCs/>
    </w:rPr>
  </w:style>
  <w:style w:type="character" w:styleId="Emphasis">
    <w:name w:val="Emphasis"/>
    <w:basedOn w:val="DefaultParagraphFont"/>
    <w:uiPriority w:val="20"/>
    <w:qFormat/>
    <w:rsid w:val="005B5188"/>
    <w:rPr>
      <w:i/>
      <w:iCs/>
    </w:rPr>
  </w:style>
  <w:style w:type="paragraph" w:styleId="ListParagraph">
    <w:name w:val="List Paragraph"/>
    <w:basedOn w:val="Normal"/>
    <w:uiPriority w:val="34"/>
    <w:qFormat/>
    <w:rsid w:val="005A3A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27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B5188"/>
    <w:rPr>
      <w:b/>
      <w:bCs/>
    </w:rPr>
  </w:style>
  <w:style w:type="character" w:styleId="Emphasis">
    <w:name w:val="Emphasis"/>
    <w:basedOn w:val="DefaultParagraphFont"/>
    <w:uiPriority w:val="20"/>
    <w:qFormat/>
    <w:rsid w:val="005B5188"/>
    <w:rPr>
      <w:i/>
      <w:iCs/>
    </w:rPr>
  </w:style>
  <w:style w:type="paragraph" w:styleId="ListParagraph">
    <w:name w:val="List Paragraph"/>
    <w:basedOn w:val="Normal"/>
    <w:uiPriority w:val="34"/>
    <w:qFormat/>
    <w:rsid w:val="005A3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40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0127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926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79484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0237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2019-03-07T14:51:00Z</cp:lastPrinted>
  <dcterms:created xsi:type="dcterms:W3CDTF">2019-03-07T11:45:00Z</dcterms:created>
  <dcterms:modified xsi:type="dcterms:W3CDTF">2019-03-07T14:58:00Z</dcterms:modified>
</cp:coreProperties>
</file>