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E1" w:rsidRPr="00276444" w:rsidRDefault="00276444">
      <w:pPr>
        <w:rPr>
          <w:sz w:val="72"/>
          <w:szCs w:val="72"/>
        </w:rPr>
      </w:pPr>
      <w:r w:rsidRPr="00276444">
        <w:rPr>
          <w:sz w:val="72"/>
          <w:szCs w:val="72"/>
        </w:rPr>
        <w:t>DATA BORANG TESTING</w:t>
      </w:r>
    </w:p>
    <w:sectPr w:rsidR="00D46FE1" w:rsidRPr="00276444" w:rsidSect="00D4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76444"/>
    <w:rsid w:val="000A08BD"/>
    <w:rsid w:val="00276444"/>
    <w:rsid w:val="00D17CD6"/>
    <w:rsid w:val="00D4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1</cp:revision>
  <dcterms:created xsi:type="dcterms:W3CDTF">2018-03-05T03:07:00Z</dcterms:created>
  <dcterms:modified xsi:type="dcterms:W3CDTF">2018-03-05T03:07:00Z</dcterms:modified>
</cp:coreProperties>
</file>