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D0796" w14:textId="77777777" w:rsidR="002529DE" w:rsidRPr="00D411B0" w:rsidRDefault="000E315A" w:rsidP="00BC1DCD">
      <w:pPr>
        <w:spacing w:after="0" w:line="360" w:lineRule="auto"/>
        <w:jc w:val="center"/>
        <w:rPr>
          <w:rFonts w:asciiTheme="majorBidi" w:hAnsiTheme="majorBidi" w:cstheme="majorBidi"/>
          <w:b/>
          <w:bCs/>
          <w:sz w:val="24"/>
          <w:szCs w:val="24"/>
        </w:rPr>
      </w:pPr>
      <w:r w:rsidRPr="00D411B0">
        <w:rPr>
          <w:rFonts w:asciiTheme="majorBidi" w:hAnsiTheme="majorBidi" w:cstheme="majorBidi"/>
          <w:b/>
          <w:bCs/>
          <w:sz w:val="24"/>
          <w:szCs w:val="24"/>
        </w:rPr>
        <w:t>BAB 1</w:t>
      </w:r>
    </w:p>
    <w:p w14:paraId="01CDEDEF" w14:textId="2E5C44CB" w:rsidR="001E44AF" w:rsidRPr="00482117" w:rsidRDefault="000E315A" w:rsidP="00482117">
      <w:pPr>
        <w:spacing w:after="0" w:line="360" w:lineRule="auto"/>
        <w:jc w:val="center"/>
        <w:rPr>
          <w:rFonts w:asciiTheme="majorBidi" w:hAnsiTheme="majorBidi" w:cstheme="majorBidi"/>
          <w:b/>
          <w:bCs/>
          <w:sz w:val="24"/>
          <w:szCs w:val="24"/>
        </w:rPr>
      </w:pPr>
      <w:r w:rsidRPr="00D411B0">
        <w:rPr>
          <w:rFonts w:asciiTheme="majorBidi" w:hAnsiTheme="majorBidi" w:cstheme="majorBidi"/>
          <w:b/>
          <w:bCs/>
          <w:sz w:val="24"/>
          <w:szCs w:val="24"/>
        </w:rPr>
        <w:t>PENDAHULUAN</w:t>
      </w:r>
    </w:p>
    <w:p w14:paraId="19959831" w14:textId="13DB8D23" w:rsidR="00D411B0" w:rsidRDefault="00D411B0" w:rsidP="00BC1DCD">
      <w:pPr>
        <w:spacing w:after="0" w:line="360" w:lineRule="auto"/>
        <w:rPr>
          <w:rFonts w:asciiTheme="majorBidi" w:hAnsiTheme="majorBidi" w:cstheme="majorBidi"/>
          <w:sz w:val="20"/>
          <w:szCs w:val="20"/>
        </w:rPr>
      </w:pPr>
    </w:p>
    <w:p w14:paraId="73CD7218" w14:textId="24C7F697" w:rsidR="000E315A" w:rsidRPr="00D411B0" w:rsidRDefault="00A6108E" w:rsidP="00BC1DCD">
      <w:pPr>
        <w:spacing w:after="0" w:line="360" w:lineRule="auto"/>
        <w:rPr>
          <w:rFonts w:asciiTheme="majorBidi" w:hAnsiTheme="majorBidi" w:cstheme="majorBidi"/>
          <w:sz w:val="20"/>
          <w:szCs w:val="20"/>
        </w:rPr>
      </w:pPr>
      <w:r w:rsidRPr="00D411B0">
        <w:rPr>
          <w:rFonts w:asciiTheme="majorBidi" w:hAnsiTheme="majorBidi" w:cstheme="majorBidi"/>
          <w:b/>
          <w:bCs/>
          <w:sz w:val="20"/>
          <w:szCs w:val="20"/>
        </w:rPr>
        <w:t>1.1</w:t>
      </w:r>
      <w:r w:rsidR="000E315A" w:rsidRPr="00D411B0">
        <w:rPr>
          <w:rFonts w:asciiTheme="majorBidi" w:hAnsiTheme="majorBidi" w:cstheme="majorBidi"/>
          <w:b/>
          <w:bCs/>
          <w:sz w:val="20"/>
          <w:szCs w:val="20"/>
        </w:rPr>
        <w:t xml:space="preserve"> </w:t>
      </w:r>
      <w:r w:rsidRPr="00D411B0">
        <w:rPr>
          <w:rFonts w:asciiTheme="majorBidi" w:hAnsiTheme="majorBidi" w:cstheme="majorBidi"/>
          <w:b/>
          <w:bCs/>
          <w:sz w:val="20"/>
          <w:szCs w:val="20"/>
        </w:rPr>
        <w:t xml:space="preserve">  </w:t>
      </w:r>
      <w:r w:rsidR="000E315A" w:rsidRPr="00D411B0">
        <w:rPr>
          <w:rFonts w:asciiTheme="majorBidi" w:hAnsiTheme="majorBidi" w:cstheme="majorBidi"/>
          <w:b/>
          <w:bCs/>
          <w:sz w:val="20"/>
          <w:szCs w:val="20"/>
        </w:rPr>
        <w:t>LATAR BELAKANG</w:t>
      </w:r>
    </w:p>
    <w:p w14:paraId="2F46563E" w14:textId="04FCFE66" w:rsidR="00CD6184" w:rsidRPr="00CD6184" w:rsidRDefault="00CD6184" w:rsidP="00CD6184">
      <w:pPr>
        <w:spacing w:after="0" w:line="360" w:lineRule="auto"/>
        <w:ind w:left="426" w:firstLine="426"/>
        <w:jc w:val="both"/>
        <w:rPr>
          <w:rFonts w:ascii="Times" w:eastAsia="Arial" w:hAnsi="Times"/>
          <w:sz w:val="20"/>
          <w:szCs w:val="20"/>
        </w:rPr>
      </w:pPr>
      <w:r w:rsidRPr="00CD6184">
        <w:rPr>
          <w:rFonts w:ascii="Times" w:eastAsia="Arial" w:hAnsi="Times"/>
          <w:sz w:val="20"/>
          <w:szCs w:val="20"/>
        </w:rPr>
        <w:t>MOU (Memorandum of Understanding) adalah sebuah dokumen yang berisi kesepakatan antara dua atau lebih pihak yang ingin bekerja sama atau mencapai tujuan bersama. MOU merupakan sebuah perjanjian yang berisi poin-poin penting mengenai kerjasama tersebut, termasuk tujuan, tanggung jawab, kewajiban, jadwal, dan persyaratan lainnya.</w:t>
      </w:r>
    </w:p>
    <w:p w14:paraId="2AE9EBCA" w14:textId="386766DC" w:rsidR="00482117" w:rsidRDefault="00CD6184" w:rsidP="00CD6184">
      <w:pPr>
        <w:spacing w:after="0" w:line="360" w:lineRule="auto"/>
        <w:ind w:left="426" w:firstLine="426"/>
        <w:jc w:val="both"/>
        <w:rPr>
          <w:rFonts w:ascii="Times" w:eastAsia="Arial" w:hAnsi="Times"/>
          <w:sz w:val="20"/>
          <w:szCs w:val="20"/>
        </w:rPr>
      </w:pPr>
      <w:r w:rsidRPr="00CD6184">
        <w:rPr>
          <w:rFonts w:ascii="Times" w:eastAsia="Arial" w:hAnsi="Times"/>
          <w:sz w:val="20"/>
          <w:szCs w:val="20"/>
        </w:rPr>
        <w:t>MOU biasanya digunakan dalam konteks bisnis, organisasi non-profit, pemerintahan, atau lembaga internasional. Dokumen ini mencerminkan niat baik dan kesepakatan awal antara pihak-pihak yang terlibat, namun tidak memiliki kekuatan hukum yang mengikat secara formal seperti kontrak.</w:t>
      </w:r>
    </w:p>
    <w:p w14:paraId="0F003EEC" w14:textId="3DFD1F48" w:rsidR="00444C0A" w:rsidRDefault="00444C0A" w:rsidP="00CD6184">
      <w:pPr>
        <w:spacing w:after="0" w:line="360" w:lineRule="auto"/>
        <w:ind w:left="426" w:firstLine="426"/>
        <w:jc w:val="both"/>
        <w:rPr>
          <w:rFonts w:ascii="Times" w:eastAsia="Arial" w:hAnsi="Times"/>
          <w:sz w:val="20"/>
          <w:szCs w:val="20"/>
        </w:rPr>
      </w:pPr>
      <w:r w:rsidRPr="00444C0A">
        <w:rPr>
          <w:rFonts w:ascii="Times" w:eastAsia="Arial" w:hAnsi="Times"/>
          <w:sz w:val="20"/>
          <w:szCs w:val="20"/>
        </w:rPr>
        <w:t>Di era digital yang terus berkembang, penting bagi institusi pendidikan untuk memperbarui dan meningkatkan efisiensi sistem administras</w:t>
      </w:r>
      <w:r>
        <w:rPr>
          <w:rFonts w:ascii="Times" w:eastAsia="Arial" w:hAnsi="Times"/>
          <w:sz w:val="20"/>
          <w:szCs w:val="20"/>
        </w:rPr>
        <w:t>i</w:t>
      </w:r>
      <w:r w:rsidRPr="00444C0A">
        <w:rPr>
          <w:rFonts w:ascii="Times" w:eastAsia="Arial" w:hAnsi="Times"/>
          <w:sz w:val="20"/>
          <w:szCs w:val="20"/>
        </w:rPr>
        <w:t xml:space="preserve">. Hal ini juga berlaku untuk </w:t>
      </w:r>
      <w:r>
        <w:rPr>
          <w:rFonts w:ascii="Times" w:eastAsia="Arial" w:hAnsi="Times"/>
          <w:sz w:val="20"/>
          <w:szCs w:val="20"/>
        </w:rPr>
        <w:t>Akademi Komunitas Negeri Putra Sang Fajar Blitar</w:t>
      </w:r>
      <w:r w:rsidRPr="00444C0A">
        <w:rPr>
          <w:rFonts w:ascii="Times" w:eastAsia="Arial" w:hAnsi="Times"/>
          <w:sz w:val="20"/>
          <w:szCs w:val="20"/>
        </w:rPr>
        <w:t xml:space="preserve"> (AK</w:t>
      </w:r>
      <w:r w:rsidR="00887CB2">
        <w:rPr>
          <w:rFonts w:ascii="Times" w:eastAsia="Arial" w:hAnsi="Times"/>
          <w:sz w:val="20"/>
          <w:szCs w:val="20"/>
        </w:rPr>
        <w:t>N</w:t>
      </w:r>
      <w:r w:rsidR="004B08AD">
        <w:rPr>
          <w:rFonts w:ascii="Times" w:eastAsia="Arial" w:hAnsi="Times"/>
          <w:sz w:val="20"/>
          <w:szCs w:val="20"/>
        </w:rPr>
        <w:t xml:space="preserve"> </w:t>
      </w:r>
      <w:r w:rsidR="00887CB2">
        <w:rPr>
          <w:rFonts w:ascii="Times" w:eastAsia="Arial" w:hAnsi="Times"/>
          <w:sz w:val="20"/>
          <w:szCs w:val="20"/>
        </w:rPr>
        <w:t>PSF</w:t>
      </w:r>
      <w:r w:rsidRPr="00444C0A">
        <w:rPr>
          <w:rFonts w:ascii="Times" w:eastAsia="Arial" w:hAnsi="Times"/>
          <w:sz w:val="20"/>
          <w:szCs w:val="20"/>
        </w:rPr>
        <w:t>) Blitar, sebuah lembaga pendidikan</w:t>
      </w:r>
      <w:r w:rsidR="004B08AD">
        <w:rPr>
          <w:rFonts w:ascii="Times" w:eastAsia="Arial" w:hAnsi="Times"/>
          <w:sz w:val="20"/>
          <w:szCs w:val="20"/>
        </w:rPr>
        <w:t xml:space="preserve"> </w:t>
      </w:r>
      <w:r w:rsidR="004B08AD" w:rsidRPr="004B08AD">
        <w:rPr>
          <w:rFonts w:ascii="Times" w:eastAsia="Arial" w:hAnsi="Times"/>
          <w:sz w:val="20"/>
          <w:szCs w:val="20"/>
        </w:rPr>
        <w:t>perguruan tinggi vokasi negeri yang selalu berkomitmen menjadi pusat pendidikan vokasi yang menghasilkan lulusan berjiwa wirausaha dan profesional pada bidangnya</w:t>
      </w:r>
      <w:r w:rsidR="00F11282">
        <w:rPr>
          <w:rFonts w:ascii="Times" w:eastAsia="Arial" w:hAnsi="Times"/>
          <w:sz w:val="20"/>
          <w:szCs w:val="20"/>
        </w:rPr>
        <w:t xml:space="preserve"> yang terletak</w:t>
      </w:r>
      <w:r w:rsidR="00AE1E8B">
        <w:rPr>
          <w:rFonts w:ascii="Times" w:eastAsia="Arial" w:hAnsi="Times"/>
          <w:sz w:val="20"/>
          <w:szCs w:val="20"/>
        </w:rPr>
        <w:t xml:space="preserve"> di kota Blitar</w:t>
      </w:r>
      <w:r w:rsidR="004B08AD" w:rsidRPr="004B08AD">
        <w:rPr>
          <w:rFonts w:ascii="Times" w:eastAsia="Arial" w:hAnsi="Times"/>
          <w:sz w:val="20"/>
          <w:szCs w:val="20"/>
        </w:rPr>
        <w:t>.</w:t>
      </w:r>
    </w:p>
    <w:p w14:paraId="5129286D" w14:textId="51B40698" w:rsidR="003D09EB" w:rsidRDefault="003D09EB" w:rsidP="00CD6184">
      <w:pPr>
        <w:spacing w:after="0" w:line="360" w:lineRule="auto"/>
        <w:ind w:left="426" w:firstLine="426"/>
        <w:jc w:val="both"/>
        <w:rPr>
          <w:rFonts w:ascii="Times" w:eastAsia="Arial" w:hAnsi="Times"/>
          <w:sz w:val="20"/>
          <w:szCs w:val="20"/>
        </w:rPr>
      </w:pPr>
      <w:r w:rsidRPr="003D09EB">
        <w:rPr>
          <w:rFonts w:ascii="Times" w:eastAsia="Arial" w:hAnsi="Times"/>
          <w:sz w:val="20"/>
          <w:szCs w:val="20"/>
        </w:rPr>
        <w:t>AK</w:t>
      </w:r>
      <w:r>
        <w:rPr>
          <w:rFonts w:ascii="Times" w:eastAsia="Arial" w:hAnsi="Times"/>
          <w:sz w:val="20"/>
          <w:szCs w:val="20"/>
        </w:rPr>
        <w:t>N</w:t>
      </w:r>
      <w:r w:rsidRPr="003D09EB">
        <w:rPr>
          <w:rFonts w:ascii="Times" w:eastAsia="Arial" w:hAnsi="Times"/>
          <w:sz w:val="20"/>
          <w:szCs w:val="20"/>
        </w:rPr>
        <w:t xml:space="preserve"> Blitar telah menjalin kerjasama dengan berbagai lembaga pendidikan </w:t>
      </w:r>
      <w:r>
        <w:rPr>
          <w:rFonts w:ascii="Times" w:eastAsia="Arial" w:hAnsi="Times"/>
          <w:sz w:val="20"/>
          <w:szCs w:val="20"/>
        </w:rPr>
        <w:t>maupun</w:t>
      </w:r>
      <w:r w:rsidRPr="003D09EB">
        <w:rPr>
          <w:rFonts w:ascii="Times" w:eastAsia="Arial" w:hAnsi="Times"/>
          <w:sz w:val="20"/>
          <w:szCs w:val="20"/>
        </w:rPr>
        <w:t xml:space="preserve"> organisas</w:t>
      </w:r>
      <w:r>
        <w:rPr>
          <w:rFonts w:ascii="Times" w:eastAsia="Arial" w:hAnsi="Times"/>
          <w:sz w:val="20"/>
          <w:szCs w:val="20"/>
        </w:rPr>
        <w:t>i</w:t>
      </w:r>
      <w:r w:rsidRPr="003D09EB">
        <w:rPr>
          <w:rFonts w:ascii="Times" w:eastAsia="Arial" w:hAnsi="Times"/>
          <w:sz w:val="20"/>
          <w:szCs w:val="20"/>
        </w:rPr>
        <w:t>. Kerjasama ini dituangkan dalam bentuk Memorandum of Understanding (MOU) yang berfungsi sebagai perjanjian kerjasama antara AK</w:t>
      </w:r>
      <w:r w:rsidR="00CA6254">
        <w:rPr>
          <w:rFonts w:ascii="Times" w:eastAsia="Arial" w:hAnsi="Times"/>
          <w:sz w:val="20"/>
          <w:szCs w:val="20"/>
        </w:rPr>
        <w:t>N</w:t>
      </w:r>
      <w:r w:rsidRPr="003D09EB">
        <w:rPr>
          <w:rFonts w:ascii="Times" w:eastAsia="Arial" w:hAnsi="Times"/>
          <w:sz w:val="20"/>
          <w:szCs w:val="20"/>
        </w:rPr>
        <w:t xml:space="preserve"> Blitar dan mitra mereka. MOU ini mencakup berbagai aspek, termasuk pertukaran pengetahuan, </w:t>
      </w:r>
      <w:r w:rsidRPr="003D09EB">
        <w:rPr>
          <w:rFonts w:ascii="Times" w:eastAsia="Arial" w:hAnsi="Times"/>
          <w:sz w:val="20"/>
          <w:szCs w:val="20"/>
        </w:rPr>
        <w:lastRenderedPageBreak/>
        <w:t xml:space="preserve">penelitian bersama, pelatihan, dan pengembangan program </w:t>
      </w:r>
      <w:r w:rsidR="00CA6254">
        <w:rPr>
          <w:rFonts w:ascii="Times" w:eastAsia="Arial" w:hAnsi="Times"/>
          <w:sz w:val="20"/>
          <w:szCs w:val="20"/>
        </w:rPr>
        <w:t>pendidikan</w:t>
      </w:r>
      <w:r w:rsidRPr="003D09EB">
        <w:rPr>
          <w:rFonts w:ascii="Times" w:eastAsia="Arial" w:hAnsi="Times"/>
          <w:sz w:val="20"/>
          <w:szCs w:val="20"/>
        </w:rPr>
        <w:t>.</w:t>
      </w:r>
    </w:p>
    <w:p w14:paraId="4DBBBA24" w14:textId="080C8FD3" w:rsidR="00444C0A" w:rsidRDefault="002F168E" w:rsidP="00CD6184">
      <w:pPr>
        <w:spacing w:after="0" w:line="360" w:lineRule="auto"/>
        <w:ind w:left="426" w:firstLine="426"/>
        <w:jc w:val="both"/>
        <w:rPr>
          <w:rFonts w:ascii="Times" w:eastAsia="Arial" w:hAnsi="Times"/>
          <w:sz w:val="20"/>
          <w:szCs w:val="20"/>
        </w:rPr>
      </w:pPr>
      <w:r w:rsidRPr="002F168E">
        <w:rPr>
          <w:rFonts w:ascii="Times" w:eastAsia="Arial" w:hAnsi="Times"/>
          <w:sz w:val="20"/>
          <w:szCs w:val="20"/>
        </w:rPr>
        <w:t>Namun, dalam mengelola kerjasama dan informasi terkait MOU, AK</w:t>
      </w:r>
      <w:r>
        <w:rPr>
          <w:rFonts w:ascii="Times" w:eastAsia="Arial" w:hAnsi="Times"/>
          <w:sz w:val="20"/>
          <w:szCs w:val="20"/>
        </w:rPr>
        <w:t>N</w:t>
      </w:r>
      <w:r w:rsidRPr="002F168E">
        <w:rPr>
          <w:rFonts w:ascii="Times" w:eastAsia="Arial" w:hAnsi="Times"/>
          <w:sz w:val="20"/>
          <w:szCs w:val="20"/>
        </w:rPr>
        <w:t xml:space="preserve"> Blitar menghadapi beberapa tantangan administratif. Proses administrasi manual yang melibatkan berbagai dokumen fisik, seperti surat perjanjian dan laporan kerjasama, membutuhkan waktu dan upaya yang signifikan. Selain itu, koordinasi antara departemen dan pihak terkait sering kali rumit dan memakan waktu</w:t>
      </w:r>
      <w:r>
        <w:rPr>
          <w:rFonts w:ascii="Times" w:eastAsia="Arial" w:hAnsi="Times"/>
          <w:sz w:val="20"/>
          <w:szCs w:val="20"/>
        </w:rPr>
        <w:t>.</w:t>
      </w:r>
    </w:p>
    <w:p w14:paraId="54C16BF0" w14:textId="1D678292" w:rsidR="002F168E" w:rsidRDefault="002F168E" w:rsidP="00CD6184">
      <w:pPr>
        <w:spacing w:after="0" w:line="360" w:lineRule="auto"/>
        <w:ind w:left="426" w:firstLine="426"/>
        <w:jc w:val="both"/>
        <w:rPr>
          <w:rFonts w:ascii="Times" w:eastAsia="Arial" w:hAnsi="Times"/>
          <w:sz w:val="20"/>
          <w:szCs w:val="20"/>
        </w:rPr>
      </w:pPr>
      <w:r w:rsidRPr="002F168E">
        <w:rPr>
          <w:rFonts w:ascii="Times" w:eastAsia="Arial" w:hAnsi="Times"/>
          <w:sz w:val="20"/>
          <w:szCs w:val="20"/>
        </w:rPr>
        <w:t>Untuk mengatasi tantangan ini dan meningkatkan efisiensi administrasi, AK</w:t>
      </w:r>
      <w:r>
        <w:rPr>
          <w:rFonts w:ascii="Times" w:eastAsia="Arial" w:hAnsi="Times"/>
          <w:sz w:val="20"/>
          <w:szCs w:val="20"/>
        </w:rPr>
        <w:t>N</w:t>
      </w:r>
      <w:r w:rsidRPr="002F168E">
        <w:rPr>
          <w:rFonts w:ascii="Times" w:eastAsia="Arial" w:hAnsi="Times"/>
          <w:sz w:val="20"/>
          <w:szCs w:val="20"/>
        </w:rPr>
        <w:t xml:space="preserve"> Blitar merencanakan implementasi Sistem Administrasi Informasi MOU. Sistem ini dirancang untuk membantu mengelola dan memantau semua aspek MOU, termasuk proses penandatanganan, pemantauan implementasi, pelaporan, dan manajemen informasi terkait</w:t>
      </w:r>
      <w:r>
        <w:rPr>
          <w:rFonts w:ascii="Times" w:eastAsia="Arial" w:hAnsi="Times"/>
          <w:sz w:val="20"/>
          <w:szCs w:val="20"/>
        </w:rPr>
        <w:t>.</w:t>
      </w:r>
    </w:p>
    <w:p w14:paraId="1BC16345" w14:textId="27C61D9A" w:rsidR="002F168E" w:rsidRDefault="002F168E" w:rsidP="00CD6184">
      <w:pPr>
        <w:spacing w:after="0" w:line="360" w:lineRule="auto"/>
        <w:ind w:left="426" w:firstLine="426"/>
        <w:jc w:val="both"/>
        <w:rPr>
          <w:rFonts w:ascii="Times" w:eastAsia="Arial" w:hAnsi="Times"/>
          <w:sz w:val="20"/>
          <w:szCs w:val="20"/>
        </w:rPr>
      </w:pPr>
      <w:r w:rsidRPr="002F168E">
        <w:rPr>
          <w:rFonts w:ascii="Times" w:eastAsia="Arial" w:hAnsi="Times"/>
          <w:sz w:val="20"/>
          <w:szCs w:val="20"/>
        </w:rPr>
        <w:t>Dengan adopsi Sistem Administrasi Informasi MOU, AK</w:t>
      </w:r>
      <w:r>
        <w:rPr>
          <w:rFonts w:ascii="Times" w:eastAsia="Arial" w:hAnsi="Times"/>
          <w:sz w:val="20"/>
          <w:szCs w:val="20"/>
        </w:rPr>
        <w:t>N</w:t>
      </w:r>
      <w:r w:rsidRPr="002F168E">
        <w:rPr>
          <w:rFonts w:ascii="Times" w:eastAsia="Arial" w:hAnsi="Times"/>
          <w:sz w:val="20"/>
          <w:szCs w:val="20"/>
        </w:rPr>
        <w:t xml:space="preserve"> Blitar berharap dapat mencapai beberapa manfaat. Pertama, sistem ini akan mempercepat proses administrasi MOU dengan menggantikan penggunaan dokumen fisik dengan platform digital yang terintegrasi. Kedua, sistem ini akan meningkatkan visibilitas dan transparansi dalam pengelolaan MOU, memungkinkan pihak terkait untuk dengan mudah mengakses dan memantau kemajuan implementasi. Ketiga, dengan kemampuan pelaporan yang ditingkatkan, AK</w:t>
      </w:r>
      <w:r>
        <w:rPr>
          <w:rFonts w:ascii="Times" w:eastAsia="Arial" w:hAnsi="Times"/>
          <w:sz w:val="20"/>
          <w:szCs w:val="20"/>
        </w:rPr>
        <w:t>N</w:t>
      </w:r>
      <w:r w:rsidRPr="002F168E">
        <w:rPr>
          <w:rFonts w:ascii="Times" w:eastAsia="Arial" w:hAnsi="Times"/>
          <w:sz w:val="20"/>
          <w:szCs w:val="20"/>
        </w:rPr>
        <w:t xml:space="preserve"> Blitar akan dapat menghasilkan laporan yang lebih akurat dan komprehensif mengenai kerjasama yang terjalin.</w:t>
      </w:r>
    </w:p>
    <w:p w14:paraId="6CB23652" w14:textId="19D775E3" w:rsidR="002F168E" w:rsidRPr="00482117" w:rsidRDefault="002F168E" w:rsidP="00CD6184">
      <w:pPr>
        <w:spacing w:after="0" w:line="360" w:lineRule="auto"/>
        <w:ind w:left="426" w:firstLine="426"/>
        <w:jc w:val="both"/>
        <w:rPr>
          <w:rFonts w:ascii="Times" w:eastAsia="Arial" w:hAnsi="Times"/>
          <w:sz w:val="20"/>
          <w:szCs w:val="20"/>
        </w:rPr>
      </w:pPr>
      <w:r w:rsidRPr="002F168E">
        <w:rPr>
          <w:rFonts w:ascii="Times" w:eastAsia="Arial" w:hAnsi="Times"/>
          <w:sz w:val="20"/>
          <w:szCs w:val="20"/>
        </w:rPr>
        <w:t>Secara keseluruhan, implementasi Sistem Administrasi Informasi MOU di AK</w:t>
      </w:r>
      <w:r>
        <w:rPr>
          <w:rFonts w:ascii="Times" w:eastAsia="Arial" w:hAnsi="Times"/>
          <w:sz w:val="20"/>
          <w:szCs w:val="20"/>
        </w:rPr>
        <w:t>N</w:t>
      </w:r>
      <w:r w:rsidRPr="002F168E">
        <w:rPr>
          <w:rFonts w:ascii="Times" w:eastAsia="Arial" w:hAnsi="Times"/>
          <w:sz w:val="20"/>
          <w:szCs w:val="20"/>
        </w:rPr>
        <w:t xml:space="preserve"> Blitar akan membantu institusi ini meningkatkan efisiensi, produktivitas, dan efektivitas dalam mengelola kerjasama dengan mitra mereka. Dengan adanya sistem ini, AK</w:t>
      </w:r>
      <w:r>
        <w:rPr>
          <w:rFonts w:ascii="Times" w:eastAsia="Arial" w:hAnsi="Times"/>
          <w:sz w:val="20"/>
          <w:szCs w:val="20"/>
        </w:rPr>
        <w:t>N</w:t>
      </w:r>
      <w:r w:rsidRPr="002F168E">
        <w:rPr>
          <w:rFonts w:ascii="Times" w:eastAsia="Arial" w:hAnsi="Times"/>
          <w:sz w:val="20"/>
          <w:szCs w:val="20"/>
        </w:rPr>
        <w:t xml:space="preserve"> Blitar berharap </w:t>
      </w:r>
      <w:r w:rsidRPr="002F168E">
        <w:rPr>
          <w:rFonts w:ascii="Times" w:eastAsia="Arial" w:hAnsi="Times"/>
          <w:sz w:val="20"/>
          <w:szCs w:val="20"/>
        </w:rPr>
        <w:lastRenderedPageBreak/>
        <w:t xml:space="preserve">dapat memperkuat posisinya sebagai lembaga pendidikan </w:t>
      </w:r>
      <w:r>
        <w:rPr>
          <w:rFonts w:ascii="Times" w:eastAsia="Arial" w:hAnsi="Times"/>
          <w:sz w:val="20"/>
          <w:szCs w:val="20"/>
        </w:rPr>
        <w:t>vokasi</w:t>
      </w:r>
      <w:r w:rsidRPr="002F168E">
        <w:rPr>
          <w:rFonts w:ascii="Times" w:eastAsia="Arial" w:hAnsi="Times"/>
          <w:sz w:val="20"/>
          <w:szCs w:val="20"/>
        </w:rPr>
        <w:t xml:space="preserve"> yang berkomitmen untuk memberikan pendidikan berkualitas dan membangun jaringan kerjasama yang kuat di bidang </w:t>
      </w:r>
      <w:r>
        <w:rPr>
          <w:rFonts w:ascii="Times" w:eastAsia="Arial" w:hAnsi="Times"/>
          <w:sz w:val="20"/>
          <w:szCs w:val="20"/>
        </w:rPr>
        <w:t>pendidikan</w:t>
      </w:r>
      <w:r w:rsidRPr="002F168E">
        <w:rPr>
          <w:rFonts w:ascii="Times" w:eastAsia="Arial" w:hAnsi="Times"/>
          <w:sz w:val="20"/>
          <w:szCs w:val="20"/>
        </w:rPr>
        <w:t>.</w:t>
      </w:r>
    </w:p>
    <w:p w14:paraId="1BF10CBF" w14:textId="24307811" w:rsidR="00462276" w:rsidRDefault="00A6108E" w:rsidP="00462276">
      <w:pPr>
        <w:spacing w:after="0" w:line="360" w:lineRule="auto"/>
        <w:rPr>
          <w:rFonts w:asciiTheme="majorBidi" w:hAnsiTheme="majorBidi" w:cstheme="majorBidi"/>
          <w:sz w:val="20"/>
          <w:szCs w:val="20"/>
        </w:rPr>
      </w:pPr>
      <w:r w:rsidRPr="00D411B0">
        <w:rPr>
          <w:rFonts w:asciiTheme="majorBidi" w:hAnsiTheme="majorBidi" w:cstheme="majorBidi"/>
          <w:b/>
          <w:bCs/>
          <w:sz w:val="20"/>
          <w:szCs w:val="20"/>
        </w:rPr>
        <w:t xml:space="preserve">1.2  </w:t>
      </w:r>
      <w:r w:rsidR="001E44AF" w:rsidRPr="00D411B0">
        <w:rPr>
          <w:rFonts w:asciiTheme="majorBidi" w:hAnsiTheme="majorBidi" w:cstheme="majorBidi"/>
          <w:b/>
          <w:bCs/>
          <w:sz w:val="20"/>
          <w:szCs w:val="20"/>
        </w:rPr>
        <w:t xml:space="preserve"> </w:t>
      </w:r>
      <w:r w:rsidR="00117F0C">
        <w:rPr>
          <w:rFonts w:asciiTheme="majorBidi" w:hAnsiTheme="majorBidi" w:cstheme="majorBidi"/>
          <w:b/>
          <w:bCs/>
          <w:sz w:val="20"/>
          <w:szCs w:val="20"/>
          <w:lang w:val="en-US"/>
        </w:rPr>
        <w:t>IDENTIFIKASI PERMASALAHAN</w:t>
      </w:r>
    </w:p>
    <w:p w14:paraId="7B8B2AFB" w14:textId="0540DB7A" w:rsidR="000E315A" w:rsidRPr="00D411B0" w:rsidRDefault="00462276" w:rsidP="004640C2">
      <w:pPr>
        <w:spacing w:after="0" w:line="360" w:lineRule="auto"/>
        <w:ind w:left="426" w:firstLine="425"/>
        <w:jc w:val="both"/>
        <w:rPr>
          <w:rFonts w:asciiTheme="majorBidi" w:hAnsiTheme="majorBidi" w:cstheme="majorBidi"/>
          <w:sz w:val="20"/>
          <w:szCs w:val="20"/>
        </w:rPr>
      </w:pPr>
      <w:r w:rsidRPr="00462276">
        <w:rPr>
          <w:rFonts w:asciiTheme="majorBidi" w:hAnsiTheme="majorBidi" w:cstheme="majorBidi"/>
          <w:sz w:val="20"/>
          <w:szCs w:val="20"/>
        </w:rPr>
        <w:t>AKn Blitar menghadapi beberapa masalah dalam pengelolaan MOU yang memerlukan perhatian. Proses administrasi yang masih manual memakan waktu dan rentan terhadap kesalahan. Koordinasi yang rumit antara departemen dan mitra menyulitkan aliran informasi yang efisien. Kurangnya visibilitas dan pemantauan kemajuan implementasi menghambat pengawasan yang efektif. Pelaporan yang tidak efektif menyulitkan penghasilan laporan yang akurat dan komprehensif. Selain itu, pengelolaan informasi yang tidak terstruktur menghambat aksesibilitas dan pertukaran informasi yang efisien.</w:t>
      </w:r>
      <w:r w:rsidR="00C21C31" w:rsidRPr="00C21C31">
        <w:rPr>
          <w:rFonts w:asciiTheme="majorBidi" w:hAnsiTheme="majorBidi" w:cstheme="majorBidi"/>
          <w:sz w:val="20"/>
          <w:szCs w:val="20"/>
        </w:rPr>
        <w:t>.</w:t>
      </w:r>
    </w:p>
    <w:p w14:paraId="125DBE5F" w14:textId="77777777" w:rsidR="00C524CA" w:rsidRPr="00D411B0" w:rsidRDefault="00C524CA" w:rsidP="00BC1DCD">
      <w:pPr>
        <w:spacing w:after="0" w:line="360" w:lineRule="auto"/>
        <w:ind w:firstLine="567"/>
        <w:jc w:val="both"/>
        <w:rPr>
          <w:rFonts w:ascii="Times" w:eastAsia="Arial" w:hAnsi="Times"/>
          <w:sz w:val="20"/>
          <w:szCs w:val="20"/>
        </w:rPr>
      </w:pPr>
    </w:p>
    <w:p w14:paraId="5932BB9A" w14:textId="092256AE" w:rsidR="000E315A" w:rsidRPr="00D411B0" w:rsidRDefault="00A6108E" w:rsidP="00BC1DCD">
      <w:pPr>
        <w:spacing w:after="0" w:line="360" w:lineRule="auto"/>
        <w:rPr>
          <w:rFonts w:asciiTheme="majorBidi" w:hAnsiTheme="majorBidi" w:cstheme="majorBidi"/>
          <w:sz w:val="20"/>
          <w:szCs w:val="20"/>
        </w:rPr>
      </w:pPr>
      <w:r w:rsidRPr="00D411B0">
        <w:rPr>
          <w:rFonts w:asciiTheme="majorBidi" w:hAnsiTheme="majorBidi" w:cstheme="majorBidi"/>
          <w:b/>
          <w:bCs/>
          <w:sz w:val="20"/>
          <w:szCs w:val="20"/>
        </w:rPr>
        <w:t xml:space="preserve">1.3  </w:t>
      </w:r>
      <w:r w:rsidR="001E44AF" w:rsidRPr="00D411B0">
        <w:rPr>
          <w:rFonts w:asciiTheme="majorBidi" w:hAnsiTheme="majorBidi" w:cstheme="majorBidi"/>
          <w:b/>
          <w:bCs/>
          <w:sz w:val="20"/>
          <w:szCs w:val="20"/>
        </w:rPr>
        <w:t xml:space="preserve"> TUJUAN</w:t>
      </w:r>
    </w:p>
    <w:p w14:paraId="003FFC22" w14:textId="40F978E6" w:rsidR="00482117" w:rsidRPr="00572408" w:rsidRDefault="00426BCF" w:rsidP="00572408">
      <w:pPr>
        <w:spacing w:after="0" w:line="360" w:lineRule="auto"/>
        <w:ind w:left="426" w:firstLine="720"/>
        <w:jc w:val="both"/>
        <w:rPr>
          <w:rFonts w:ascii="Times" w:eastAsia="ヒラギノ角ゴ Pro W6" w:hAnsi="Times"/>
          <w:sz w:val="20"/>
          <w:szCs w:val="20"/>
        </w:rPr>
      </w:pPr>
      <w:r w:rsidRPr="00572408">
        <w:rPr>
          <w:rFonts w:ascii="Times" w:eastAsia="ヒラギノ角ゴ Pro W6" w:hAnsi="Times"/>
          <w:sz w:val="20"/>
          <w:szCs w:val="20"/>
        </w:rPr>
        <w:t>Tujuan dari implementasi Sistem Administrasi Informasi MOU di AK</w:t>
      </w:r>
      <w:r w:rsidRPr="00572408">
        <w:rPr>
          <w:rFonts w:ascii="Times" w:eastAsia="ヒラギノ角ゴ Pro W6" w:hAnsi="Times"/>
          <w:sz w:val="20"/>
          <w:szCs w:val="20"/>
        </w:rPr>
        <w:t>N</w:t>
      </w:r>
      <w:r w:rsidRPr="00572408">
        <w:rPr>
          <w:rFonts w:ascii="Times" w:eastAsia="ヒラギノ角ゴ Pro W6" w:hAnsi="Times"/>
          <w:sz w:val="20"/>
          <w:szCs w:val="20"/>
        </w:rPr>
        <w:t xml:space="preserve"> Blitar adalah meningkatkan efisiensi dan efektivitas pengelolaan MOU. Dengan adopsi sistem ini, AK</w:t>
      </w:r>
      <w:r w:rsidRPr="00572408">
        <w:rPr>
          <w:rFonts w:ascii="Times" w:eastAsia="ヒラギノ角ゴ Pro W6" w:hAnsi="Times"/>
          <w:sz w:val="20"/>
          <w:szCs w:val="20"/>
        </w:rPr>
        <w:t>N</w:t>
      </w:r>
      <w:r w:rsidRPr="00572408">
        <w:rPr>
          <w:rFonts w:ascii="Times" w:eastAsia="ヒラギノ角ゴ Pro W6" w:hAnsi="Times"/>
          <w:sz w:val="20"/>
          <w:szCs w:val="20"/>
        </w:rPr>
        <w:t xml:space="preserve"> Blitar bertujuan untuk mengurangi ketergantungan pada proses administrasi manual yang memakan waktu, mengoptimalkan koordinasi antara departemen dan mitra, meningkatkan visibilitas dan pemantauan kemajuan implementasi MOU, memperbaiki proses pelaporan dengan menghasilkan laporan yang akurat dan komprehensif, serta meningkatkan pengelolaan informasi yang terstruktur dan aksesibilitasnya. Dengan mencapai tujuan-tujuan ini, AK</w:t>
      </w:r>
      <w:r w:rsidRPr="00572408">
        <w:rPr>
          <w:rFonts w:ascii="Times" w:eastAsia="ヒラギノ角ゴ Pro W6" w:hAnsi="Times"/>
          <w:sz w:val="20"/>
          <w:szCs w:val="20"/>
        </w:rPr>
        <w:t>N</w:t>
      </w:r>
      <w:r w:rsidRPr="00572408">
        <w:rPr>
          <w:rFonts w:ascii="Times" w:eastAsia="ヒラギノ角ゴ Pro W6" w:hAnsi="Times"/>
          <w:sz w:val="20"/>
          <w:szCs w:val="20"/>
        </w:rPr>
        <w:t xml:space="preserve"> Blitar berharap dapat memperkuat kerjasama dengan mitra mereka, mempercepat pengambilan keputusan, dan memajukan pendidikan </w:t>
      </w:r>
      <w:r w:rsidRPr="00572408">
        <w:rPr>
          <w:rFonts w:ascii="Times" w:eastAsia="ヒラギノ角ゴ Pro W6" w:hAnsi="Times"/>
          <w:sz w:val="20"/>
          <w:szCs w:val="20"/>
        </w:rPr>
        <w:t>vokasi</w:t>
      </w:r>
      <w:r w:rsidRPr="00572408">
        <w:rPr>
          <w:rFonts w:ascii="Times" w:eastAsia="ヒラギノ角ゴ Pro W6" w:hAnsi="Times"/>
          <w:sz w:val="20"/>
          <w:szCs w:val="20"/>
        </w:rPr>
        <w:t xml:space="preserve"> yang berkualitas.</w:t>
      </w:r>
    </w:p>
    <w:p w14:paraId="61E4215E" w14:textId="75802830" w:rsidR="000E315A" w:rsidRPr="00D411B0" w:rsidRDefault="00A6108E" w:rsidP="00BC1DCD">
      <w:pPr>
        <w:spacing w:after="0" w:line="360" w:lineRule="auto"/>
        <w:rPr>
          <w:rFonts w:asciiTheme="majorBidi" w:hAnsiTheme="majorBidi" w:cstheme="majorBidi"/>
          <w:b/>
          <w:bCs/>
          <w:sz w:val="20"/>
          <w:szCs w:val="20"/>
        </w:rPr>
      </w:pPr>
      <w:r w:rsidRPr="00D411B0">
        <w:rPr>
          <w:rFonts w:asciiTheme="majorBidi" w:hAnsiTheme="majorBidi" w:cstheme="majorBidi"/>
          <w:b/>
          <w:bCs/>
          <w:sz w:val="20"/>
          <w:szCs w:val="20"/>
        </w:rPr>
        <w:lastRenderedPageBreak/>
        <w:t xml:space="preserve">1.4 </w:t>
      </w:r>
      <w:r w:rsidR="001E44AF" w:rsidRPr="00D411B0">
        <w:rPr>
          <w:rFonts w:asciiTheme="majorBidi" w:hAnsiTheme="majorBidi" w:cstheme="majorBidi"/>
          <w:b/>
          <w:bCs/>
          <w:sz w:val="20"/>
          <w:szCs w:val="20"/>
        </w:rPr>
        <w:t xml:space="preserve">  MANFAAT</w:t>
      </w:r>
    </w:p>
    <w:p w14:paraId="6303FE5E" w14:textId="04E901B3" w:rsidR="00BC1DCD" w:rsidRPr="00F9304E" w:rsidRDefault="00BC1DCD" w:rsidP="00F9304E">
      <w:pPr>
        <w:pStyle w:val="ListParagraph"/>
        <w:numPr>
          <w:ilvl w:val="0"/>
          <w:numId w:val="16"/>
        </w:numPr>
        <w:spacing w:after="0" w:line="360" w:lineRule="auto"/>
        <w:jc w:val="both"/>
        <w:rPr>
          <w:rFonts w:asciiTheme="majorBidi" w:hAnsiTheme="majorBidi" w:cstheme="majorBidi"/>
          <w:sz w:val="20"/>
          <w:szCs w:val="20"/>
        </w:rPr>
      </w:pPr>
      <w:r w:rsidRPr="00F9304E">
        <w:rPr>
          <w:rFonts w:asciiTheme="majorBidi" w:hAnsiTheme="majorBidi" w:cstheme="majorBidi"/>
          <w:sz w:val="20"/>
          <w:szCs w:val="20"/>
        </w:rPr>
        <w:t>Meningkatkan kualitas pelayanan pada instansi yang menggunakan sistem pengolahan data MOU</w:t>
      </w:r>
    </w:p>
    <w:p w14:paraId="2B4247AC" w14:textId="77777777" w:rsidR="00BC1DCD" w:rsidRPr="00F9304E" w:rsidRDefault="00BC1DCD" w:rsidP="00F9304E">
      <w:pPr>
        <w:pStyle w:val="ListParagraph"/>
        <w:numPr>
          <w:ilvl w:val="0"/>
          <w:numId w:val="16"/>
        </w:numPr>
        <w:spacing w:after="0" w:line="360" w:lineRule="auto"/>
        <w:jc w:val="both"/>
        <w:rPr>
          <w:rFonts w:asciiTheme="majorBidi" w:hAnsiTheme="majorBidi" w:cstheme="majorBidi"/>
          <w:sz w:val="20"/>
          <w:szCs w:val="20"/>
        </w:rPr>
      </w:pPr>
      <w:r w:rsidRPr="00F9304E">
        <w:rPr>
          <w:rFonts w:asciiTheme="majorBidi" w:hAnsiTheme="majorBidi" w:cstheme="majorBidi"/>
          <w:sz w:val="20"/>
          <w:szCs w:val="20"/>
        </w:rPr>
        <w:t>Memudahkan pengguna dalam mencari dan menemukan dokumen MOU yang dibutuhkan</w:t>
      </w:r>
    </w:p>
    <w:p w14:paraId="28C45E10" w14:textId="77777777" w:rsidR="00BC1DCD" w:rsidRPr="00F9304E" w:rsidRDefault="00BC1DCD" w:rsidP="00F9304E">
      <w:pPr>
        <w:pStyle w:val="ListParagraph"/>
        <w:numPr>
          <w:ilvl w:val="0"/>
          <w:numId w:val="16"/>
        </w:numPr>
        <w:spacing w:after="0" w:line="360" w:lineRule="auto"/>
        <w:jc w:val="both"/>
        <w:rPr>
          <w:rFonts w:asciiTheme="majorBidi" w:hAnsiTheme="majorBidi" w:cstheme="majorBidi"/>
          <w:sz w:val="20"/>
          <w:szCs w:val="20"/>
        </w:rPr>
      </w:pPr>
      <w:r w:rsidRPr="00F9304E">
        <w:rPr>
          <w:rFonts w:asciiTheme="majorBidi" w:hAnsiTheme="majorBidi" w:cstheme="majorBidi"/>
          <w:sz w:val="20"/>
          <w:szCs w:val="20"/>
        </w:rPr>
        <w:t>Mempercepat proses pengolahan data MOU</w:t>
      </w:r>
    </w:p>
    <w:p w14:paraId="105957B8" w14:textId="77777777" w:rsidR="00BC1DCD" w:rsidRPr="00F9304E" w:rsidRDefault="00BC1DCD" w:rsidP="00F9304E">
      <w:pPr>
        <w:pStyle w:val="ListParagraph"/>
        <w:numPr>
          <w:ilvl w:val="0"/>
          <w:numId w:val="16"/>
        </w:numPr>
        <w:spacing w:after="0" w:line="360" w:lineRule="auto"/>
        <w:jc w:val="both"/>
        <w:rPr>
          <w:rFonts w:asciiTheme="majorBidi" w:hAnsiTheme="majorBidi" w:cstheme="majorBidi"/>
          <w:sz w:val="20"/>
          <w:szCs w:val="20"/>
        </w:rPr>
      </w:pPr>
      <w:r w:rsidRPr="00F9304E">
        <w:rPr>
          <w:rFonts w:asciiTheme="majorBidi" w:hAnsiTheme="majorBidi" w:cstheme="majorBidi"/>
          <w:sz w:val="20"/>
          <w:szCs w:val="20"/>
        </w:rPr>
        <w:t>Meningkatkan transparansi dalam pengelolaan data MOU</w:t>
      </w:r>
    </w:p>
    <w:p w14:paraId="4E86E165" w14:textId="77777777" w:rsidR="00BC1DCD" w:rsidRPr="00F9304E" w:rsidRDefault="00BC1DCD" w:rsidP="00F9304E">
      <w:pPr>
        <w:pStyle w:val="ListParagraph"/>
        <w:numPr>
          <w:ilvl w:val="0"/>
          <w:numId w:val="16"/>
        </w:numPr>
        <w:spacing w:after="0" w:line="360" w:lineRule="auto"/>
        <w:jc w:val="both"/>
        <w:rPr>
          <w:rFonts w:asciiTheme="majorBidi" w:hAnsiTheme="majorBidi" w:cstheme="majorBidi"/>
          <w:sz w:val="20"/>
          <w:szCs w:val="20"/>
        </w:rPr>
      </w:pPr>
      <w:r w:rsidRPr="00F9304E">
        <w:rPr>
          <w:rFonts w:asciiTheme="majorBidi" w:hAnsiTheme="majorBidi" w:cstheme="majorBidi"/>
          <w:sz w:val="20"/>
          <w:szCs w:val="20"/>
        </w:rPr>
        <w:t>Mengurangi kesalahan dalam pengolahan data MOU</w:t>
      </w:r>
    </w:p>
    <w:p w14:paraId="1FD1B2B7" w14:textId="2781B855" w:rsidR="00DE5D81" w:rsidRPr="00F9304E" w:rsidRDefault="00BC1DCD" w:rsidP="00F9304E">
      <w:pPr>
        <w:pStyle w:val="ListParagraph"/>
        <w:numPr>
          <w:ilvl w:val="0"/>
          <w:numId w:val="16"/>
        </w:numPr>
        <w:spacing w:after="0" w:line="360" w:lineRule="auto"/>
        <w:jc w:val="both"/>
        <w:rPr>
          <w:rFonts w:asciiTheme="majorBidi" w:hAnsiTheme="majorBidi" w:cstheme="majorBidi"/>
          <w:sz w:val="20"/>
          <w:szCs w:val="20"/>
        </w:rPr>
      </w:pPr>
      <w:r w:rsidRPr="00F9304E">
        <w:rPr>
          <w:rFonts w:asciiTheme="majorBidi" w:hAnsiTheme="majorBidi" w:cstheme="majorBidi"/>
          <w:sz w:val="20"/>
          <w:szCs w:val="20"/>
        </w:rPr>
        <w:t>Meningkatkan keamanan dalam pengelolaan data MOU.</w:t>
      </w:r>
    </w:p>
    <w:sectPr w:rsidR="00DE5D81" w:rsidRPr="00F9304E" w:rsidSect="00E839AC">
      <w:footerReference w:type="default" r:id="rId8"/>
      <w:pgSz w:w="8391" w:h="11906" w:code="11"/>
      <w:pgMar w:top="851" w:right="851"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72DC26" w14:textId="77777777" w:rsidR="00A3784B" w:rsidRDefault="00A3784B" w:rsidP="002529DE">
      <w:pPr>
        <w:spacing w:after="0" w:line="240" w:lineRule="auto"/>
      </w:pPr>
      <w:r>
        <w:separator/>
      </w:r>
    </w:p>
  </w:endnote>
  <w:endnote w:type="continuationSeparator" w:id="0">
    <w:p w14:paraId="3D0B2A0D" w14:textId="77777777" w:rsidR="00A3784B" w:rsidRDefault="00A3784B" w:rsidP="002529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ヒラギノ角ゴ Pro W6">
    <w:charset w:val="4E"/>
    <w:family w:val="auto"/>
    <w:pitch w:val="variable"/>
    <w:sig w:usb0="E00002FF" w:usb1="7AC7FFFF" w:usb2="00000012" w:usb3="00000000" w:csb0="0002000D"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9672088"/>
      <w:docPartObj>
        <w:docPartGallery w:val="Page Numbers (Bottom of Page)"/>
        <w:docPartUnique/>
      </w:docPartObj>
    </w:sdtPr>
    <w:sdtEndPr>
      <w:rPr>
        <w:sz w:val="20"/>
        <w:szCs w:val="20"/>
      </w:rPr>
    </w:sdtEndPr>
    <w:sdtContent>
      <w:p w14:paraId="764E8F46" w14:textId="77777777" w:rsidR="008960C3" w:rsidRPr="00EA54BB" w:rsidRDefault="008960C3" w:rsidP="008960C3">
        <w:pPr>
          <w:pStyle w:val="Footer"/>
          <w:jc w:val="center"/>
          <w:rPr>
            <w:rFonts w:ascii="Times New Roman" w:hAnsi="Times New Roman" w:cs="Times New Roman"/>
          </w:rPr>
        </w:pPr>
      </w:p>
      <w:p w14:paraId="3993F207" w14:textId="5B34091D" w:rsidR="005420DF" w:rsidRPr="00EA54BB" w:rsidRDefault="00C524CA" w:rsidP="008960C3">
        <w:pPr>
          <w:pStyle w:val="Footer"/>
          <w:jc w:val="center"/>
          <w:rPr>
            <w:rFonts w:ascii="Times New Roman" w:hAnsi="Times New Roman" w:cs="Times New Roman"/>
            <w:sz w:val="20"/>
            <w:szCs w:val="20"/>
          </w:rPr>
        </w:pPr>
        <w:r w:rsidRPr="00EA54BB">
          <w:rPr>
            <w:rFonts w:ascii="Times New Roman" w:hAnsi="Times New Roman" w:cs="Times New Roman"/>
            <w:sz w:val="20"/>
            <w:szCs w:val="20"/>
          </w:rPr>
          <w:fldChar w:fldCharType="begin"/>
        </w:r>
        <w:r w:rsidRPr="00EA54BB">
          <w:rPr>
            <w:rFonts w:ascii="Times New Roman" w:hAnsi="Times New Roman" w:cs="Times New Roman"/>
            <w:sz w:val="20"/>
            <w:szCs w:val="20"/>
          </w:rPr>
          <w:instrText xml:space="preserve"> PAGE   \* MERGEFORMAT </w:instrText>
        </w:r>
        <w:r w:rsidRPr="00EA54BB">
          <w:rPr>
            <w:rFonts w:ascii="Times New Roman" w:hAnsi="Times New Roman" w:cs="Times New Roman"/>
            <w:sz w:val="20"/>
            <w:szCs w:val="20"/>
          </w:rPr>
          <w:fldChar w:fldCharType="separate"/>
        </w:r>
        <w:r w:rsidR="001B3246" w:rsidRPr="00EA54BB">
          <w:rPr>
            <w:rFonts w:ascii="Times New Roman" w:hAnsi="Times New Roman" w:cs="Times New Roman"/>
            <w:noProof/>
            <w:sz w:val="20"/>
            <w:szCs w:val="20"/>
          </w:rPr>
          <w:t>3</w:t>
        </w:r>
        <w:r w:rsidRPr="00EA54BB">
          <w:rPr>
            <w:rFonts w:ascii="Times New Roman" w:hAnsi="Times New Roman" w:cs="Times New Roman"/>
            <w:noProof/>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F477A" w14:textId="77777777" w:rsidR="00A3784B" w:rsidRDefault="00A3784B" w:rsidP="002529DE">
      <w:pPr>
        <w:spacing w:after="0" w:line="240" w:lineRule="auto"/>
      </w:pPr>
      <w:r>
        <w:separator/>
      </w:r>
    </w:p>
  </w:footnote>
  <w:footnote w:type="continuationSeparator" w:id="0">
    <w:p w14:paraId="3ABD3E20" w14:textId="77777777" w:rsidR="00A3784B" w:rsidRDefault="00A3784B" w:rsidP="002529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64C3C"/>
    <w:multiLevelType w:val="hybridMultilevel"/>
    <w:tmpl w:val="9F88C070"/>
    <w:lvl w:ilvl="0" w:tplc="91307888">
      <w:start w:val="1"/>
      <w:numFmt w:val="lowerLetter"/>
      <w:lvlText w:val="%1."/>
      <w:lvlJc w:val="left"/>
      <w:pPr>
        <w:ind w:left="1212" w:hanging="360"/>
      </w:pPr>
      <w:rPr>
        <w:rFonts w:hint="default"/>
      </w:rPr>
    </w:lvl>
    <w:lvl w:ilvl="1" w:tplc="04210019" w:tentative="1">
      <w:start w:val="1"/>
      <w:numFmt w:val="lowerLetter"/>
      <w:lvlText w:val="%2."/>
      <w:lvlJc w:val="left"/>
      <w:pPr>
        <w:ind w:left="1932" w:hanging="360"/>
      </w:pPr>
    </w:lvl>
    <w:lvl w:ilvl="2" w:tplc="0421001B" w:tentative="1">
      <w:start w:val="1"/>
      <w:numFmt w:val="lowerRoman"/>
      <w:lvlText w:val="%3."/>
      <w:lvlJc w:val="right"/>
      <w:pPr>
        <w:ind w:left="2652" w:hanging="180"/>
      </w:pPr>
    </w:lvl>
    <w:lvl w:ilvl="3" w:tplc="0421000F" w:tentative="1">
      <w:start w:val="1"/>
      <w:numFmt w:val="decimal"/>
      <w:lvlText w:val="%4."/>
      <w:lvlJc w:val="left"/>
      <w:pPr>
        <w:ind w:left="3372" w:hanging="360"/>
      </w:pPr>
    </w:lvl>
    <w:lvl w:ilvl="4" w:tplc="04210019" w:tentative="1">
      <w:start w:val="1"/>
      <w:numFmt w:val="lowerLetter"/>
      <w:lvlText w:val="%5."/>
      <w:lvlJc w:val="left"/>
      <w:pPr>
        <w:ind w:left="4092" w:hanging="360"/>
      </w:pPr>
    </w:lvl>
    <w:lvl w:ilvl="5" w:tplc="0421001B" w:tentative="1">
      <w:start w:val="1"/>
      <w:numFmt w:val="lowerRoman"/>
      <w:lvlText w:val="%6."/>
      <w:lvlJc w:val="right"/>
      <w:pPr>
        <w:ind w:left="4812" w:hanging="180"/>
      </w:pPr>
    </w:lvl>
    <w:lvl w:ilvl="6" w:tplc="0421000F" w:tentative="1">
      <w:start w:val="1"/>
      <w:numFmt w:val="decimal"/>
      <w:lvlText w:val="%7."/>
      <w:lvlJc w:val="left"/>
      <w:pPr>
        <w:ind w:left="5532" w:hanging="360"/>
      </w:pPr>
    </w:lvl>
    <w:lvl w:ilvl="7" w:tplc="04210019" w:tentative="1">
      <w:start w:val="1"/>
      <w:numFmt w:val="lowerLetter"/>
      <w:lvlText w:val="%8."/>
      <w:lvlJc w:val="left"/>
      <w:pPr>
        <w:ind w:left="6252" w:hanging="360"/>
      </w:pPr>
    </w:lvl>
    <w:lvl w:ilvl="8" w:tplc="0421001B" w:tentative="1">
      <w:start w:val="1"/>
      <w:numFmt w:val="lowerRoman"/>
      <w:lvlText w:val="%9."/>
      <w:lvlJc w:val="right"/>
      <w:pPr>
        <w:ind w:left="6972" w:hanging="180"/>
      </w:pPr>
    </w:lvl>
  </w:abstractNum>
  <w:abstractNum w:abstractNumId="1" w15:restartNumberingAfterBreak="0">
    <w:nsid w:val="14843BC8"/>
    <w:multiLevelType w:val="hybridMultilevel"/>
    <w:tmpl w:val="24DA4400"/>
    <w:lvl w:ilvl="0" w:tplc="767CF81E">
      <w:start w:val="1"/>
      <w:numFmt w:val="decimal"/>
      <w:lvlText w:val="%1."/>
      <w:lvlJc w:val="left"/>
      <w:pPr>
        <w:ind w:left="720" w:hanging="360"/>
      </w:pPr>
      <w:rPr>
        <w:rFonts w:asciiTheme="majorBidi" w:eastAsiaTheme="minorHAnsi" w:hAnsiTheme="majorBidi" w:cstheme="majorBid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7321E25"/>
    <w:multiLevelType w:val="hybridMultilevel"/>
    <w:tmpl w:val="5BA427A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8F235C7"/>
    <w:multiLevelType w:val="hybridMultilevel"/>
    <w:tmpl w:val="CAFCDBF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B27659B"/>
    <w:multiLevelType w:val="hybridMultilevel"/>
    <w:tmpl w:val="30A0E990"/>
    <w:lvl w:ilvl="0" w:tplc="0EA66744">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5" w15:restartNumberingAfterBreak="0">
    <w:nsid w:val="22071E0C"/>
    <w:multiLevelType w:val="hybridMultilevel"/>
    <w:tmpl w:val="C03AF4EE"/>
    <w:lvl w:ilvl="0" w:tplc="47D4E02E">
      <w:start w:val="1"/>
      <w:numFmt w:val="lowerLetter"/>
      <w:lvlText w:val="%1."/>
      <w:lvlJc w:val="left"/>
      <w:pPr>
        <w:ind w:left="1212" w:hanging="360"/>
      </w:pPr>
      <w:rPr>
        <w:rFonts w:hint="default"/>
      </w:rPr>
    </w:lvl>
    <w:lvl w:ilvl="1" w:tplc="04210019" w:tentative="1">
      <w:start w:val="1"/>
      <w:numFmt w:val="lowerLetter"/>
      <w:lvlText w:val="%2."/>
      <w:lvlJc w:val="left"/>
      <w:pPr>
        <w:ind w:left="1932" w:hanging="360"/>
      </w:pPr>
    </w:lvl>
    <w:lvl w:ilvl="2" w:tplc="0421001B" w:tentative="1">
      <w:start w:val="1"/>
      <w:numFmt w:val="lowerRoman"/>
      <w:lvlText w:val="%3."/>
      <w:lvlJc w:val="right"/>
      <w:pPr>
        <w:ind w:left="2652" w:hanging="180"/>
      </w:pPr>
    </w:lvl>
    <w:lvl w:ilvl="3" w:tplc="0421000F" w:tentative="1">
      <w:start w:val="1"/>
      <w:numFmt w:val="decimal"/>
      <w:lvlText w:val="%4."/>
      <w:lvlJc w:val="left"/>
      <w:pPr>
        <w:ind w:left="3372" w:hanging="360"/>
      </w:pPr>
    </w:lvl>
    <w:lvl w:ilvl="4" w:tplc="04210019" w:tentative="1">
      <w:start w:val="1"/>
      <w:numFmt w:val="lowerLetter"/>
      <w:lvlText w:val="%5."/>
      <w:lvlJc w:val="left"/>
      <w:pPr>
        <w:ind w:left="4092" w:hanging="360"/>
      </w:pPr>
    </w:lvl>
    <w:lvl w:ilvl="5" w:tplc="0421001B" w:tentative="1">
      <w:start w:val="1"/>
      <w:numFmt w:val="lowerRoman"/>
      <w:lvlText w:val="%6."/>
      <w:lvlJc w:val="right"/>
      <w:pPr>
        <w:ind w:left="4812" w:hanging="180"/>
      </w:pPr>
    </w:lvl>
    <w:lvl w:ilvl="6" w:tplc="0421000F" w:tentative="1">
      <w:start w:val="1"/>
      <w:numFmt w:val="decimal"/>
      <w:lvlText w:val="%7."/>
      <w:lvlJc w:val="left"/>
      <w:pPr>
        <w:ind w:left="5532" w:hanging="360"/>
      </w:pPr>
    </w:lvl>
    <w:lvl w:ilvl="7" w:tplc="04210019" w:tentative="1">
      <w:start w:val="1"/>
      <w:numFmt w:val="lowerLetter"/>
      <w:lvlText w:val="%8."/>
      <w:lvlJc w:val="left"/>
      <w:pPr>
        <w:ind w:left="6252" w:hanging="360"/>
      </w:pPr>
    </w:lvl>
    <w:lvl w:ilvl="8" w:tplc="0421001B" w:tentative="1">
      <w:start w:val="1"/>
      <w:numFmt w:val="lowerRoman"/>
      <w:lvlText w:val="%9."/>
      <w:lvlJc w:val="right"/>
      <w:pPr>
        <w:ind w:left="6972" w:hanging="180"/>
      </w:pPr>
    </w:lvl>
  </w:abstractNum>
  <w:abstractNum w:abstractNumId="6" w15:restartNumberingAfterBreak="0">
    <w:nsid w:val="230942C8"/>
    <w:multiLevelType w:val="hybridMultilevel"/>
    <w:tmpl w:val="530202C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D7109A2"/>
    <w:multiLevelType w:val="hybridMultilevel"/>
    <w:tmpl w:val="B86C798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3E7F3C57"/>
    <w:multiLevelType w:val="hybridMultilevel"/>
    <w:tmpl w:val="1096935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4033173A"/>
    <w:multiLevelType w:val="hybridMultilevel"/>
    <w:tmpl w:val="7772DD9A"/>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10" w15:restartNumberingAfterBreak="0">
    <w:nsid w:val="41B73AF4"/>
    <w:multiLevelType w:val="hybridMultilevel"/>
    <w:tmpl w:val="EC7CF1E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4BB47404"/>
    <w:multiLevelType w:val="hybridMultilevel"/>
    <w:tmpl w:val="B7C21A72"/>
    <w:lvl w:ilvl="0" w:tplc="0421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60991DF1"/>
    <w:multiLevelType w:val="hybridMultilevel"/>
    <w:tmpl w:val="388CDE08"/>
    <w:lvl w:ilvl="0" w:tplc="C4846FF2">
      <w:start w:val="1"/>
      <w:numFmt w:val="lowerLetter"/>
      <w:lvlText w:val="%1."/>
      <w:lvlJc w:val="left"/>
      <w:pPr>
        <w:ind w:left="1212" w:hanging="360"/>
      </w:pPr>
      <w:rPr>
        <w:rFonts w:hint="default"/>
      </w:rPr>
    </w:lvl>
    <w:lvl w:ilvl="1" w:tplc="04210019" w:tentative="1">
      <w:start w:val="1"/>
      <w:numFmt w:val="lowerLetter"/>
      <w:lvlText w:val="%2."/>
      <w:lvlJc w:val="left"/>
      <w:pPr>
        <w:ind w:left="1932" w:hanging="360"/>
      </w:pPr>
    </w:lvl>
    <w:lvl w:ilvl="2" w:tplc="0421001B" w:tentative="1">
      <w:start w:val="1"/>
      <w:numFmt w:val="lowerRoman"/>
      <w:lvlText w:val="%3."/>
      <w:lvlJc w:val="right"/>
      <w:pPr>
        <w:ind w:left="2652" w:hanging="180"/>
      </w:pPr>
    </w:lvl>
    <w:lvl w:ilvl="3" w:tplc="0421000F" w:tentative="1">
      <w:start w:val="1"/>
      <w:numFmt w:val="decimal"/>
      <w:lvlText w:val="%4."/>
      <w:lvlJc w:val="left"/>
      <w:pPr>
        <w:ind w:left="3372" w:hanging="360"/>
      </w:pPr>
    </w:lvl>
    <w:lvl w:ilvl="4" w:tplc="04210019" w:tentative="1">
      <w:start w:val="1"/>
      <w:numFmt w:val="lowerLetter"/>
      <w:lvlText w:val="%5."/>
      <w:lvlJc w:val="left"/>
      <w:pPr>
        <w:ind w:left="4092" w:hanging="360"/>
      </w:pPr>
    </w:lvl>
    <w:lvl w:ilvl="5" w:tplc="0421001B" w:tentative="1">
      <w:start w:val="1"/>
      <w:numFmt w:val="lowerRoman"/>
      <w:lvlText w:val="%6."/>
      <w:lvlJc w:val="right"/>
      <w:pPr>
        <w:ind w:left="4812" w:hanging="180"/>
      </w:pPr>
    </w:lvl>
    <w:lvl w:ilvl="6" w:tplc="0421000F" w:tentative="1">
      <w:start w:val="1"/>
      <w:numFmt w:val="decimal"/>
      <w:lvlText w:val="%7."/>
      <w:lvlJc w:val="left"/>
      <w:pPr>
        <w:ind w:left="5532" w:hanging="360"/>
      </w:pPr>
    </w:lvl>
    <w:lvl w:ilvl="7" w:tplc="04210019" w:tentative="1">
      <w:start w:val="1"/>
      <w:numFmt w:val="lowerLetter"/>
      <w:lvlText w:val="%8."/>
      <w:lvlJc w:val="left"/>
      <w:pPr>
        <w:ind w:left="6252" w:hanging="360"/>
      </w:pPr>
    </w:lvl>
    <w:lvl w:ilvl="8" w:tplc="0421001B" w:tentative="1">
      <w:start w:val="1"/>
      <w:numFmt w:val="lowerRoman"/>
      <w:lvlText w:val="%9."/>
      <w:lvlJc w:val="right"/>
      <w:pPr>
        <w:ind w:left="6972" w:hanging="180"/>
      </w:pPr>
    </w:lvl>
  </w:abstractNum>
  <w:abstractNum w:abstractNumId="13" w15:restartNumberingAfterBreak="0">
    <w:nsid w:val="65A5468C"/>
    <w:multiLevelType w:val="hybridMultilevel"/>
    <w:tmpl w:val="6C28CB5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69286902"/>
    <w:multiLevelType w:val="hybridMultilevel"/>
    <w:tmpl w:val="1DE2F00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74757435"/>
    <w:multiLevelType w:val="hybridMultilevel"/>
    <w:tmpl w:val="A702723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16cid:durableId="499351266">
    <w:abstractNumId w:val="13"/>
  </w:num>
  <w:num w:numId="2" w16cid:durableId="1465612510">
    <w:abstractNumId w:val="7"/>
  </w:num>
  <w:num w:numId="3" w16cid:durableId="989673362">
    <w:abstractNumId w:val="8"/>
  </w:num>
  <w:num w:numId="4" w16cid:durableId="1752703246">
    <w:abstractNumId w:val="14"/>
  </w:num>
  <w:num w:numId="5" w16cid:durableId="1811745939">
    <w:abstractNumId w:val="6"/>
  </w:num>
  <w:num w:numId="6" w16cid:durableId="879513968">
    <w:abstractNumId w:val="10"/>
  </w:num>
  <w:num w:numId="7" w16cid:durableId="2120565296">
    <w:abstractNumId w:val="2"/>
  </w:num>
  <w:num w:numId="8" w16cid:durableId="1475561405">
    <w:abstractNumId w:val="1"/>
  </w:num>
  <w:num w:numId="9" w16cid:durableId="27264517">
    <w:abstractNumId w:val="5"/>
  </w:num>
  <w:num w:numId="10" w16cid:durableId="1477575525">
    <w:abstractNumId w:val="12"/>
  </w:num>
  <w:num w:numId="11" w16cid:durableId="1701122514">
    <w:abstractNumId w:val="0"/>
  </w:num>
  <w:num w:numId="12" w16cid:durableId="223613112">
    <w:abstractNumId w:val="4"/>
  </w:num>
  <w:num w:numId="13" w16cid:durableId="2066370884">
    <w:abstractNumId w:val="3"/>
  </w:num>
  <w:num w:numId="14" w16cid:durableId="2115904809">
    <w:abstractNumId w:val="9"/>
  </w:num>
  <w:num w:numId="15" w16cid:durableId="1523712486">
    <w:abstractNumId w:val="15"/>
  </w:num>
  <w:num w:numId="16" w16cid:durableId="3088712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E35AC"/>
    <w:rsid w:val="000126E3"/>
    <w:rsid w:val="000155DA"/>
    <w:rsid w:val="000241ED"/>
    <w:rsid w:val="0002593E"/>
    <w:rsid w:val="000526C6"/>
    <w:rsid w:val="00064C1F"/>
    <w:rsid w:val="00070D69"/>
    <w:rsid w:val="00076DBD"/>
    <w:rsid w:val="00096F73"/>
    <w:rsid w:val="000A23DE"/>
    <w:rsid w:val="000B4E15"/>
    <w:rsid w:val="000C25FB"/>
    <w:rsid w:val="000E315A"/>
    <w:rsid w:val="001019FB"/>
    <w:rsid w:val="00117F0C"/>
    <w:rsid w:val="00125E92"/>
    <w:rsid w:val="001542A0"/>
    <w:rsid w:val="001B3246"/>
    <w:rsid w:val="001C725C"/>
    <w:rsid w:val="001D71E4"/>
    <w:rsid w:val="001E35AC"/>
    <w:rsid w:val="001E44AF"/>
    <w:rsid w:val="00203463"/>
    <w:rsid w:val="00222FAB"/>
    <w:rsid w:val="00243653"/>
    <w:rsid w:val="002529DE"/>
    <w:rsid w:val="00277A24"/>
    <w:rsid w:val="002F168E"/>
    <w:rsid w:val="002F3529"/>
    <w:rsid w:val="002F6472"/>
    <w:rsid w:val="00305272"/>
    <w:rsid w:val="00344399"/>
    <w:rsid w:val="00354C77"/>
    <w:rsid w:val="00383ABF"/>
    <w:rsid w:val="003A51C3"/>
    <w:rsid w:val="003D0695"/>
    <w:rsid w:val="003D09EB"/>
    <w:rsid w:val="003E1AF8"/>
    <w:rsid w:val="00426BCF"/>
    <w:rsid w:val="004434C1"/>
    <w:rsid w:val="00444C0A"/>
    <w:rsid w:val="00462276"/>
    <w:rsid w:val="004640C2"/>
    <w:rsid w:val="00482117"/>
    <w:rsid w:val="004B08AD"/>
    <w:rsid w:val="004B1621"/>
    <w:rsid w:val="004D099C"/>
    <w:rsid w:val="004F63D7"/>
    <w:rsid w:val="0050147E"/>
    <w:rsid w:val="0050710F"/>
    <w:rsid w:val="005266B6"/>
    <w:rsid w:val="005346C7"/>
    <w:rsid w:val="005420DF"/>
    <w:rsid w:val="005518E1"/>
    <w:rsid w:val="00556E5C"/>
    <w:rsid w:val="005606EE"/>
    <w:rsid w:val="00572408"/>
    <w:rsid w:val="0058329C"/>
    <w:rsid w:val="005D51CE"/>
    <w:rsid w:val="00631445"/>
    <w:rsid w:val="0066359D"/>
    <w:rsid w:val="00691FF9"/>
    <w:rsid w:val="006A0DAC"/>
    <w:rsid w:val="006A738E"/>
    <w:rsid w:val="006B09FE"/>
    <w:rsid w:val="00766789"/>
    <w:rsid w:val="00770D93"/>
    <w:rsid w:val="007745BF"/>
    <w:rsid w:val="007B036B"/>
    <w:rsid w:val="0080087D"/>
    <w:rsid w:val="00801AED"/>
    <w:rsid w:val="0082095E"/>
    <w:rsid w:val="008278C6"/>
    <w:rsid w:val="0083664B"/>
    <w:rsid w:val="00887CB2"/>
    <w:rsid w:val="008960C3"/>
    <w:rsid w:val="008A7EF5"/>
    <w:rsid w:val="008B007E"/>
    <w:rsid w:val="008E0B7D"/>
    <w:rsid w:val="009408F3"/>
    <w:rsid w:val="00945223"/>
    <w:rsid w:val="009A3F61"/>
    <w:rsid w:val="009C21F6"/>
    <w:rsid w:val="009D4FF7"/>
    <w:rsid w:val="00A3784B"/>
    <w:rsid w:val="00A6108E"/>
    <w:rsid w:val="00A7084E"/>
    <w:rsid w:val="00A921F3"/>
    <w:rsid w:val="00A9254C"/>
    <w:rsid w:val="00AA273A"/>
    <w:rsid w:val="00AB3D4D"/>
    <w:rsid w:val="00AD36BB"/>
    <w:rsid w:val="00AE1E8B"/>
    <w:rsid w:val="00AF4376"/>
    <w:rsid w:val="00B016A9"/>
    <w:rsid w:val="00B05F28"/>
    <w:rsid w:val="00B21C75"/>
    <w:rsid w:val="00B36976"/>
    <w:rsid w:val="00B47758"/>
    <w:rsid w:val="00BA6599"/>
    <w:rsid w:val="00BC1DCD"/>
    <w:rsid w:val="00C13802"/>
    <w:rsid w:val="00C15C11"/>
    <w:rsid w:val="00C21C31"/>
    <w:rsid w:val="00C463CF"/>
    <w:rsid w:val="00C51E17"/>
    <w:rsid w:val="00C524CA"/>
    <w:rsid w:val="00C60F61"/>
    <w:rsid w:val="00C646A1"/>
    <w:rsid w:val="00C661C2"/>
    <w:rsid w:val="00C84B00"/>
    <w:rsid w:val="00C860A4"/>
    <w:rsid w:val="00C90B04"/>
    <w:rsid w:val="00C9754E"/>
    <w:rsid w:val="00CA6254"/>
    <w:rsid w:val="00CA674C"/>
    <w:rsid w:val="00CC330B"/>
    <w:rsid w:val="00CD2D1E"/>
    <w:rsid w:val="00CD6184"/>
    <w:rsid w:val="00D075C4"/>
    <w:rsid w:val="00D411B0"/>
    <w:rsid w:val="00D47F68"/>
    <w:rsid w:val="00D52C31"/>
    <w:rsid w:val="00D556B2"/>
    <w:rsid w:val="00D579F1"/>
    <w:rsid w:val="00DB70A1"/>
    <w:rsid w:val="00DC52DE"/>
    <w:rsid w:val="00DD3C0B"/>
    <w:rsid w:val="00DE5D81"/>
    <w:rsid w:val="00E05515"/>
    <w:rsid w:val="00E21566"/>
    <w:rsid w:val="00E839AC"/>
    <w:rsid w:val="00E8750F"/>
    <w:rsid w:val="00E91A84"/>
    <w:rsid w:val="00EA54BB"/>
    <w:rsid w:val="00EA6617"/>
    <w:rsid w:val="00EB03EF"/>
    <w:rsid w:val="00EB5FD9"/>
    <w:rsid w:val="00F11282"/>
    <w:rsid w:val="00F62EA3"/>
    <w:rsid w:val="00F753A7"/>
    <w:rsid w:val="00F820A3"/>
    <w:rsid w:val="00F92836"/>
    <w:rsid w:val="00F9304E"/>
    <w:rsid w:val="00FA5615"/>
    <w:rsid w:val="00FA7D11"/>
    <w:rsid w:val="00FD3DE9"/>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2cb00"/>
    </o:shapedefaults>
    <o:shapelayout v:ext="edit">
      <o:idmap v:ext="edit" data="1"/>
    </o:shapelayout>
  </w:shapeDefaults>
  <w:decimalSymbol w:val=","/>
  <w:listSeparator w:val=";"/>
  <w14:docId w14:val="4BAE9B1E"/>
  <w15:docId w15:val="{68681A39-9220-4F9D-964A-ABC9C6C32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1E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35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35AC"/>
    <w:rPr>
      <w:rFonts w:ascii="Tahoma" w:hAnsi="Tahoma" w:cs="Tahoma"/>
      <w:sz w:val="16"/>
      <w:szCs w:val="16"/>
    </w:rPr>
  </w:style>
  <w:style w:type="paragraph" w:styleId="ListParagraph">
    <w:name w:val="List Paragraph"/>
    <w:basedOn w:val="Normal"/>
    <w:uiPriority w:val="34"/>
    <w:qFormat/>
    <w:rsid w:val="00F92836"/>
    <w:pPr>
      <w:ind w:left="720"/>
      <w:contextualSpacing/>
    </w:pPr>
  </w:style>
  <w:style w:type="paragraph" w:styleId="Header">
    <w:name w:val="header"/>
    <w:basedOn w:val="Normal"/>
    <w:link w:val="HeaderChar"/>
    <w:uiPriority w:val="99"/>
    <w:unhideWhenUsed/>
    <w:rsid w:val="002529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29DE"/>
  </w:style>
  <w:style w:type="paragraph" w:styleId="Footer">
    <w:name w:val="footer"/>
    <w:basedOn w:val="Normal"/>
    <w:link w:val="FooterChar"/>
    <w:uiPriority w:val="99"/>
    <w:unhideWhenUsed/>
    <w:rsid w:val="002529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29DE"/>
  </w:style>
  <w:style w:type="table" w:styleId="TableGrid">
    <w:name w:val="Table Grid"/>
    <w:basedOn w:val="TableNormal"/>
    <w:uiPriority w:val="59"/>
    <w:rsid w:val="005266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A3F6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2B302A8-872B-4544-8C7B-F14849F1B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4</Pages>
  <Words>737</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RIDHO</dc:creator>
  <cp:keywords/>
  <dc:description/>
  <cp:lastModifiedBy>agung aldi</cp:lastModifiedBy>
  <cp:revision>94</cp:revision>
  <cp:lastPrinted>2020-11-24T09:50:00Z</cp:lastPrinted>
  <dcterms:created xsi:type="dcterms:W3CDTF">2014-05-19T03:19:00Z</dcterms:created>
  <dcterms:modified xsi:type="dcterms:W3CDTF">2023-05-26T09:14:00Z</dcterms:modified>
</cp:coreProperties>
</file>