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SERAH TERIMA HASIL PEKERJAAN 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PEMERIKSA LAPANGAN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${nomor}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Pada hari ini selasa, tanggal lima belas, bulan september, tahun dua ribu dua puluh enam (15-09-2026), berdasarkan Perjanjian Kerja pada Badan Pusat Statistik Kabupaten Dompu 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mor_spk}, bertempat di Kelurahan Bada, Kecamatan Dompu, kami yang bertanda tangan di bawah ini: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Emalia Septiani Hirma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19980903 202201 2 002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 PPK BPS Kabupaten Dompu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bertindak untuk dan atas nama BPS Kabupaten Dompu,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Pemeriksa Lapangan Sensus Ekonomi 2026</w:t>
      </w:r>
    </w:p>
    <w:p>
      <w:pPr>
        <w:pStyle w:val="Normal"/>
        <w:tabs>
          <w:tab w:val="clear" w:pos="720"/>
          <w:tab w:val="left" w:pos="284" w:leader="none"/>
        </w:tabs>
        <w:ind w:lef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"/>
        <w:widowControl/>
        <w:numPr>
          <w:ilvl w:val="0"/>
          <w:numId w:val="3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melaksanakan seluruh pekerjaan Pemeriksaan Pendataan Lapangan Sensus Ekonomi 2026 pada Badan Pusat Statistik Kabupaten Dompu berdasarkan Perjanjian Kerja Nomor: ${nomor_spk}, sesuai dengan target pekerjaan yang ditetapkan sebesar ${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target_sls} SLS/Sub-SLS dan/atau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usaha besar selama pendataan 15 Juni 2026 sampai dengan 31 Agustus 2026.</w:t>
      </w:r>
    </w:p>
    <w:p>
      <w:pPr>
        <w:pStyle w:val="Normal"/>
        <w:widowControl/>
        <w:numPr>
          <w:ilvl w:val="0"/>
          <w:numId w:val="3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seluruh pekerjaan Pemeriksaan Pendataan Lapangan Sensus Ekonomi 2026 berdasarkan hasil pemeriksaan dan evaluasi pekerjaan sebagaimana tercantum dalam lampiran. 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seluruh hasil pekerjaan Pemeriksaan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${ta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rget_sls} SLS/Sub-SLS dan/atau usaha besar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Pekerjaaan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menghapus Aplikasi </w:t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  <w:t>FASIH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dan data hasil Pemeriksaan Pendataan Lapangan Sensus Ekonomi 2026 pada perangkat handphone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disaksikan oleh pegawai BPS Kabupaten Dompu yang ditunjuk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"/>
        <w:tblW w:w="90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BERITA ACARA SERAH TERIMA PEKERJAAN 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PEMERIKSA LAPANGAN SENSUS EKONOMI 2026 </w:t>
      </w:r>
    </w:p>
    <w:p>
      <w:pPr>
        <w:pStyle w:val="Normal"/>
        <w:spacing w:before="120" w:after="0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 DOMPU</w:t>
      </w:r>
    </w:p>
    <w:p>
      <w:pPr>
        <w:pStyle w:val="Normal"/>
        <w:spacing w:before="120" w:after="0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"/>
        <w:ind w:lef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4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175"/>
        <w:gridCol w:w="1904"/>
        <w:gridCol w:w="1382"/>
        <w:gridCol w:w="1321"/>
        <w:gridCol w:w="2443"/>
        <w:gridCol w:w="2241"/>
      </w:tblGrid>
      <w:tr>
        <w:trPr>
          <w:trHeight w:val="457" w:hRule="atLeast"/>
        </w:trPr>
        <w:tc>
          <w:tcPr>
            <w:tcW w:w="417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9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Penyelesaian</w:t>
            </w:r>
          </w:p>
        </w:tc>
        <w:tc>
          <w:tcPr>
            <w:tcW w:w="270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4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2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51" w:hRule="atLeast"/>
        </w:trPr>
        <w:tc>
          <w:tcPr>
            <w:tcW w:w="417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04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Persentase</w:t>
            </w:r>
          </w:p>
        </w:tc>
        <w:tc>
          <w:tcPr>
            <w:tcW w:w="13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44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76" w:hRule="atLeast"/>
        </w:trPr>
        <w:tc>
          <w:tcPr>
            <w:tcW w:w="4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9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3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09" w:hRule="atLeast"/>
        </w:trPr>
        <w:tc>
          <w:tcPr>
            <w:tcW w:w="417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ind w:left="269" w:right="20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pemeriksaan hasil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door to door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 Sensus Ekonomi 2026 termin I dan termin II</w:t>
            </w:r>
          </w:p>
        </w:tc>
        <w:tc>
          <w:tcPr>
            <w:tcW w:w="19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8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100%</w:t>
            </w:r>
          </w:p>
        </w:tc>
        <w:tc>
          <w:tcPr>
            <w:tcW w:w="132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$</w:t>
            </w:r>
            <w:r>
              <w:rPr>
                <w:rFonts w:eastAsia="Bookman Old Style" w:cs="Bookman Old Style" w:ascii="Bookman Old Style" w:hAnsi="Bookman Old Style"/>
                <w:i/>
                <w:iCs/>
                <w:color w:val="000000"/>
                <w:sz w:val="24"/>
                <w:szCs w:val="24"/>
              </w:rPr>
              <w:t>{targe</w:t>
            </w: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t_sls}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4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Telah mencapai target pekerjaan sebesar ${realisasi_sls} SLS/Sub-SLS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  <w:tr>
        <w:trPr>
          <w:trHeight w:val="609" w:hRule="atLeast"/>
        </w:trPr>
        <w:tc>
          <w:tcPr>
            <w:tcW w:w="417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04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8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2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44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609" w:hRule="atLeast"/>
        </w:trPr>
        <w:tc>
          <w:tcPr>
            <w:tcW w:w="112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</w:t>
            </w:r>
          </w:p>
        </w:tc>
        <w:tc>
          <w:tcPr>
            <w:tcW w:w="2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</w:tbl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PENYELESAIAN PEKERJAAN</w:t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PETUGAS DAN WILAYAH KERJA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${table}</w:t>
      </w:r>
    </w:p>
    <w:p>
      <w:pPr>
        <w:pStyle w:val="Normal"/>
        <w:ind w:left="144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ind w:left="144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(Screenshoot Aplikasi Fasih)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tbl>
      <w:tblPr>
        <w:tblStyle w:val="a2"/>
        <w:tblW w:w="13526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Mengetahui,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Ketua Tim Pelaksana selaku Pemeriksa Pekerjaan,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${nama_ketua_tim} 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Bookman Old Style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  <w:sz w:val="22"/>
        <w:szCs w:val="22"/>
      </w:rPr>
    </w:pPr>
    <w:r>
      <w:rPr>
        <w:rFonts w:eastAsia="Bookman Old Style" w:cs="Bookman Old Style" w:ascii="Bookman Old Style" w:hAnsi="Bookman Old Style"/>
        <w:sz w:val="24"/>
        <w:szCs w:val="24"/>
      </w:rPr>
      <w:t>-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2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end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-</w:t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  <w:sz w:val="22"/>
        <w:szCs w:val="22"/>
      </w:rPr>
    </w:pPr>
    <w:r>
      <w:rPr>
        <w:rFonts w:eastAsia="Bookman Old Style" w:cs="Bookman Old Style" w:ascii="Bookman Old Style" w:hAnsi="Bookman Old Style"/>
        <w:sz w:val="24"/>
        <w:szCs w:val="24"/>
      </w:rPr>
      <w:t>-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5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end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-</w:t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ID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Vl+J59y4ZQrkJ8HlVkEfUNj+KgQ==">CgMxLjAaHwoBMBIaChgICVIUChJ0YWJsZS4yemJidmVqN3RoeGQ4AHIhMTRmLU1SdnhjRDduQkNaekd1MFQxOV8zb3ZEZkRQam9X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LibreOffice/26.2.5.2$Linux_X86_64 LibreOffice_project/30643f3b95f81f04449dc87ba649cc313a42270e</Application>
  <AppVersion>15.0000</AppVersion>
  <Pages>4</Pages>
  <Words>558</Words>
  <Characters>3186</Characters>
  <CharactersWithSpaces>3737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2026-06-13T14:58:00Z</dcterms:created>
  <dc:creator>user</dc:creator>
  <dc:description/>
  <dc:language>id-ID</dc:language>
  <cp:lastModifiedBy/>
  <dcterms:modified xsi:type="dcterms:W3CDTF">2026-09-15T10:20:02Z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