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EVALUASI PELAKSANAAN LAPANGAN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${nama_kepala}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NIP</w:t>
        <w:tab/>
        <w:t>: ${nip_kepala}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Kepala Badan Pusat Statistik Kabupaten Dompu Provinsi Nusa Tenggara Barat.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bahwa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telah melakukan monitoring dan evaluasi secara berjenjang, serta bertanggung jawab terhadap </w:t>
      </w:r>
      <w:r>
        <w:rPr>
          <w:rFonts w:eastAsia="Bookman Old Style" w:cs="Bookman Old Style" w:ascii="Bookman Old Style" w:hAnsi="Bookman Old Style"/>
          <w:sz w:val="24"/>
          <w:szCs w:val="24"/>
        </w:rPr>
        <w:t>pelaksanaan hasil pekerjaan petugas lapangan dan pemeriksa lapangan Sensus Ekonomi 2026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, </w:t>
      </w:r>
      <w:r>
        <w:rPr>
          <w:rFonts w:eastAsia="Bookman Old Style" w:cs="Bookman Old Style" w:ascii="Bookman Old Style" w:hAnsi="Bookman Old Style"/>
          <w:sz w:val="24"/>
          <w:szCs w:val="24"/>
        </w:rPr>
        <w:t>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dan pemeriksa lapangan Sensus Ekonomi 2026 sebagaimana dimaksud pada angka 1 tercantum dalam lampiran;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berdasarkan hasil monitoring dan evaluasi sebagaimana dimaksud pada angka 1 dan angka 2, petugas lapangan dan pemeriksa lapangan Sensus Ekonomi 2026 dapat diberikan honorarium termin I sesuai Perjanjian Kerja Petugas.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Dompu, ${tgl_teks}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(${nama_kepala})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Evaluasi Pelaksanaan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837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Petugas Lapangan dan Pemeriksa Lapangan Sensus Ekonomi 2026 Termin I</w:t>
      </w:r>
    </w:p>
    <w:p>
      <w:pPr>
        <w:pStyle w:val="normal1"/>
        <w:rPr/>
      </w:pPr>
      <w:r>
        <w:rPr/>
        <w:t>${table}</w:t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370" w:start="36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370" w:start="36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73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(${nama_kepala})</w:t>
      </w:r>
    </w:p>
    <w:p>
      <w:pPr>
        <w:pStyle w:val="normal1"/>
        <w:widowControl w:val="false"/>
        <w:spacing w:lineRule="auto" w:line="240" w:before="0" w:after="0"/>
        <w:ind w:hanging="0" w:start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5840" w:h="12240"/>
      <w:pgMar w:left="1440" w:right="99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FXBqVWZ1r2w7mw1mAyAt+UIrCQ==">CgMxLjA4AHIhMS1uczh5SEVzbHhpN0JSS3ZJS00yR056UmVfM1ZsRURJ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LibreOffice_project/7d74455cffae7a589951233f185ae0303c082020</Application>
  <AppVersion>15.0000</AppVersion>
  <Pages>2</Pages>
  <Words>181</Words>
  <Characters>1176</Characters>
  <CharactersWithSpaces>1342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2026-07-17T13:58:49Z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