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NURUL RAHMANIA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5205054305030003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Renda RT 001 RW 005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NURUL RAHMANIA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