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Kemahalan Konstruksi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Kemahalan Konstruksi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Kemahalan Konstruksi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