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perusahaan konstruksi triwulanan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perusahaan konstruksi triwulanan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perusahaan konstruksi triwulanan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perusahaan konstruksi triwulanan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perusahaan konstruksi triwulanan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perusahaan konstruksi triwulanan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