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FEBRUARI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B-09.02.1/5205.PPK/SPK.P/2026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Minggu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Delapan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Februari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ADI NEGORO HERLAMBANG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Februari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KANDAI SATU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Februari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B-09.02.1/5205.PPK/SPK.P/2026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Februari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28 Februari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28 Februari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ADI NEGORO HERLAMBANG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FEBRUARI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B-09.02.1/5205.PPK/SPK.P/2026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Ekonomi Rumah Tangga Triwulanan (Seruti) terintegrasi Susenas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1-20 Februari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RUTA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86.000,00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860.000,00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Sosial Ekonomi Nasional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1-20 Februari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RUTA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128.000,00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1.280.000,00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Dua Juta Seratus Empat Puluh Nol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2.140.000,00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