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B-01.01.7/5205.PPK/SPK.P/2026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Bahril Qamar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Lingkungan sawete barat rt011 rw005 kec. Dompu kab. Dompu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B-01.01.7/5205.PPK/SPK.P/2026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Bahril Qamar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B-01.01.7/5205.PPK/SPK.P/2026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BS (Survei Angkatan Kerja Nasional februari)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24 Januari - 7 Februari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[2905.BMA.004.005.A.521213]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