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B-01.01.17/5205.PPK/SPK.P/2026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HAERUDDIN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DUSUN MAULANA SELATAN RT 008 RW 003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Dompu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B-01.01.17/5205.PPK/SPK.P/2026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HAERUDDIN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B-01.01.17/5205.PPK/SPK.P/2026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Kerangka sampel area (ksa) jagung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25-31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7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SGMN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56.000,00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392.000,00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[2910.BMA.007.005.A.521213]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Kerangka sampel area (ksa) padi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25-31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7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SGMN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110.000,00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770.000,00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[2910.BMA.007.005.A.521213]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3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(susenas maret)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21-27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[2906.BMA.006.005.A.521213]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Satu Juta Tiga Ratus Dua Puluh Sembilan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1.329.000,00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