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B-01.01.32/5205.PPK/SPK.P/2026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Muhammad Syahdan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Jl. Lintas Sumbawa Desa Matua Dusun Rasanggaro Barat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B-01.01.32/5205.PPK/SPK.P/2026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Muhammad Syahdan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B-01.01.32/5205.PPK/SPK.P/2026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BS (Survei Angkatan Kerja Nasional februari)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24 Januari - 7 Februari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[2905.BMA.004.005.A.521213]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