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Class Diagram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chooseRole function should not take in a string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 so that xxxReport has acess to databases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getSingleReport function to Manager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