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B470E" w14:textId="77777777" w:rsidR="003D17F5" w:rsidRDefault="00DD61A9">
      <w:pPr>
        <w:rPr>
          <w:rFonts w:ascii="Times New Roman" w:hAnsi="Times New Roman" w:cs="Times New Roman"/>
          <w:sz w:val="20"/>
          <w:szCs w:val="20"/>
        </w:rPr>
      </w:pPr>
      <w:r w:rsidRPr="003D17F5">
        <w:rPr>
          <w:rFonts w:ascii="Times New Roman" w:hAnsi="Times New Roman" w:cs="Times New Roman"/>
          <w:sz w:val="20"/>
          <w:szCs w:val="20"/>
        </w:rPr>
        <w:tab/>
      </w:r>
    </w:p>
    <w:p w14:paraId="1951E4F7" w14:textId="14EA8433" w:rsidR="00C66306" w:rsidRPr="003D17F5" w:rsidRDefault="00DD61A9" w:rsidP="003D17F5">
      <w:pPr>
        <w:ind w:firstLine="720"/>
        <w:rPr>
          <w:rFonts w:ascii="Times New Roman" w:hAnsi="Times New Roman" w:cs="Times New Roman"/>
          <w:sz w:val="20"/>
          <w:szCs w:val="20"/>
        </w:rPr>
      </w:pPr>
      <w:r w:rsidRPr="003D17F5">
        <w:rPr>
          <w:rFonts w:ascii="Times New Roman" w:hAnsi="Times New Roman" w:cs="Times New Roman"/>
          <w:sz w:val="20"/>
          <w:szCs w:val="20"/>
        </w:rPr>
        <w:t>In this experiment, we implemented an</w:t>
      </w:r>
      <w:r w:rsidR="00407119" w:rsidRPr="003D17F5">
        <w:rPr>
          <w:rFonts w:ascii="Times New Roman" w:hAnsi="Times New Roman" w:cs="Times New Roman"/>
          <w:sz w:val="20"/>
          <w:szCs w:val="20"/>
        </w:rPr>
        <w:t>d compared 3 different Greatest Common Divisor (GCD) algorithms: Euclid’</w:t>
      </w:r>
      <w:r w:rsidR="00335D09">
        <w:rPr>
          <w:rFonts w:ascii="Times New Roman" w:hAnsi="Times New Roman" w:cs="Times New Roman"/>
          <w:sz w:val="20"/>
          <w:szCs w:val="20"/>
        </w:rPr>
        <w:t>s method, Consecutive I</w:t>
      </w:r>
      <w:r w:rsidR="00407119" w:rsidRPr="003D17F5">
        <w:rPr>
          <w:rFonts w:ascii="Times New Roman" w:hAnsi="Times New Roman" w:cs="Times New Roman"/>
          <w:sz w:val="20"/>
          <w:szCs w:val="20"/>
        </w:rPr>
        <w:t>nteger Checking Algorithm, and Middle School procedure. Through a theoretical analysis of how the algorithms are run, as well as experiential data to back up the hypothesis, the space and time efficiencies for each implementation were determined, as described below.</w:t>
      </w:r>
    </w:p>
    <w:p w14:paraId="75C99B63" w14:textId="77777777" w:rsidR="00CE2352" w:rsidRPr="003D17F5" w:rsidRDefault="00CE2352">
      <w:pPr>
        <w:rPr>
          <w:rFonts w:ascii="Times New Roman" w:hAnsi="Times New Roman" w:cs="Times New Roman"/>
          <w:sz w:val="20"/>
          <w:szCs w:val="20"/>
        </w:rPr>
      </w:pPr>
    </w:p>
    <w:p w14:paraId="525B25FE" w14:textId="77777777" w:rsidR="00CE2352" w:rsidRPr="00831451" w:rsidRDefault="00CE2352">
      <w:pPr>
        <w:rPr>
          <w:rFonts w:ascii="Times New Roman" w:hAnsi="Times New Roman" w:cs="Times New Roman"/>
          <w:i/>
          <w:sz w:val="20"/>
          <w:szCs w:val="20"/>
        </w:rPr>
      </w:pPr>
      <w:r w:rsidRPr="00831451">
        <w:rPr>
          <w:rFonts w:ascii="Times New Roman" w:hAnsi="Times New Roman" w:cs="Times New Roman"/>
          <w:i/>
          <w:sz w:val="20"/>
          <w:szCs w:val="20"/>
        </w:rPr>
        <w:t>Euclid:</w:t>
      </w:r>
    </w:p>
    <w:p w14:paraId="0DCD5306" w14:textId="0BE69DCF" w:rsidR="00CE2352" w:rsidRPr="005052B4" w:rsidRDefault="00CE2352" w:rsidP="00CE2352">
      <w:pPr>
        <w:pStyle w:val="ListParagraph"/>
        <w:numPr>
          <w:ilvl w:val="0"/>
          <w:numId w:val="1"/>
        </w:numPr>
        <w:rPr>
          <w:rFonts w:ascii="Times New Roman" w:hAnsi="Times New Roman" w:cs="Times New Roman"/>
          <w:sz w:val="20"/>
          <w:szCs w:val="20"/>
        </w:rPr>
      </w:pPr>
      <w:r w:rsidRPr="00335D09">
        <w:rPr>
          <w:rFonts w:ascii="Times New Roman" w:hAnsi="Times New Roman" w:cs="Times New Roman"/>
          <w:b/>
          <w:sz w:val="20"/>
          <w:szCs w:val="20"/>
        </w:rPr>
        <w:t xml:space="preserve">Time Efficiency: </w:t>
      </w:r>
      <w:proofErr w:type="gramStart"/>
      <m:oMath>
        <m:r>
          <m:rPr>
            <m:sty m:val="bi"/>
          </m:rPr>
          <w:rPr>
            <w:rFonts w:ascii="Cambria Math" w:hAnsi="Cambria Math" w:cs="Times New Roman"/>
            <w:sz w:val="20"/>
            <w:szCs w:val="20"/>
          </w:rPr>
          <m:t>O(</m:t>
        </m:r>
        <w:proofErr w:type="gramEnd"/>
        <m:sSub>
          <m:sSubPr>
            <m:ctrlPr>
              <w:rPr>
                <w:rFonts w:ascii="Cambria Math" w:hAnsi="Cambria Math" w:cs="Times New Roman"/>
                <w:b/>
                <w:i/>
                <w:sz w:val="20"/>
                <w:szCs w:val="20"/>
              </w:rPr>
            </m:ctrlPr>
          </m:sSubPr>
          <m:e>
            <m:r>
              <m:rPr>
                <m:sty m:val="bi"/>
              </m:rPr>
              <w:rPr>
                <w:rFonts w:ascii="Cambria Math" w:hAnsi="Cambria Math" w:cs="Times New Roman"/>
                <w:sz w:val="20"/>
                <w:szCs w:val="20"/>
              </w:rPr>
              <m:t>log</m:t>
            </m:r>
          </m:e>
          <m:sub>
            <m:r>
              <m:rPr>
                <m:sty m:val="bi"/>
              </m:rPr>
              <w:rPr>
                <w:rFonts w:ascii="Cambria Math" w:hAnsi="Cambria Math" w:cs="Times New Roman"/>
                <w:sz w:val="20"/>
                <w:szCs w:val="20"/>
              </w:rPr>
              <m:t>ϕ</m:t>
            </m:r>
          </m:sub>
        </m:sSub>
        <m:func>
          <m:funcPr>
            <m:ctrlPr>
              <w:rPr>
                <w:rFonts w:ascii="Cambria Math" w:hAnsi="Cambria Math" w:cs="Times New Roman"/>
                <w:b/>
                <w:i/>
                <w:sz w:val="20"/>
                <w:szCs w:val="20"/>
              </w:rPr>
            </m:ctrlPr>
          </m:funcPr>
          <m:fName>
            <m:r>
              <m:rPr>
                <m:sty m:val="b"/>
              </m:rPr>
              <w:rPr>
                <w:rFonts w:ascii="Cambria Math" w:hAnsi="Cambria Math" w:cs="Times New Roman"/>
                <w:sz w:val="20"/>
                <w:szCs w:val="20"/>
              </w:rPr>
              <m:t>min</m:t>
            </m:r>
          </m:fName>
          <m:e>
            <m:r>
              <m:rPr>
                <m:sty m:val="bi"/>
              </m:rPr>
              <w:rPr>
                <w:rFonts w:ascii="Cambria Math" w:hAnsi="Cambria Math" w:cs="Times New Roman"/>
                <w:sz w:val="20"/>
                <w:szCs w:val="20"/>
              </w:rPr>
              <m:t>{</m:t>
            </m:r>
            <m:r>
              <m:rPr>
                <m:sty m:val="bi"/>
              </m:rPr>
              <w:rPr>
                <w:rFonts w:ascii="Cambria Math" w:hAnsi="Cambria Math" w:cs="Times New Roman"/>
                <w:sz w:val="20"/>
                <w:szCs w:val="20"/>
              </w:rPr>
              <m:t>m</m:t>
            </m:r>
            <m:r>
              <m:rPr>
                <m:sty m:val="bi"/>
              </m:rPr>
              <w:rPr>
                <w:rFonts w:ascii="Cambria Math" w:hAnsi="Cambria Math" w:cs="Times New Roman"/>
                <w:sz w:val="20"/>
                <w:szCs w:val="20"/>
              </w:rPr>
              <m:t>,</m:t>
            </m:r>
            <m:r>
              <m:rPr>
                <m:sty m:val="bi"/>
              </m:rPr>
              <w:rPr>
                <w:rFonts w:ascii="Cambria Math" w:hAnsi="Cambria Math" w:cs="Times New Roman"/>
                <w:sz w:val="20"/>
                <w:szCs w:val="20"/>
              </w:rPr>
              <m:t xml:space="preserve"> n</m:t>
            </m:r>
            <m:r>
              <m:rPr>
                <m:sty m:val="bi"/>
              </m:rPr>
              <w:rPr>
                <w:rFonts w:ascii="Cambria Math" w:hAnsi="Cambria Math" w:cs="Times New Roman"/>
                <w:sz w:val="20"/>
                <w:szCs w:val="20"/>
              </w:rPr>
              <m:t>}), ϕ=golden ratio</m:t>
            </m:r>
          </m:e>
        </m:func>
      </m:oMath>
      <w:r w:rsidR="008E1590" w:rsidRPr="003D17F5">
        <w:rPr>
          <w:rFonts w:ascii="Times New Roman" w:eastAsiaTheme="minorEastAsia" w:hAnsi="Times New Roman" w:cs="Times New Roman"/>
          <w:sz w:val="20"/>
          <w:szCs w:val="20"/>
        </w:rPr>
        <w:t xml:space="preserve">. </w:t>
      </w:r>
      <w:r w:rsidR="00811914" w:rsidRPr="003D17F5">
        <w:rPr>
          <w:rFonts w:ascii="Times New Roman" w:eastAsiaTheme="minorEastAsia" w:hAnsi="Times New Roman" w:cs="Times New Roman"/>
          <w:sz w:val="20"/>
          <w:szCs w:val="20"/>
        </w:rPr>
        <w:t xml:space="preserve">The worst case for Euclid’s method is two consecutive numbers of the Fibonacci sequence. Assuming that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oMath>
      <w:r w:rsidR="00811914" w:rsidRPr="003D17F5">
        <w:rPr>
          <w:rFonts w:ascii="Times New Roman" w:eastAsiaTheme="minorEastAsia" w:hAnsi="Times New Roman" w:cs="Times New Roman"/>
          <w:sz w:val="20"/>
          <w:szCs w:val="20"/>
        </w:rPr>
        <w:t xml:space="preserve"> denotes the </w:t>
      </w:r>
      <w:r w:rsidR="00811914" w:rsidRPr="003D17F5">
        <w:rPr>
          <w:rFonts w:ascii="Times New Roman" w:eastAsiaTheme="minorEastAsia" w:hAnsi="Times New Roman" w:cs="Times New Roman"/>
          <w:i/>
          <w:sz w:val="20"/>
          <w:szCs w:val="20"/>
        </w:rPr>
        <w:t>n</w:t>
      </w:r>
      <w:r w:rsidR="00811914" w:rsidRPr="003D17F5">
        <w:rPr>
          <w:rFonts w:ascii="Times New Roman" w:eastAsiaTheme="minorEastAsia" w:hAnsi="Times New Roman" w:cs="Times New Roman"/>
          <w:sz w:val="20"/>
          <w:szCs w:val="20"/>
          <w:vertAlign w:val="superscript"/>
        </w:rPr>
        <w:t>th</w:t>
      </w:r>
      <w:r w:rsidR="00811914" w:rsidRPr="003D17F5">
        <w:rPr>
          <w:rFonts w:ascii="Times New Roman" w:eastAsiaTheme="minorEastAsia" w:hAnsi="Times New Roman" w:cs="Times New Roman"/>
          <w:sz w:val="20"/>
          <w:szCs w:val="20"/>
        </w:rPr>
        <w:t xml:space="preserve"> number in the </w:t>
      </w:r>
      <w:r w:rsidR="00811914" w:rsidRPr="003D17F5">
        <w:rPr>
          <w:rFonts w:ascii="Times New Roman" w:eastAsiaTheme="minorEastAsia" w:hAnsi="Times New Roman" w:cs="Times New Roman"/>
          <w:sz w:val="20"/>
          <w:szCs w:val="20"/>
        </w:rPr>
        <w:t xml:space="preserve">Fibonacci </w:t>
      </w:r>
      <w:r w:rsidR="00811914" w:rsidRPr="003D17F5">
        <w:rPr>
          <w:rFonts w:ascii="Times New Roman" w:eastAsiaTheme="minorEastAsia" w:hAnsi="Times New Roman" w:cs="Times New Roman"/>
          <w:sz w:val="20"/>
          <w:szCs w:val="20"/>
        </w:rPr>
        <w:t xml:space="preserve">sequence,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n+1</m:t>
            </m:r>
          </m:sub>
        </m:sSub>
        <m:r>
          <w:rPr>
            <w:rFonts w:ascii="Cambria Math" w:eastAsiaTheme="minorEastAsia" w:hAnsi="Cambria Math" w:cs="Times New Roman"/>
            <w:sz w:val="20"/>
            <w:szCs w:val="20"/>
          </w:rPr>
          <m:t xml:space="preserve"> mod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n-1</m:t>
            </m:r>
          </m:sub>
        </m:sSub>
      </m:oMath>
      <w:r w:rsidR="00811914" w:rsidRPr="003D17F5">
        <w:rPr>
          <w:rFonts w:ascii="Times New Roman" w:eastAsiaTheme="minorEastAsia" w:hAnsi="Times New Roman" w:cs="Times New Roman"/>
          <w:sz w:val="20"/>
          <w:szCs w:val="20"/>
        </w:rPr>
        <w:t xml:space="preserve">. This behavior causes the algorithm to go down the chain of </w:t>
      </w:r>
      <w:r w:rsidR="00811914" w:rsidRPr="003D17F5">
        <w:rPr>
          <w:rFonts w:ascii="Times New Roman" w:eastAsiaTheme="minorEastAsia" w:hAnsi="Times New Roman" w:cs="Times New Roman"/>
          <w:sz w:val="20"/>
          <w:szCs w:val="20"/>
        </w:rPr>
        <w:t>Fibonacci</w:t>
      </w:r>
      <w:r w:rsidR="00811914" w:rsidRPr="003D17F5">
        <w:rPr>
          <w:rFonts w:ascii="Times New Roman" w:eastAsiaTheme="minorEastAsia" w:hAnsi="Times New Roman" w:cs="Times New Roman"/>
          <w:sz w:val="20"/>
          <w:szCs w:val="20"/>
        </w:rPr>
        <w:t xml:space="preserve"> numbers </w:t>
      </w:r>
      <w:r w:rsidR="00811914" w:rsidRPr="003D17F5">
        <w:rPr>
          <w:rFonts w:ascii="Times New Roman" w:eastAsiaTheme="minorEastAsia" w:hAnsi="Times New Roman" w:cs="Times New Roman"/>
          <w:i/>
          <w:sz w:val="20"/>
          <w:szCs w:val="20"/>
        </w:rPr>
        <w:t>n</w:t>
      </w:r>
      <w:r w:rsidR="00811914" w:rsidRPr="003D17F5">
        <w:rPr>
          <w:rFonts w:ascii="Times New Roman" w:eastAsiaTheme="minorEastAsia" w:hAnsi="Times New Roman" w:cs="Times New Roman"/>
          <w:sz w:val="20"/>
          <w:szCs w:val="20"/>
        </w:rPr>
        <w:t xml:space="preserve"> times until the </w:t>
      </w:r>
      <w:r w:rsidR="007E613B">
        <w:rPr>
          <w:rFonts w:ascii="Times New Roman" w:eastAsiaTheme="minorEastAsia" w:hAnsi="Times New Roman" w:cs="Times New Roman"/>
          <w:sz w:val="20"/>
          <w:szCs w:val="20"/>
        </w:rPr>
        <w:t>GCD</w:t>
      </w:r>
      <w:r w:rsidR="00811914" w:rsidRPr="003D17F5">
        <w:rPr>
          <w:rFonts w:ascii="Times New Roman" w:eastAsiaTheme="minorEastAsia" w:hAnsi="Times New Roman" w:cs="Times New Roman"/>
          <w:sz w:val="20"/>
          <w:szCs w:val="20"/>
        </w:rPr>
        <w:t xml:space="preserve"> = 1. Therefore, the efficiency becomes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where </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min</m:t>
            </m:r>
            <m:ctrlPr>
              <w:rPr>
                <w:rFonts w:ascii="Cambria Math" w:eastAsiaTheme="minorEastAsia" w:hAnsi="Cambria Math" w:cs="Times New Roman"/>
                <w:i/>
                <w:sz w:val="20"/>
                <w:szCs w:val="20"/>
              </w:rPr>
            </m:ctrlPr>
          </m:fName>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 n</m:t>
                </m:r>
              </m:e>
            </m:d>
          </m:e>
        </m:func>
        <m:r>
          <w:rPr>
            <w:rFonts w:ascii="Cambria Math" w:eastAsiaTheme="minorEastAsia" w:hAnsi="Cambria Math" w:cs="Times New Roman"/>
            <w:sz w:val="20"/>
            <w:szCs w:val="20"/>
          </w:rPr>
          <m:t xml:space="preserve">is the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α</m:t>
            </m:r>
          </m:e>
          <m:sup>
            <m:r>
              <w:rPr>
                <w:rFonts w:ascii="Cambria Math" w:eastAsiaTheme="minorEastAsia" w:hAnsi="Cambria Math" w:cs="Times New Roman"/>
                <w:sz w:val="20"/>
                <w:szCs w:val="20"/>
              </w:rPr>
              <m:t>th</m:t>
            </m:r>
          </m:sup>
        </m:sSup>
        <m:r>
          <w:rPr>
            <w:rFonts w:ascii="Cambria Math" w:eastAsiaTheme="minorEastAsia" w:hAnsi="Cambria Math" w:cs="Times New Roman"/>
            <w:sz w:val="20"/>
            <w:szCs w:val="20"/>
          </w:rPr>
          <m:t xml:space="preserve"> Fibonacci number</m:t>
        </m:r>
      </m:oMath>
      <w:r w:rsidR="003D17F5" w:rsidRPr="003D17F5">
        <w:rPr>
          <w:rFonts w:ascii="Times New Roman" w:eastAsiaTheme="minorEastAsia" w:hAnsi="Times New Roman" w:cs="Times New Roman"/>
          <w:sz w:val="20"/>
          <w:szCs w:val="20"/>
        </w:rPr>
        <w:t xml:space="preserve">. However, as this isn’t a continuous function, we need to need to take </w:t>
      </w:r>
      <w:r w:rsidR="005E06D7">
        <w:rPr>
          <w:rFonts w:ascii="Times New Roman" w:eastAsiaTheme="minorEastAsia" w:hAnsi="Times New Roman" w:cs="Times New Roman"/>
          <w:sz w:val="20"/>
          <w:szCs w:val="20"/>
        </w:rPr>
        <w:t>into account the</w:t>
      </w:r>
      <w:r w:rsidR="003D17F5" w:rsidRPr="003D17F5">
        <w:rPr>
          <w:rFonts w:ascii="Times New Roman" w:eastAsiaTheme="minorEastAsia" w:hAnsi="Times New Roman" w:cs="Times New Roman"/>
          <w:sz w:val="20"/>
          <w:szCs w:val="20"/>
        </w:rPr>
        <w:t xml:space="preserve"> asymptotic behavior of the sequence, which </w:t>
      </w:r>
      <w:r w:rsidR="00F01250">
        <w:rPr>
          <w:rFonts w:ascii="Times New Roman" w:eastAsiaTheme="minorEastAsia" w:hAnsi="Times New Roman" w:cs="Times New Roman"/>
          <w:sz w:val="20"/>
          <w:szCs w:val="20"/>
        </w:rPr>
        <w:t>is</w:t>
      </w:r>
      <w:r w:rsidR="003D17F5" w:rsidRPr="003D17F5">
        <w:rPr>
          <w:rFonts w:ascii="Times New Roman" w:eastAsiaTheme="minorEastAsia" w:hAnsi="Times New Roman" w:cs="Times New Roman"/>
          <w:sz w:val="20"/>
          <w:szCs w:val="20"/>
        </w:rPr>
        <w:t xml:space="preserve"> </w:t>
      </w:r>
      <m:oMath>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lim</m:t>
                </m:r>
              </m:e>
              <m:lim>
                <m:r>
                  <w:rPr>
                    <w:rFonts w:ascii="Cambria Math" w:eastAsiaTheme="minorEastAsia" w:hAnsi="Cambria Math" w:cs="Times New Roman"/>
                    <w:sz w:val="20"/>
                    <w:szCs w:val="20"/>
                  </w:rPr>
                  <m:t>n→∞</m:t>
                </m:r>
              </m:lim>
            </m:limLow>
          </m:fName>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n</m:t>
                    </m:r>
                  </m:sub>
                </m:sSub>
              </m:den>
            </m:f>
            <m:r>
              <w:rPr>
                <w:rFonts w:ascii="Cambria Math" w:eastAsiaTheme="minorEastAsia" w:hAnsi="Cambria Math" w:cs="Times New Roman"/>
                <w:sz w:val="20"/>
                <w:szCs w:val="20"/>
              </w:rPr>
              <m:t>→ϕ</m:t>
            </m:r>
          </m:e>
        </m:func>
      </m:oMath>
      <w:r w:rsidR="003D17F5" w:rsidRPr="003D17F5">
        <w:rPr>
          <w:rFonts w:ascii="Times New Roman" w:eastAsiaTheme="minorEastAsia" w:hAnsi="Times New Roman" w:cs="Times New Roman"/>
          <w:sz w:val="20"/>
          <w:szCs w:val="20"/>
        </w:rPr>
        <w:t xml:space="preserve">. </w:t>
      </w:r>
      <w:r w:rsidR="005052B4">
        <w:rPr>
          <w:rFonts w:ascii="Times New Roman" w:eastAsiaTheme="minorEastAsia" w:hAnsi="Times New Roman" w:cs="Times New Roman"/>
          <w:sz w:val="20"/>
          <w:szCs w:val="20"/>
        </w:rPr>
        <w:t xml:space="preserve">Because the numbers are being divided by this value in each iteration, the asymptotic time efficiency for the function becomes </w:t>
      </w:r>
      <w:proofErr w:type="gramStart"/>
      <m:oMath>
        <m:r>
          <w:rPr>
            <w:rFonts w:ascii="Cambria Math" w:eastAsiaTheme="minorEastAsia" w:hAnsi="Cambria Math" w:cs="Times New Roman"/>
            <w:sz w:val="20"/>
            <w:szCs w:val="20"/>
          </w:rPr>
          <m:t>O(</m:t>
        </m:r>
        <w:proofErr w:type="gramEnd"/>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ϕ</m:t>
                </m:r>
              </m:sub>
            </m:sSub>
          </m:fName>
          <m:e>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{m, n})</m:t>
            </m:r>
          </m:e>
        </m:func>
      </m:oMath>
    </w:p>
    <w:p w14:paraId="18F6C72D" w14:textId="4C9F3831" w:rsidR="005052B4" w:rsidRPr="007E613B" w:rsidRDefault="005052B4" w:rsidP="00CE2352">
      <w:pPr>
        <w:pStyle w:val="ListParagraph"/>
        <w:numPr>
          <w:ilvl w:val="0"/>
          <w:numId w:val="1"/>
        </w:numPr>
        <w:rPr>
          <w:rFonts w:ascii="Times New Roman" w:hAnsi="Times New Roman" w:cs="Times New Roman"/>
          <w:sz w:val="20"/>
          <w:szCs w:val="20"/>
        </w:rPr>
      </w:pPr>
      <w:r w:rsidRPr="00335D09">
        <w:rPr>
          <w:rFonts w:ascii="Times New Roman" w:eastAsiaTheme="minorEastAsia" w:hAnsi="Times New Roman" w:cs="Times New Roman"/>
          <w:b/>
          <w:sz w:val="20"/>
          <w:szCs w:val="20"/>
        </w:rPr>
        <w:t xml:space="preserve">Time Efficiency: </w:t>
      </w:r>
      <w:proofErr w:type="gramStart"/>
      <m:oMath>
        <m:r>
          <m:rPr>
            <m:sty m:val="bi"/>
          </m:rPr>
          <w:rPr>
            <w:rFonts w:ascii="Cambria Math" w:eastAsiaTheme="minorEastAsia" w:hAnsi="Cambria Math" w:cs="Times New Roman"/>
            <w:sz w:val="20"/>
            <w:szCs w:val="20"/>
          </w:rPr>
          <m:t>Ω(</m:t>
        </m:r>
        <w:proofErr w:type="gramEnd"/>
        <m:r>
          <m:rPr>
            <m:sty m:val="bi"/>
          </m:rPr>
          <w:rPr>
            <w:rFonts w:ascii="Cambria Math" w:eastAsiaTheme="minorEastAsia" w:hAnsi="Cambria Math" w:cs="Times New Roman"/>
            <w:sz w:val="20"/>
            <w:szCs w:val="20"/>
          </w:rPr>
          <m:t>1)</m:t>
        </m:r>
      </m:oMath>
      <w:r w:rsidRPr="00335D09">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w:t>
      </w:r>
      <w:r w:rsidR="007E613B">
        <w:rPr>
          <w:rFonts w:ascii="Times New Roman" w:eastAsiaTheme="minorEastAsia" w:hAnsi="Times New Roman" w:cs="Times New Roman"/>
          <w:sz w:val="20"/>
          <w:szCs w:val="20"/>
        </w:rPr>
        <w:t>The best case for Euclid’s method is if the two numbers are either equal or if one number is the GCD of the batch. In that situation, the loop will only run once, and terminate because the GCD has been found.</w:t>
      </w:r>
    </w:p>
    <w:p w14:paraId="3D550E59" w14:textId="3BAE75D0" w:rsidR="007E613B" w:rsidRPr="007E613B" w:rsidRDefault="007E613B" w:rsidP="00CE2352">
      <w:pPr>
        <w:pStyle w:val="ListParagraph"/>
        <w:numPr>
          <w:ilvl w:val="0"/>
          <w:numId w:val="1"/>
        </w:numPr>
        <w:rPr>
          <w:rFonts w:ascii="Times New Roman" w:hAnsi="Times New Roman" w:cs="Times New Roman"/>
          <w:sz w:val="20"/>
          <w:szCs w:val="20"/>
        </w:rPr>
      </w:pPr>
      <w:r w:rsidRPr="00335D09">
        <w:rPr>
          <w:rFonts w:ascii="Times New Roman" w:eastAsiaTheme="minorEastAsia" w:hAnsi="Times New Roman" w:cs="Times New Roman"/>
          <w:b/>
          <w:sz w:val="20"/>
          <w:szCs w:val="20"/>
        </w:rPr>
        <w:t xml:space="preserve">Space Efficiency: </w:t>
      </w:r>
      <w:proofErr w:type="gramStart"/>
      <m:oMath>
        <m:r>
          <m:rPr>
            <m:sty m:val="bi"/>
          </m:rPr>
          <w:rPr>
            <w:rFonts w:ascii="Cambria Math" w:eastAsiaTheme="minorEastAsia" w:hAnsi="Cambria Math" w:cs="Times New Roman"/>
            <w:sz w:val="20"/>
            <w:szCs w:val="20"/>
          </w:rPr>
          <m:t>O(</m:t>
        </m:r>
        <w:proofErr w:type="gramEnd"/>
        <m:r>
          <m:rPr>
            <m:sty m:val="bi"/>
          </m:rPr>
          <w:rPr>
            <w:rFonts w:ascii="Cambria Math" w:eastAsiaTheme="minorEastAsia" w:hAnsi="Cambria Math" w:cs="Times New Roman"/>
            <w:sz w:val="20"/>
            <w:szCs w:val="20"/>
          </w:rPr>
          <m:t>1)</m:t>
        </m:r>
      </m:oMath>
      <w:r w:rsidRPr="00335D09">
        <w:rPr>
          <w:rFonts w:ascii="Times New Roman" w:eastAsiaTheme="minorEastAsia" w:hAnsi="Times New Roman" w:cs="Times New Roman"/>
          <w:b/>
          <w:sz w:val="20"/>
          <w:szCs w:val="20"/>
        </w:rPr>
        <w:t xml:space="preserve"> and </w:t>
      </w:r>
      <m:oMath>
        <m:r>
          <m:rPr>
            <m:sty m:val="bi"/>
          </m:rPr>
          <w:rPr>
            <w:rFonts w:ascii="Cambria Math" w:eastAsiaTheme="minorEastAsia" w:hAnsi="Cambria Math" w:cs="Times New Roman"/>
            <w:sz w:val="20"/>
            <w:szCs w:val="20"/>
          </w:rPr>
          <m:t>Ω(1)</m:t>
        </m:r>
      </m:oMath>
      <w:r w:rsidRPr="00335D09">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w:t>
      </w:r>
      <w:r w:rsidR="00FD268D">
        <w:rPr>
          <w:rFonts w:ascii="Times New Roman" w:eastAsiaTheme="minorEastAsia" w:hAnsi="Times New Roman" w:cs="Times New Roman"/>
          <w:sz w:val="20"/>
          <w:szCs w:val="20"/>
        </w:rPr>
        <w:t>As the algorithm is in-</w:t>
      </w:r>
      <w:r>
        <w:rPr>
          <w:rFonts w:ascii="Times New Roman" w:eastAsiaTheme="minorEastAsia" w:hAnsi="Times New Roman" w:cs="Times New Roman"/>
          <w:sz w:val="20"/>
          <w:szCs w:val="20"/>
        </w:rPr>
        <w:t>place (no new variables are created), the space efficiency is always constant.</w:t>
      </w:r>
    </w:p>
    <w:p w14:paraId="0F3EFA73" w14:textId="77777777" w:rsidR="007E613B" w:rsidRDefault="007E613B" w:rsidP="007E613B">
      <w:pPr>
        <w:rPr>
          <w:rFonts w:ascii="Times New Roman" w:hAnsi="Times New Roman" w:cs="Times New Roman"/>
          <w:sz w:val="20"/>
          <w:szCs w:val="20"/>
        </w:rPr>
      </w:pPr>
    </w:p>
    <w:p w14:paraId="7164E115" w14:textId="259CE30D" w:rsidR="007E613B" w:rsidRPr="00831451" w:rsidRDefault="007E613B" w:rsidP="007E613B">
      <w:pPr>
        <w:rPr>
          <w:rFonts w:ascii="Times New Roman" w:hAnsi="Times New Roman" w:cs="Times New Roman"/>
          <w:i/>
          <w:sz w:val="20"/>
          <w:szCs w:val="20"/>
        </w:rPr>
      </w:pPr>
      <w:r w:rsidRPr="00831451">
        <w:rPr>
          <w:rFonts w:ascii="Times New Roman" w:hAnsi="Times New Roman" w:cs="Times New Roman"/>
          <w:i/>
          <w:sz w:val="20"/>
          <w:szCs w:val="20"/>
        </w:rPr>
        <w:t>Consecutive Integer</w:t>
      </w:r>
      <w:r w:rsidR="00335D09" w:rsidRPr="00831451">
        <w:rPr>
          <w:rFonts w:ascii="Times New Roman" w:hAnsi="Times New Roman" w:cs="Times New Roman"/>
          <w:i/>
          <w:sz w:val="20"/>
          <w:szCs w:val="20"/>
        </w:rPr>
        <w:t xml:space="preserve"> Checking Algorithm (CICA)</w:t>
      </w:r>
      <w:r w:rsidRPr="00831451">
        <w:rPr>
          <w:rFonts w:ascii="Times New Roman" w:hAnsi="Times New Roman" w:cs="Times New Roman"/>
          <w:i/>
          <w:sz w:val="20"/>
          <w:szCs w:val="20"/>
        </w:rPr>
        <w:t>:</w:t>
      </w:r>
    </w:p>
    <w:p w14:paraId="461BE1EF" w14:textId="36587D20" w:rsidR="007E613B" w:rsidRPr="00335D09" w:rsidRDefault="00335D09" w:rsidP="007E613B">
      <w:pPr>
        <w:pStyle w:val="ListParagraph"/>
        <w:numPr>
          <w:ilvl w:val="0"/>
          <w:numId w:val="2"/>
        </w:numPr>
        <w:rPr>
          <w:rFonts w:ascii="Times New Roman" w:hAnsi="Times New Roman" w:cs="Times New Roman"/>
          <w:sz w:val="20"/>
          <w:szCs w:val="20"/>
        </w:rPr>
      </w:pPr>
      <w:r w:rsidRPr="00335D09">
        <w:rPr>
          <w:rFonts w:ascii="Times New Roman" w:hAnsi="Times New Roman" w:cs="Times New Roman"/>
          <w:b/>
          <w:sz w:val="20"/>
          <w:szCs w:val="20"/>
        </w:rPr>
        <w:t xml:space="preserve">Time Efficiency: </w:t>
      </w:r>
      <m:oMath>
        <m:r>
          <m:rPr>
            <m:sty m:val="bi"/>
          </m:rPr>
          <w:rPr>
            <w:rFonts w:ascii="Cambria Math" w:hAnsi="Cambria Math" w:cs="Times New Roman"/>
            <w:sz w:val="20"/>
            <w:szCs w:val="20"/>
          </w:rPr>
          <m:t>O</m:t>
        </m:r>
        <m:d>
          <m:dPr>
            <m:ctrlPr>
              <w:rPr>
                <w:rFonts w:ascii="Cambria Math" w:hAnsi="Cambria Math" w:cs="Times New Roman"/>
                <w:b/>
                <w:i/>
                <w:sz w:val="20"/>
                <w:szCs w:val="20"/>
              </w:rPr>
            </m:ctrlPr>
          </m:dPr>
          <m:e>
            <m:func>
              <m:funcPr>
                <m:ctrlPr>
                  <w:rPr>
                    <w:rFonts w:ascii="Cambria Math" w:hAnsi="Cambria Math" w:cs="Times New Roman"/>
                    <w:b/>
                    <w:sz w:val="20"/>
                    <w:szCs w:val="20"/>
                  </w:rPr>
                </m:ctrlPr>
              </m:funcPr>
              <m:fName>
                <m:r>
                  <m:rPr>
                    <m:sty m:val="b"/>
                  </m:rPr>
                  <w:rPr>
                    <w:rFonts w:ascii="Cambria Math" w:hAnsi="Cambria Math" w:cs="Times New Roman"/>
                    <w:sz w:val="20"/>
                    <w:szCs w:val="20"/>
                  </w:rPr>
                  <m:t>min</m:t>
                </m:r>
                <m:ctrlPr>
                  <w:rPr>
                    <w:rFonts w:ascii="Cambria Math" w:hAnsi="Cambria Math" w:cs="Times New Roman"/>
                    <w:b/>
                    <w:i/>
                    <w:sz w:val="20"/>
                    <w:szCs w:val="20"/>
                  </w:rPr>
                </m:ctrlPr>
              </m:fName>
              <m:e>
                <m:d>
                  <m:dPr>
                    <m:begChr m:val="{"/>
                    <m:endChr m:val="}"/>
                    <m:ctrlPr>
                      <w:rPr>
                        <w:rFonts w:ascii="Cambria Math" w:hAnsi="Cambria Math" w:cs="Times New Roman"/>
                        <w:b/>
                        <w:i/>
                        <w:sz w:val="20"/>
                        <w:szCs w:val="20"/>
                      </w:rPr>
                    </m:ctrlPr>
                  </m:dPr>
                  <m:e>
                    <m:r>
                      <m:rPr>
                        <m:sty m:val="bi"/>
                      </m:rPr>
                      <w:rPr>
                        <w:rFonts w:ascii="Cambria Math" w:hAnsi="Cambria Math" w:cs="Times New Roman"/>
                        <w:sz w:val="20"/>
                        <w:szCs w:val="20"/>
                      </w:rPr>
                      <m:t>m, n</m:t>
                    </m:r>
                  </m:e>
                </m:d>
              </m:e>
            </m:func>
          </m:e>
        </m:d>
      </m:oMath>
      <w:r w:rsidRPr="00335D09">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The worst case for the CICA is when </w:t>
      </w:r>
      <m:oMath>
        <m:r>
          <w:rPr>
            <w:rFonts w:ascii="Cambria Math" w:eastAsiaTheme="minorEastAsia" w:hAnsi="Cambria Math" w:cs="Times New Roman"/>
            <w:sz w:val="20"/>
            <w:szCs w:val="20"/>
          </w:rPr>
          <m:t>GCD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 n</m:t>
            </m:r>
          </m:e>
        </m:d>
        <m:r>
          <w:rPr>
            <w:rFonts w:ascii="Cambria Math" w:eastAsiaTheme="minorEastAsia" w:hAnsi="Cambria Math" w:cs="Times New Roman"/>
            <w:sz w:val="20"/>
            <w:szCs w:val="20"/>
          </w:rPr>
          <m:t>=1</m:t>
        </m:r>
      </m:oMath>
      <w:r>
        <w:rPr>
          <w:rFonts w:ascii="Times New Roman" w:eastAsiaTheme="minorEastAsia" w:hAnsi="Times New Roman" w:cs="Times New Roman"/>
          <w:sz w:val="20"/>
          <w:szCs w:val="20"/>
        </w:rPr>
        <w:t xml:space="preserve">. This is because the algorithm will loop from the smallest number to 1, thus resulting in a worst case of </w:t>
      </w:r>
      <w:proofErr w:type="gramStart"/>
      <m:oMath>
        <m:r>
          <w:rPr>
            <w:rFonts w:ascii="Cambria Math" w:eastAsiaTheme="minorEastAsia" w:hAnsi="Cambria Math" w:cs="Times New Roman"/>
            <w:sz w:val="20"/>
            <w:szCs w:val="20"/>
          </w:rPr>
          <m:t>O(</m:t>
        </m:r>
        <w:proofErr w:type="gramEnd"/>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min</m:t>
            </m:r>
            <m:ctrlPr>
              <w:rPr>
                <w:rFonts w:ascii="Cambria Math" w:eastAsiaTheme="minorEastAsia" w:hAnsi="Cambria Math" w:cs="Times New Roman"/>
                <w:i/>
                <w:sz w:val="20"/>
                <w:szCs w:val="20"/>
              </w:rPr>
            </m:ctrlPr>
          </m:fName>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 n</m:t>
                </m:r>
              </m:e>
            </m:d>
          </m:e>
        </m:func>
        <m: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w:t>
      </w:r>
    </w:p>
    <w:p w14:paraId="690094DA" w14:textId="023D1E19" w:rsidR="00335D09" w:rsidRPr="00335D09" w:rsidRDefault="00335D09" w:rsidP="00335D09">
      <w:pPr>
        <w:pStyle w:val="ListParagraph"/>
        <w:numPr>
          <w:ilvl w:val="0"/>
          <w:numId w:val="2"/>
        </w:numPr>
        <w:rPr>
          <w:rFonts w:ascii="Times New Roman" w:hAnsi="Times New Roman" w:cs="Times New Roman"/>
          <w:sz w:val="20"/>
          <w:szCs w:val="20"/>
        </w:rPr>
      </w:pPr>
      <w:r w:rsidRPr="00335D09">
        <w:rPr>
          <w:rFonts w:ascii="Times New Roman" w:eastAsiaTheme="minorEastAsia" w:hAnsi="Times New Roman" w:cs="Times New Roman"/>
          <w:b/>
          <w:sz w:val="20"/>
          <w:szCs w:val="20"/>
        </w:rPr>
        <w:t xml:space="preserve">Time Efficiency: </w:t>
      </w:r>
      <w:proofErr w:type="gramStart"/>
      <m:oMath>
        <m:r>
          <m:rPr>
            <m:sty m:val="bi"/>
          </m:rPr>
          <w:rPr>
            <w:rFonts w:ascii="Cambria Math" w:eastAsiaTheme="minorEastAsia" w:hAnsi="Cambria Math" w:cs="Times New Roman"/>
            <w:sz w:val="20"/>
            <w:szCs w:val="20"/>
          </w:rPr>
          <m:t>Ω(</m:t>
        </m:r>
        <w:proofErr w:type="gramEnd"/>
        <m:r>
          <m:rPr>
            <m:sty m:val="bi"/>
          </m:rPr>
          <w:rPr>
            <w:rFonts w:ascii="Cambria Math" w:eastAsiaTheme="minorEastAsia" w:hAnsi="Cambria Math" w:cs="Times New Roman"/>
            <w:sz w:val="20"/>
            <w:szCs w:val="20"/>
          </w:rPr>
          <m:t>1)</m:t>
        </m:r>
      </m:oMath>
      <w:r w:rsidRPr="00335D09">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The best case, similar to Euclid, is when one of the two numbers is the GCD. That means that the algorithm will terminate after one iteration, yielding a constant time.</w:t>
      </w:r>
    </w:p>
    <w:p w14:paraId="2A5F75DF" w14:textId="5C5BE819" w:rsidR="00335D09" w:rsidRPr="007E613B" w:rsidRDefault="00335D09" w:rsidP="00335D09">
      <w:pPr>
        <w:pStyle w:val="ListParagraph"/>
        <w:numPr>
          <w:ilvl w:val="0"/>
          <w:numId w:val="2"/>
        </w:numPr>
        <w:rPr>
          <w:rFonts w:ascii="Times New Roman" w:hAnsi="Times New Roman" w:cs="Times New Roman"/>
          <w:sz w:val="20"/>
          <w:szCs w:val="20"/>
        </w:rPr>
      </w:pPr>
      <w:r w:rsidRPr="00335D09">
        <w:rPr>
          <w:rFonts w:ascii="Times New Roman" w:eastAsiaTheme="minorEastAsia" w:hAnsi="Times New Roman" w:cs="Times New Roman"/>
          <w:b/>
          <w:sz w:val="20"/>
          <w:szCs w:val="20"/>
        </w:rPr>
        <w:t xml:space="preserve">Space Efficiency: </w:t>
      </w:r>
      <w:proofErr w:type="gramStart"/>
      <m:oMath>
        <m:r>
          <m:rPr>
            <m:sty m:val="bi"/>
          </m:rPr>
          <w:rPr>
            <w:rFonts w:ascii="Cambria Math" w:eastAsiaTheme="minorEastAsia" w:hAnsi="Cambria Math" w:cs="Times New Roman"/>
            <w:sz w:val="20"/>
            <w:szCs w:val="20"/>
          </w:rPr>
          <m:t>O(</m:t>
        </m:r>
        <w:proofErr w:type="gramEnd"/>
        <m:r>
          <m:rPr>
            <m:sty m:val="bi"/>
          </m:rPr>
          <w:rPr>
            <w:rFonts w:ascii="Cambria Math" w:eastAsiaTheme="minorEastAsia" w:hAnsi="Cambria Math" w:cs="Times New Roman"/>
            <w:sz w:val="20"/>
            <w:szCs w:val="20"/>
          </w:rPr>
          <m:t>1)</m:t>
        </m:r>
      </m:oMath>
      <w:r w:rsidRPr="00335D09">
        <w:rPr>
          <w:rFonts w:ascii="Times New Roman" w:eastAsiaTheme="minorEastAsia" w:hAnsi="Times New Roman" w:cs="Times New Roman"/>
          <w:b/>
          <w:sz w:val="20"/>
          <w:szCs w:val="20"/>
        </w:rPr>
        <w:t xml:space="preserve"> and </w:t>
      </w:r>
      <m:oMath>
        <m:r>
          <m:rPr>
            <m:sty m:val="bi"/>
          </m:rPr>
          <w:rPr>
            <w:rFonts w:ascii="Cambria Math" w:eastAsiaTheme="minorEastAsia" w:hAnsi="Cambria Math" w:cs="Times New Roman"/>
            <w:sz w:val="20"/>
            <w:szCs w:val="20"/>
          </w:rPr>
          <m:t>Ω(1)</m:t>
        </m:r>
      </m:oMath>
      <w:r w:rsidRPr="00335D09">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w:t>
      </w:r>
      <w:r w:rsidR="00FD268D">
        <w:rPr>
          <w:rFonts w:ascii="Times New Roman" w:eastAsiaTheme="minorEastAsia" w:hAnsi="Times New Roman" w:cs="Times New Roman"/>
          <w:sz w:val="20"/>
          <w:szCs w:val="20"/>
        </w:rPr>
        <w:t>As the algorithm is in place</w:t>
      </w:r>
      <w:r>
        <w:rPr>
          <w:rFonts w:ascii="Times New Roman" w:eastAsiaTheme="minorEastAsia" w:hAnsi="Times New Roman" w:cs="Times New Roman"/>
          <w:sz w:val="20"/>
          <w:szCs w:val="20"/>
        </w:rPr>
        <w:t>, the space efficiency is always constant.</w:t>
      </w:r>
    </w:p>
    <w:p w14:paraId="5F79BDF1" w14:textId="060FE20B" w:rsidR="00335D09" w:rsidRDefault="00335D09" w:rsidP="00335D09">
      <w:pPr>
        <w:rPr>
          <w:rFonts w:ascii="Times New Roman" w:hAnsi="Times New Roman" w:cs="Times New Roman"/>
          <w:sz w:val="20"/>
          <w:szCs w:val="20"/>
        </w:rPr>
      </w:pPr>
    </w:p>
    <w:p w14:paraId="7BC50685" w14:textId="34F8CF90" w:rsidR="00335D09" w:rsidRPr="00831451" w:rsidRDefault="00335D09" w:rsidP="00335D09">
      <w:pPr>
        <w:rPr>
          <w:rFonts w:ascii="Times New Roman" w:hAnsi="Times New Roman" w:cs="Times New Roman"/>
          <w:i/>
          <w:sz w:val="20"/>
          <w:szCs w:val="20"/>
        </w:rPr>
      </w:pPr>
      <w:r w:rsidRPr="00831451">
        <w:rPr>
          <w:rFonts w:ascii="Times New Roman" w:hAnsi="Times New Roman" w:cs="Times New Roman"/>
          <w:i/>
          <w:sz w:val="20"/>
          <w:szCs w:val="20"/>
        </w:rPr>
        <w:t>Middle School</w:t>
      </w:r>
      <w:r w:rsidR="00831451" w:rsidRPr="00831451">
        <w:rPr>
          <w:rFonts w:ascii="Times New Roman" w:hAnsi="Times New Roman" w:cs="Times New Roman"/>
          <w:i/>
          <w:sz w:val="20"/>
          <w:szCs w:val="20"/>
        </w:rPr>
        <w:t xml:space="preserve"> (MS)</w:t>
      </w:r>
      <w:r w:rsidRPr="00831451">
        <w:rPr>
          <w:rFonts w:ascii="Times New Roman" w:hAnsi="Times New Roman" w:cs="Times New Roman"/>
          <w:i/>
          <w:sz w:val="20"/>
          <w:szCs w:val="20"/>
        </w:rPr>
        <w:t>:</w:t>
      </w:r>
    </w:p>
    <w:p w14:paraId="154322BD" w14:textId="05788865" w:rsidR="00335D09" w:rsidRPr="00831451" w:rsidRDefault="00335D09" w:rsidP="00335D09">
      <w:pPr>
        <w:pStyle w:val="ListParagraph"/>
        <w:numPr>
          <w:ilvl w:val="0"/>
          <w:numId w:val="3"/>
        </w:numPr>
        <w:rPr>
          <w:rFonts w:ascii="Times New Roman" w:hAnsi="Times New Roman" w:cs="Times New Roman"/>
          <w:sz w:val="20"/>
          <w:szCs w:val="20"/>
        </w:rPr>
      </w:pPr>
      <w:r w:rsidRPr="002E5CFD">
        <w:rPr>
          <w:rFonts w:ascii="Times New Roman" w:hAnsi="Times New Roman" w:cs="Times New Roman"/>
          <w:b/>
          <w:sz w:val="20"/>
          <w:szCs w:val="20"/>
        </w:rPr>
        <w:t xml:space="preserve">Time Efficiency: </w:t>
      </w:r>
      <m:oMath>
        <m:r>
          <m:rPr>
            <m:sty m:val="bi"/>
          </m:rPr>
          <w:rPr>
            <w:rFonts w:ascii="Cambria Math" w:hAnsi="Cambria Math" w:cs="Times New Roman"/>
            <w:sz w:val="20"/>
            <w:szCs w:val="20"/>
          </w:rPr>
          <m:t>O(m+n)</m:t>
        </m:r>
      </m:oMath>
      <w:r w:rsidR="00831451">
        <w:rPr>
          <w:rFonts w:ascii="Times New Roman" w:eastAsiaTheme="minorEastAsia" w:hAnsi="Times New Roman" w:cs="Times New Roman"/>
          <w:sz w:val="20"/>
          <w:szCs w:val="20"/>
        </w:rPr>
        <w:t xml:space="preserve">. In my implementation of the MS, there are 2 major operations: finding the prime factors for </w:t>
      </w:r>
      <w:r w:rsidR="00831451">
        <w:rPr>
          <w:rFonts w:ascii="Times New Roman" w:eastAsiaTheme="minorEastAsia" w:hAnsi="Times New Roman" w:cs="Times New Roman"/>
          <w:i/>
          <w:sz w:val="20"/>
          <w:szCs w:val="20"/>
        </w:rPr>
        <w:t>n</w:t>
      </w:r>
      <w:r w:rsidR="00831451">
        <w:rPr>
          <w:rFonts w:ascii="Times New Roman" w:eastAsiaTheme="minorEastAsia" w:hAnsi="Times New Roman" w:cs="Times New Roman"/>
          <w:sz w:val="20"/>
          <w:szCs w:val="20"/>
        </w:rPr>
        <w:t xml:space="preserve"> and </w:t>
      </w:r>
      <w:r w:rsidR="00831451">
        <w:rPr>
          <w:rFonts w:ascii="Times New Roman" w:eastAsiaTheme="minorEastAsia" w:hAnsi="Times New Roman" w:cs="Times New Roman"/>
          <w:i/>
          <w:sz w:val="20"/>
          <w:szCs w:val="20"/>
        </w:rPr>
        <w:t>m</w:t>
      </w:r>
      <w:r w:rsidR="00831451">
        <w:rPr>
          <w:rFonts w:ascii="Times New Roman" w:eastAsiaTheme="minorEastAsia" w:hAnsi="Times New Roman" w:cs="Times New Roman"/>
          <w:sz w:val="20"/>
          <w:szCs w:val="20"/>
        </w:rPr>
        <w:t xml:space="preserve">, and combining the common factors to determine the GCD. The worst case for MS is when both inputs are primes. That means that determining the prime factorizations for the numbers is in </w:t>
      </w:r>
      <m:oMath>
        <m:r>
          <w:rPr>
            <w:rFonts w:ascii="Cambria Math" w:eastAsiaTheme="minorEastAsia" w:hAnsi="Cambria Math" w:cs="Times New Roman"/>
            <w:sz w:val="20"/>
            <w:szCs w:val="20"/>
          </w:rPr>
          <m:t>O(β)</m:t>
        </m:r>
      </m:oMath>
      <w:r w:rsidR="00831451">
        <w:rPr>
          <w:rFonts w:ascii="Times New Roman" w:eastAsiaTheme="minorEastAsia" w:hAnsi="Times New Roman" w:cs="Times New Roman"/>
          <w:sz w:val="20"/>
          <w:szCs w:val="20"/>
        </w:rPr>
        <w:t xml:space="preserve"> time, where </w:t>
      </w:r>
      <m:oMath>
        <m:r>
          <w:rPr>
            <w:rFonts w:ascii="Cambria Math" w:eastAsiaTheme="minorEastAsia" w:hAnsi="Cambria Math" w:cs="Times New Roman"/>
            <w:sz w:val="20"/>
            <w:szCs w:val="20"/>
          </w:rPr>
          <m:t>β</m:t>
        </m:r>
      </m:oMath>
      <w:r w:rsidR="00831451">
        <w:rPr>
          <w:rFonts w:ascii="Times New Roman" w:eastAsiaTheme="minorEastAsia" w:hAnsi="Times New Roman" w:cs="Times New Roman"/>
          <w:sz w:val="20"/>
          <w:szCs w:val="20"/>
        </w:rPr>
        <w:t xml:space="preserve"> is the number that is being factored. However, since there are only 2 factors in for each prime, combining the common factors is always </w:t>
      </w:r>
      <w:proofErr w:type="gramStart"/>
      <m:oMath>
        <m:r>
          <w:rPr>
            <w:rFonts w:ascii="Cambria Math" w:eastAsiaTheme="minorEastAsia" w:hAnsi="Cambria Math" w:cs="Times New Roman"/>
            <w:sz w:val="20"/>
            <w:szCs w:val="20"/>
          </w:rPr>
          <m:t>O(</m:t>
        </m:r>
        <w:proofErr w:type="gramEnd"/>
        <m:r>
          <w:rPr>
            <w:rFonts w:ascii="Cambria Math" w:eastAsiaTheme="minorEastAsia" w:hAnsi="Cambria Math" w:cs="Times New Roman"/>
            <w:sz w:val="20"/>
            <w:szCs w:val="20"/>
          </w:rPr>
          <m:t>4)</m:t>
        </m:r>
      </m:oMath>
      <w:r w:rsidR="00831451">
        <w:rPr>
          <w:rFonts w:ascii="Times New Roman" w:eastAsiaTheme="minorEastAsia" w:hAnsi="Times New Roman" w:cs="Times New Roman"/>
          <w:sz w:val="20"/>
          <w:szCs w:val="20"/>
        </w:rPr>
        <w:t xml:space="preserve"> time. Therefore, the complexity for the worst case is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 O</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r>
          <w:rPr>
            <w:rFonts w:ascii="Cambria Math" w:eastAsiaTheme="minorEastAsia" w:hAnsi="Cambria Math" w:cs="Times New Roman"/>
            <w:sz w:val="20"/>
            <w:szCs w:val="20"/>
          </w:rPr>
          <m:t>=O(m+n)</m:t>
        </m:r>
      </m:oMath>
      <w:r w:rsidR="00831451">
        <w:rPr>
          <w:rFonts w:ascii="Times New Roman" w:eastAsiaTheme="minorEastAsia" w:hAnsi="Times New Roman" w:cs="Times New Roman"/>
          <w:sz w:val="20"/>
          <w:szCs w:val="20"/>
        </w:rPr>
        <w:t xml:space="preserve"> time.</w:t>
      </w:r>
    </w:p>
    <w:p w14:paraId="47458892" w14:textId="2B8450FD" w:rsidR="00831451" w:rsidRPr="002E5CFD" w:rsidRDefault="00831451" w:rsidP="00335D09">
      <w:pPr>
        <w:pStyle w:val="ListParagraph"/>
        <w:numPr>
          <w:ilvl w:val="0"/>
          <w:numId w:val="3"/>
        </w:numPr>
        <w:rPr>
          <w:rFonts w:ascii="Times New Roman" w:hAnsi="Times New Roman" w:cs="Times New Roman"/>
          <w:sz w:val="20"/>
          <w:szCs w:val="20"/>
        </w:rPr>
      </w:pPr>
      <w:r w:rsidRPr="002E5CFD">
        <w:rPr>
          <w:rFonts w:ascii="Times New Roman" w:eastAsiaTheme="minorEastAsia" w:hAnsi="Times New Roman" w:cs="Times New Roman"/>
          <w:b/>
          <w:sz w:val="20"/>
          <w:szCs w:val="20"/>
        </w:rPr>
        <w:t xml:space="preserve">Time Efficiency: </w:t>
      </w:r>
      <m:oMath>
        <m:r>
          <m:rPr>
            <m:sty m:val="bi"/>
          </m:rPr>
          <w:rPr>
            <w:rFonts w:ascii="Cambria Math" w:eastAsiaTheme="minorEastAsia" w:hAnsi="Cambria Math" w:cs="Times New Roman"/>
            <w:sz w:val="20"/>
            <w:szCs w:val="20"/>
          </w:rPr>
          <m:t>Ω(</m:t>
        </m:r>
        <m:func>
          <m:funcPr>
            <m:ctrlPr>
              <w:rPr>
                <w:rFonts w:ascii="Cambria Math" w:eastAsiaTheme="minorEastAsia" w:hAnsi="Cambria Math" w:cs="Times New Roman"/>
                <w:b/>
                <w:i/>
                <w:sz w:val="20"/>
                <w:szCs w:val="20"/>
              </w:rPr>
            </m:ctrlPr>
          </m:funcPr>
          <m:fName>
            <m:sSub>
              <m:sSubPr>
                <m:ctrlPr>
                  <w:rPr>
                    <w:rFonts w:ascii="Cambria Math" w:eastAsiaTheme="minorEastAsia" w:hAnsi="Cambria Math" w:cs="Times New Roman"/>
                    <w:b/>
                    <w:i/>
                    <w:sz w:val="20"/>
                    <w:szCs w:val="20"/>
                  </w:rPr>
                </m:ctrlPr>
              </m:sSubPr>
              <m:e>
                <m:r>
                  <m:rPr>
                    <m:sty m:val="b"/>
                  </m:rPr>
                  <w:rPr>
                    <w:rFonts w:ascii="Cambria Math" w:hAnsi="Cambria Math" w:cs="Times New Roman"/>
                    <w:sz w:val="20"/>
                    <w:szCs w:val="20"/>
                  </w:rPr>
                  <m:t>[log</m:t>
                </m:r>
              </m:e>
              <m:sub>
                <m:r>
                  <m:rPr>
                    <m:sty m:val="bi"/>
                  </m:rPr>
                  <w:rPr>
                    <w:rFonts w:ascii="Cambria Math" w:eastAsiaTheme="minorEastAsia" w:hAnsi="Cambria Math" w:cs="Times New Roman"/>
                    <w:sz w:val="20"/>
                    <w:szCs w:val="20"/>
                  </w:rPr>
                  <m:t>2</m:t>
                </m:r>
              </m:sub>
            </m:sSub>
          </m:fName>
          <m:e>
            <m:r>
              <m:rPr>
                <m:sty m:val="bi"/>
              </m:rPr>
              <w:rPr>
                <w:rFonts w:ascii="Cambria Math" w:eastAsiaTheme="minorEastAsia" w:hAnsi="Cambria Math" w:cs="Times New Roman"/>
                <w:sz w:val="20"/>
                <w:szCs w:val="20"/>
              </w:rPr>
              <m:t xml:space="preserve">m] * </m:t>
            </m:r>
          </m:e>
        </m:func>
        <m:func>
          <m:funcPr>
            <m:ctrlPr>
              <w:rPr>
                <w:rFonts w:ascii="Cambria Math" w:eastAsiaTheme="minorEastAsia" w:hAnsi="Cambria Math" w:cs="Times New Roman"/>
                <w:b/>
                <w:i/>
                <w:sz w:val="20"/>
                <w:szCs w:val="20"/>
              </w:rPr>
            </m:ctrlPr>
          </m:funcPr>
          <m:fName>
            <m:sSub>
              <m:sSubPr>
                <m:ctrlPr>
                  <w:rPr>
                    <w:rFonts w:ascii="Cambria Math" w:eastAsiaTheme="minorEastAsia" w:hAnsi="Cambria Math" w:cs="Times New Roman"/>
                    <w:b/>
                    <w:i/>
                    <w:sz w:val="20"/>
                    <w:szCs w:val="20"/>
                  </w:rPr>
                </m:ctrlPr>
              </m:sSubPr>
              <m:e>
                <m:r>
                  <m:rPr>
                    <m:sty m:val="b"/>
                  </m:rPr>
                  <w:rPr>
                    <w:rFonts w:ascii="Cambria Math" w:hAnsi="Cambria Math" w:cs="Times New Roman"/>
                    <w:sz w:val="20"/>
                    <w:szCs w:val="20"/>
                  </w:rPr>
                  <m:t>[log</m:t>
                </m:r>
              </m:e>
              <m:sub>
                <m:r>
                  <m:rPr>
                    <m:sty m:val="bi"/>
                  </m:rPr>
                  <w:rPr>
                    <w:rFonts w:ascii="Cambria Math" w:eastAsiaTheme="minorEastAsia" w:hAnsi="Cambria Math" w:cs="Times New Roman"/>
                    <w:sz w:val="20"/>
                    <w:szCs w:val="20"/>
                  </w:rPr>
                  <m:t>2</m:t>
                </m:r>
              </m:sub>
            </m:sSub>
          </m:fName>
          <m:e>
            <m:r>
              <m:rPr>
                <m:sty m:val="bi"/>
              </m:rPr>
              <w:rPr>
                <w:rFonts w:ascii="Cambria Math" w:eastAsiaTheme="minorEastAsia" w:hAnsi="Cambria Math" w:cs="Times New Roman"/>
                <w:sz w:val="20"/>
                <w:szCs w:val="20"/>
              </w:rPr>
              <m:t>n]</m:t>
            </m:r>
          </m:e>
        </m:func>
        <m:r>
          <m:rPr>
            <m:sty m:val="bi"/>
          </m:rPr>
          <w:rPr>
            <w:rFonts w:ascii="Cambria Math" w:eastAsiaTheme="minorEastAsia" w:hAnsi="Cambria Math" w:cs="Times New Roman"/>
            <w:sz w:val="20"/>
            <w:szCs w:val="20"/>
          </w:rPr>
          <m:t>)</m:t>
        </m:r>
      </m:oMath>
      <w:r w:rsidRPr="002E5CFD">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The best case for MS is when both of the numbers can be expressed as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k</m:t>
            </m:r>
          </m:sup>
        </m:sSup>
      </m:oMath>
      <w:r>
        <w:rPr>
          <w:rFonts w:ascii="Times New Roman" w:eastAsiaTheme="minorEastAsia" w:hAnsi="Times New Roman" w:cs="Times New Roman"/>
          <w:sz w:val="20"/>
          <w:szCs w:val="20"/>
        </w:rPr>
        <w:t xml:space="preserve">. This is </w:t>
      </w:r>
      <w:r w:rsidR="00FD268D">
        <w:rPr>
          <w:rFonts w:ascii="Times New Roman" w:eastAsiaTheme="minorEastAsia" w:hAnsi="Times New Roman" w:cs="Times New Roman"/>
          <w:sz w:val="20"/>
          <w:szCs w:val="20"/>
        </w:rPr>
        <w:t>when</w:t>
      </w:r>
      <w:r>
        <w:rPr>
          <w:rFonts w:ascii="Times New Roman" w:eastAsiaTheme="minorEastAsia" w:hAnsi="Times New Roman" w:cs="Times New Roman"/>
          <w:sz w:val="20"/>
          <w:szCs w:val="20"/>
        </w:rPr>
        <w:t xml:space="preserve"> the prime factorizations </w:t>
      </w:r>
      <w:r w:rsidR="00FD268D">
        <w:rPr>
          <w:rFonts w:ascii="Times New Roman" w:eastAsiaTheme="minorEastAsia" w:hAnsi="Times New Roman" w:cs="Times New Roman"/>
          <w:sz w:val="20"/>
          <w:szCs w:val="20"/>
        </w:rPr>
        <w:t>quickest</w:t>
      </w:r>
      <w:r>
        <w:rPr>
          <w:rFonts w:ascii="Times New Roman" w:eastAsiaTheme="minorEastAsia" w:hAnsi="Times New Roman" w:cs="Times New Roman"/>
          <w:sz w:val="20"/>
          <w:szCs w:val="20"/>
        </w:rPr>
        <w:t xml:space="preserve">, each taking </w:t>
      </w:r>
      <w:r>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 xml:space="preserve"> iterations</w:t>
      </w:r>
      <w:r w:rsidR="00F825F7">
        <w:rPr>
          <w:rFonts w:ascii="Times New Roman" w:eastAsiaTheme="minorEastAsia" w:hAnsi="Times New Roman" w:cs="Times New Roman"/>
          <w:sz w:val="20"/>
          <w:szCs w:val="20"/>
        </w:rPr>
        <w:t xml:space="preserve">. That also means that the number of prime factors for both inputs are </w:t>
      </w:r>
      <w:r w:rsidR="00F825F7">
        <w:rPr>
          <w:rFonts w:ascii="Times New Roman" w:eastAsiaTheme="minorEastAsia" w:hAnsi="Times New Roman" w:cs="Times New Roman"/>
          <w:i/>
          <w:sz w:val="20"/>
          <w:szCs w:val="20"/>
        </w:rPr>
        <w:t>k</w:t>
      </w:r>
      <w:r w:rsidR="00F825F7">
        <w:rPr>
          <w:rFonts w:ascii="Times New Roman" w:eastAsiaTheme="minorEastAsia" w:hAnsi="Times New Roman" w:cs="Times New Roman"/>
          <w:sz w:val="20"/>
          <w:szCs w:val="20"/>
        </w:rPr>
        <w:t xml:space="preserve">, meaning that combination of the common factors is in </w:t>
      </w:r>
      <m:oMath>
        <m:r>
          <w:rPr>
            <w:rFonts w:ascii="Cambria Math" w:eastAsiaTheme="minorEastAsia" w:hAnsi="Cambria Math" w:cs="Times New Roman"/>
            <w:sz w:val="20"/>
            <w:szCs w:val="20"/>
          </w:rPr>
          <m:t>O(</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1</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oMath>
      <w:r w:rsidR="00F825F7">
        <w:rPr>
          <w:rFonts w:ascii="Times New Roman" w:eastAsiaTheme="minorEastAsia" w:hAnsi="Times New Roman" w:cs="Times New Roman"/>
          <w:sz w:val="20"/>
          <w:szCs w:val="20"/>
        </w:rPr>
        <w:t xml:space="preserve"> time. As </w:t>
      </w:r>
      <m:oMath>
        <m:r>
          <w:rPr>
            <w:rFonts w:ascii="Cambria Math" w:eastAsiaTheme="minorEastAsia" w:hAnsi="Cambria Math" w:cs="Times New Roman"/>
            <w:sz w:val="20"/>
            <w:szCs w:val="20"/>
          </w:rPr>
          <m:t>k=</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γ</m:t>
            </m:r>
          </m:e>
        </m:func>
      </m:oMath>
      <w:r w:rsidR="00F825F7">
        <w:rPr>
          <w:rFonts w:ascii="Times New Roman" w:eastAsiaTheme="minorEastAsia" w:hAnsi="Times New Roman" w:cs="Times New Roman"/>
          <w:sz w:val="20"/>
          <w:szCs w:val="20"/>
        </w:rPr>
        <w:t xml:space="preserve">, that means that the complexity for the best case is </w:t>
      </w:r>
      <w:proofErr w:type="gramStart"/>
      <m:oMath>
        <m:r>
          <w:rPr>
            <w:rFonts w:ascii="Cambria Math" w:eastAsiaTheme="minorEastAsia" w:hAnsi="Cambria Math" w:cs="Times New Roman"/>
            <w:sz w:val="20"/>
            <w:szCs w:val="20"/>
          </w:rPr>
          <m:t>Ω(</m:t>
        </m:r>
        <w:proofErr w:type="gramEnd"/>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m)+</m:t>
            </m:r>
          </m:e>
        </m:func>
        <m:r>
          <w:rPr>
            <w:rFonts w:ascii="Cambria Math" w:eastAsiaTheme="minorEastAsia" w:hAnsi="Cambria Math" w:cs="Times New Roman"/>
            <w:sz w:val="20"/>
            <w:szCs w:val="20"/>
          </w:rPr>
          <m:t>Ω(</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n</m:t>
            </m:r>
            <m:r>
              <w:rPr>
                <w:rFonts w:ascii="Cambria Math" w:eastAsiaTheme="minorEastAsia" w:hAnsi="Cambria Math" w:cs="Times New Roman"/>
                <w:sz w:val="20"/>
                <w:szCs w:val="20"/>
              </w:rPr>
              <m:t>)+</m:t>
            </m:r>
          </m:e>
        </m:func>
        <m:r>
          <w:rPr>
            <w:rFonts w:ascii="Cambria Math" w:eastAsiaTheme="minorEastAsia" w:hAnsi="Cambria Math" w:cs="Times New Roman"/>
            <w:sz w:val="20"/>
            <w:szCs w:val="20"/>
          </w:rPr>
          <m:t>Ω</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n</m:t>
                    </m:r>
                  </m:e>
                </m:func>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m</m:t>
                    </m:r>
                  </m:e>
                </m:func>
              </m:e>
            </m:d>
          </m:e>
        </m:d>
        <m:r>
          <w:rPr>
            <w:rFonts w:ascii="Cambria Math" w:eastAsiaTheme="minorEastAsia" w:hAnsi="Cambria Math" w:cs="Times New Roman"/>
            <w:sz w:val="20"/>
            <w:szCs w:val="20"/>
          </w:rPr>
          <m:t>=</m:t>
        </m:r>
        <m:r>
          <w:rPr>
            <w:rFonts w:ascii="Cambria Math" w:eastAsiaTheme="minorEastAsia" w:hAnsi="Cambria Math" w:cs="Times New Roman"/>
            <w:sz w:val="20"/>
            <w:szCs w:val="20"/>
          </w:rPr>
          <m:t>Ω</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n</m:t>
                    </m:r>
                  </m:e>
                </m:func>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m</m:t>
                    </m:r>
                  </m:e>
                </m:func>
              </m:e>
            </m:d>
          </m:e>
        </m:d>
      </m:oMath>
      <w:r w:rsidR="00F825F7">
        <w:rPr>
          <w:rFonts w:ascii="Times New Roman" w:eastAsiaTheme="minorEastAsia" w:hAnsi="Times New Roman" w:cs="Times New Roman"/>
          <w:sz w:val="20"/>
          <w:szCs w:val="20"/>
        </w:rPr>
        <w:t xml:space="preserve"> time.</w:t>
      </w:r>
    </w:p>
    <w:p w14:paraId="22BF4A5A" w14:textId="5A1FC05F" w:rsidR="002E5CFD" w:rsidRPr="002E5CFD" w:rsidRDefault="002E5CFD" w:rsidP="00335D09">
      <w:pPr>
        <w:pStyle w:val="ListParagraph"/>
        <w:numPr>
          <w:ilvl w:val="0"/>
          <w:numId w:val="3"/>
        </w:numPr>
        <w:rPr>
          <w:rFonts w:ascii="Times New Roman" w:hAnsi="Times New Roman" w:cs="Times New Roman"/>
          <w:sz w:val="20"/>
          <w:szCs w:val="20"/>
        </w:rPr>
      </w:pPr>
      <w:r w:rsidRPr="002E5CFD">
        <w:rPr>
          <w:rFonts w:ascii="Times New Roman" w:eastAsiaTheme="minorEastAsia" w:hAnsi="Times New Roman" w:cs="Times New Roman"/>
          <w:b/>
          <w:sz w:val="20"/>
          <w:szCs w:val="20"/>
        </w:rPr>
        <w:t xml:space="preserve">Space Efficiency: </w:t>
      </w:r>
      <m:oMath>
        <m:r>
          <m:rPr>
            <m:sty m:val="bi"/>
          </m:rPr>
          <w:rPr>
            <w:rFonts w:ascii="Cambria Math" w:eastAsiaTheme="minorEastAsia" w:hAnsi="Cambria Math" w:cs="Times New Roman"/>
            <w:sz w:val="20"/>
            <w:szCs w:val="20"/>
          </w:rPr>
          <m:t>O(</m:t>
        </m:r>
        <m:func>
          <m:funcPr>
            <m:ctrlPr>
              <w:rPr>
                <w:rFonts w:ascii="Cambria Math" w:eastAsiaTheme="minorEastAsia" w:hAnsi="Cambria Math" w:cs="Times New Roman"/>
                <w:b/>
                <w:i/>
                <w:sz w:val="20"/>
                <w:szCs w:val="20"/>
              </w:rPr>
            </m:ctrlPr>
          </m:funcPr>
          <m:fName>
            <m:sSub>
              <m:sSubPr>
                <m:ctrlPr>
                  <w:rPr>
                    <w:rFonts w:ascii="Cambria Math" w:eastAsiaTheme="minorEastAsia" w:hAnsi="Cambria Math" w:cs="Times New Roman"/>
                    <w:b/>
                    <w:i/>
                    <w:sz w:val="20"/>
                    <w:szCs w:val="20"/>
                  </w:rPr>
                </m:ctrlPr>
              </m:sSubPr>
              <m:e>
                <m:r>
                  <m:rPr>
                    <m:sty m:val="b"/>
                  </m:rPr>
                  <w:rPr>
                    <w:rFonts w:ascii="Cambria Math" w:hAnsi="Cambria Math" w:cs="Times New Roman"/>
                    <w:sz w:val="20"/>
                    <w:szCs w:val="20"/>
                  </w:rPr>
                  <m:t>log</m:t>
                </m:r>
              </m:e>
              <m:sub>
                <m:r>
                  <m:rPr>
                    <m:sty m:val="bi"/>
                  </m:rPr>
                  <w:rPr>
                    <w:rFonts w:ascii="Cambria Math" w:eastAsiaTheme="minorEastAsia" w:hAnsi="Cambria Math" w:cs="Times New Roman"/>
                    <w:sz w:val="20"/>
                    <w:szCs w:val="20"/>
                  </w:rPr>
                  <m:t>2</m:t>
                </m:r>
              </m:sub>
            </m:sSub>
          </m:fName>
          <m:e>
            <m:r>
              <m:rPr>
                <m:sty m:val="bi"/>
              </m:rPr>
              <w:rPr>
                <w:rFonts w:ascii="Cambria Math" w:eastAsiaTheme="minorEastAsia" w:hAnsi="Cambria Math" w:cs="Times New Roman"/>
                <w:sz w:val="20"/>
                <w:szCs w:val="20"/>
              </w:rPr>
              <m:t>mn)</m:t>
            </m:r>
          </m:e>
        </m:func>
      </m:oMath>
      <w:r w:rsidRPr="002E5CFD">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The worst case for space is when the numbers have the maximum number of factors. It is a known fact that these types of numbers are in the form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k</m:t>
            </m:r>
          </m:sup>
        </m:sSup>
      </m:oMath>
      <w:r>
        <w:rPr>
          <w:rFonts w:ascii="Times New Roman" w:eastAsiaTheme="minorEastAsia" w:hAnsi="Times New Roman" w:cs="Times New Roman"/>
          <w:sz w:val="20"/>
          <w:szCs w:val="20"/>
        </w:rPr>
        <w:t xml:space="preserve">. As there are 2 arrays being created to store the values of the factors, the space efficiency becomes </w:t>
      </w:r>
      <m:oMath>
        <m:r>
          <w:rPr>
            <w:rFonts w:ascii="Cambria Math" w:eastAsiaTheme="minorEastAsia" w:hAnsi="Cambria Math" w:cs="Times New Roman"/>
            <w:sz w:val="20"/>
            <w:szCs w:val="20"/>
          </w:rPr>
          <m:t>O([</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 xml:space="preserve">m] + </m:t>
            </m:r>
            <m:func>
              <m:funcPr>
                <m:ctrlPr>
                  <w:rPr>
                    <w:rFonts w:ascii="Cambria Math" w:eastAsiaTheme="minorEastAsia" w:hAnsi="Cambria Math" w:cs="Times New Roman"/>
                    <w:i/>
                    <w:sz w:val="20"/>
                    <w:szCs w:val="20"/>
                  </w:rPr>
                </m:ctrlPr>
              </m:funcPr>
              <m:fName>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n</m:t>
                </m:r>
                <m:r>
                  <w:rPr>
                    <w:rFonts w:ascii="Cambria Math" w:eastAsiaTheme="minorEastAsia" w:hAnsi="Cambria Math" w:cs="Times New Roman"/>
                    <w:sz w:val="20"/>
                    <w:szCs w:val="20"/>
                  </w:rPr>
                  <m:t>]</m:t>
                </m:r>
                <m:r>
                  <w:rPr>
                    <w:rFonts w:ascii="Cambria Math" w:eastAsiaTheme="minorEastAsia" w:hAnsi="Cambria Math" w:cs="Times New Roman"/>
                    <w:sz w:val="20"/>
                    <w:szCs w:val="20"/>
                  </w:rPr>
                  <m:t>)</m:t>
                </m:r>
              </m:e>
            </m:func>
            <m:r>
              <w:rPr>
                <w:rFonts w:ascii="Cambria Math" w:eastAsiaTheme="minorEastAsia" w:hAnsi="Cambria Math" w:cs="Times New Roman"/>
                <w:sz w:val="20"/>
                <w:szCs w:val="20"/>
              </w:rPr>
              <m:t>=</m:t>
            </m:r>
          </m:e>
        </m:func>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O(</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mn)</m:t>
            </m:r>
          </m:e>
        </m:func>
      </m:oMath>
      <w:r>
        <w:rPr>
          <w:rFonts w:ascii="Times New Roman" w:eastAsiaTheme="minorEastAsia" w:hAnsi="Times New Roman" w:cs="Times New Roman"/>
          <w:sz w:val="20"/>
          <w:szCs w:val="20"/>
        </w:rPr>
        <w:t>.</w:t>
      </w:r>
    </w:p>
    <w:p w14:paraId="54AD9AE3" w14:textId="6F93CF04" w:rsidR="002E5CFD" w:rsidRPr="002E5CFD" w:rsidRDefault="002E5CFD" w:rsidP="00335D09">
      <w:pPr>
        <w:pStyle w:val="ListParagraph"/>
        <w:numPr>
          <w:ilvl w:val="0"/>
          <w:numId w:val="3"/>
        </w:numPr>
        <w:rPr>
          <w:rFonts w:ascii="Times New Roman" w:hAnsi="Times New Roman" w:cs="Times New Roman"/>
          <w:sz w:val="20"/>
          <w:szCs w:val="20"/>
        </w:rPr>
      </w:pPr>
      <w:r w:rsidRPr="002E5CFD">
        <w:rPr>
          <w:rFonts w:ascii="Times New Roman" w:eastAsiaTheme="minorEastAsia" w:hAnsi="Times New Roman" w:cs="Times New Roman"/>
          <w:b/>
          <w:sz w:val="20"/>
          <w:szCs w:val="20"/>
        </w:rPr>
        <w:t xml:space="preserve">Space Efficiency: </w:t>
      </w:r>
      <w:proofErr w:type="gramStart"/>
      <m:oMath>
        <m:r>
          <m:rPr>
            <m:sty m:val="bi"/>
          </m:rPr>
          <w:rPr>
            <w:rFonts w:ascii="Cambria Math" w:eastAsiaTheme="minorEastAsia" w:hAnsi="Cambria Math" w:cs="Times New Roman"/>
            <w:sz w:val="20"/>
            <w:szCs w:val="20"/>
          </w:rPr>
          <m:t>Ω(</m:t>
        </m:r>
        <w:proofErr w:type="gramEnd"/>
        <m:r>
          <m:rPr>
            <m:sty m:val="bi"/>
          </m:rPr>
          <w:rPr>
            <w:rFonts w:ascii="Cambria Math" w:eastAsiaTheme="minorEastAsia" w:hAnsi="Cambria Math" w:cs="Times New Roman"/>
            <w:sz w:val="20"/>
            <w:szCs w:val="20"/>
          </w:rPr>
          <m:t>1)</m:t>
        </m:r>
      </m:oMath>
      <w:r w:rsidRPr="002E5CFD">
        <w:rPr>
          <w:rFonts w:ascii="Times New Roman" w:eastAsiaTheme="minorEastAsia" w:hAnsi="Times New Roman" w:cs="Times New Roman"/>
          <w:b/>
          <w:sz w:val="20"/>
          <w:szCs w:val="20"/>
        </w:rPr>
        <w:t>.</w:t>
      </w:r>
      <w:r>
        <w:rPr>
          <w:rFonts w:ascii="Times New Roman" w:eastAsiaTheme="minorEastAsia" w:hAnsi="Times New Roman" w:cs="Times New Roman"/>
          <w:sz w:val="20"/>
          <w:szCs w:val="20"/>
        </w:rPr>
        <w:t xml:space="preserve"> The best case for space is when both of the numbers are prime. That means that they both have only 2 factors, and the array creation is always constant space.</w:t>
      </w:r>
    </w:p>
    <w:p w14:paraId="7C152D61" w14:textId="77777777" w:rsidR="002E5CFD" w:rsidRDefault="002E5CFD" w:rsidP="002E5CFD">
      <w:pPr>
        <w:rPr>
          <w:rFonts w:ascii="Times New Roman" w:hAnsi="Times New Roman" w:cs="Times New Roman"/>
          <w:sz w:val="20"/>
          <w:szCs w:val="20"/>
        </w:rPr>
      </w:pPr>
    </w:p>
    <w:p w14:paraId="52403958" w14:textId="3056804E" w:rsidR="00581E43" w:rsidRDefault="002E5CFD" w:rsidP="002E5CFD">
      <w:pPr>
        <w:rPr>
          <w:rFonts w:ascii="Times New Roman" w:hAnsi="Times New Roman" w:cs="Times New Roman"/>
          <w:sz w:val="20"/>
          <w:szCs w:val="20"/>
        </w:rPr>
      </w:pPr>
      <w:r>
        <w:rPr>
          <w:rFonts w:ascii="Times New Roman" w:hAnsi="Times New Roman" w:cs="Times New Roman"/>
          <w:sz w:val="20"/>
          <w:szCs w:val="20"/>
        </w:rPr>
        <w:t xml:space="preserve">As the </w:t>
      </w:r>
      <w:r w:rsidR="007A29E7">
        <w:rPr>
          <w:rFonts w:ascii="Times New Roman" w:hAnsi="Times New Roman" w:cs="Times New Roman"/>
          <w:sz w:val="20"/>
          <w:szCs w:val="20"/>
        </w:rPr>
        <w:t xml:space="preserve">basics of the algorithms have been summarized in this paragraph, it is obvious that the most optimal algorithm is Euclid’s, as the space efficiency is better than MS’s, and the time efficiency is better than CICA’s. To prove this, following are a list of </w:t>
      </w:r>
      <w:r w:rsidR="00FD268D">
        <w:rPr>
          <w:rFonts w:ascii="Times New Roman" w:hAnsi="Times New Roman" w:cs="Times New Roman"/>
          <w:sz w:val="20"/>
          <w:szCs w:val="20"/>
        </w:rPr>
        <w:t>trials</w:t>
      </w:r>
      <w:r w:rsidR="007A29E7">
        <w:rPr>
          <w:rFonts w:ascii="Times New Roman" w:hAnsi="Times New Roman" w:cs="Times New Roman"/>
          <w:sz w:val="20"/>
          <w:szCs w:val="20"/>
        </w:rPr>
        <w:t xml:space="preserve"> that were conducted on each of the algorithms. The trials were conducted with the focus of ensuring that the theory behind the complexity analysis is what matches in practice. The main lessons learned from this </w:t>
      </w:r>
      <w:r w:rsidR="00581E43">
        <w:rPr>
          <w:rFonts w:ascii="Times New Roman" w:hAnsi="Times New Roman" w:cs="Times New Roman"/>
          <w:sz w:val="20"/>
          <w:szCs w:val="20"/>
        </w:rPr>
        <w:t>experiment</w:t>
      </w:r>
      <w:r w:rsidR="007A29E7">
        <w:rPr>
          <w:rFonts w:ascii="Times New Roman" w:hAnsi="Times New Roman" w:cs="Times New Roman"/>
          <w:sz w:val="20"/>
          <w:szCs w:val="20"/>
        </w:rPr>
        <w:t xml:space="preserve"> were that</w:t>
      </w:r>
      <w:r w:rsidR="00581E43">
        <w:rPr>
          <w:rFonts w:ascii="Times New Roman" w:hAnsi="Times New Roman" w:cs="Times New Roman"/>
          <w:sz w:val="20"/>
          <w:szCs w:val="20"/>
        </w:rPr>
        <w:t xml:space="preserve"> theoretical concepts such as the golden ratio can end up playing major roles within real world applications, and that picking the right best and worst case for an algorithm can make a very major difference when trying to determine the upper and lower bounds.</w:t>
      </w:r>
    </w:p>
    <w:p w14:paraId="6EA83144" w14:textId="77777777" w:rsidR="00581E43" w:rsidRDefault="00581E43">
      <w:pPr>
        <w:rPr>
          <w:rFonts w:ascii="Times New Roman" w:hAnsi="Times New Roman" w:cs="Times New Roman"/>
          <w:sz w:val="20"/>
          <w:szCs w:val="20"/>
        </w:rPr>
      </w:pPr>
      <w:r>
        <w:rPr>
          <w:rFonts w:ascii="Times New Roman" w:hAnsi="Times New Roman" w:cs="Times New Roman"/>
          <w:sz w:val="20"/>
          <w:szCs w:val="20"/>
        </w:rPr>
        <w:br w:type="page"/>
      </w:r>
    </w:p>
    <w:p w14:paraId="7DA29FA7" w14:textId="77777777" w:rsidR="00581E43" w:rsidRDefault="00581E43" w:rsidP="002E5CFD">
      <w:pPr>
        <w:rPr>
          <w:rFonts w:ascii="Times New Roman" w:hAnsi="Times New Roman" w:cs="Times New Roman"/>
          <w:sz w:val="20"/>
          <w:szCs w:val="20"/>
        </w:rPr>
      </w:pPr>
      <w:r>
        <w:rPr>
          <w:rFonts w:ascii="Times New Roman" w:hAnsi="Times New Roman" w:cs="Times New Roman"/>
          <w:sz w:val="20"/>
          <w:szCs w:val="20"/>
        </w:rPr>
        <w:lastRenderedPageBreak/>
        <w:softHyphen/>
      </w:r>
      <w:r>
        <w:rPr>
          <w:rFonts w:ascii="Times New Roman" w:hAnsi="Times New Roman" w:cs="Times New Roman"/>
          <w:sz w:val="20"/>
          <w:szCs w:val="20"/>
        </w:rPr>
        <w:softHyphen/>
      </w:r>
      <w:r>
        <w:rPr>
          <w:rFonts w:ascii="Times New Roman" w:hAnsi="Times New Roman" w:cs="Times New Roman"/>
          <w:sz w:val="20"/>
          <w:szCs w:val="20"/>
        </w:rPr>
        <w:softHyphen/>
      </w:r>
    </w:p>
    <w:p w14:paraId="704AD4E5" w14:textId="77777777" w:rsidR="00581E43" w:rsidRDefault="00581E43" w:rsidP="002E5CFD">
      <w:pPr>
        <w:rPr>
          <w:rFonts w:ascii="Times New Roman" w:hAnsi="Times New Roman" w:cs="Times New Roman"/>
          <w:sz w:val="20"/>
          <w:szCs w:val="20"/>
        </w:rPr>
      </w:pPr>
      <w:bookmarkStart w:id="0" w:name="_GoBack"/>
      <w:bookmarkEnd w:id="0"/>
    </w:p>
    <w:p w14:paraId="01D65805" w14:textId="77777777" w:rsidR="00581E43" w:rsidRDefault="00581E43" w:rsidP="002E5CFD">
      <w:pPr>
        <w:rPr>
          <w:rFonts w:ascii="Times New Roman" w:hAnsi="Times New Roman" w:cs="Times New Roman"/>
          <w:sz w:val="20"/>
          <w:szCs w:val="20"/>
        </w:rPr>
      </w:pPr>
    </w:p>
    <w:p w14:paraId="16FB70FD" w14:textId="77777777" w:rsidR="00581E43" w:rsidRDefault="00581E43" w:rsidP="002E5CFD">
      <w:pPr>
        <w:rPr>
          <w:rFonts w:ascii="Times New Roman" w:hAnsi="Times New Roman" w:cs="Times New Roman"/>
          <w:sz w:val="20"/>
          <w:szCs w:val="20"/>
        </w:rPr>
      </w:pPr>
    </w:p>
    <w:p w14:paraId="5A3C0F1F" w14:textId="308FC497" w:rsidR="002E5CFD" w:rsidRDefault="00581E43" w:rsidP="00581E43">
      <w:pPr>
        <w:jc w:val="center"/>
        <w:rPr>
          <w:rFonts w:ascii="Times New Roman" w:hAnsi="Times New Roman" w:cs="Times New Roman"/>
          <w:sz w:val="20"/>
          <w:szCs w:val="20"/>
        </w:rPr>
      </w:pPr>
      <w:r>
        <w:rPr>
          <w:rFonts w:ascii="Times New Roman" w:hAnsi="Times New Roman" w:cs="Times New Roman"/>
          <w:sz w:val="20"/>
          <w:szCs w:val="20"/>
        </w:rPr>
        <w:object w:dxaOrig="17500" w:dyaOrig="5160" w14:anchorId="186A3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9pt;height:158.6pt" o:ole="">
            <v:imagedata r:id="rId7" o:title=""/>
          </v:shape>
          <o:OLEObject Type="Embed" ProgID="Excel.Sheet.12" ShapeID="_x0000_i1025" DrawAspect="Content" ObjectID="_1571683864" r:id="rId8"/>
        </w:object>
      </w:r>
    </w:p>
    <w:p w14:paraId="1675B1FF" w14:textId="77777777" w:rsidR="00581E43" w:rsidRDefault="00581E43" w:rsidP="00581E43">
      <w:pPr>
        <w:jc w:val="center"/>
        <w:rPr>
          <w:rFonts w:ascii="Times New Roman" w:hAnsi="Times New Roman" w:cs="Times New Roman"/>
          <w:sz w:val="20"/>
          <w:szCs w:val="20"/>
        </w:rPr>
      </w:pPr>
    </w:p>
    <w:p w14:paraId="3C3A2EA5" w14:textId="62D19778" w:rsidR="00581E43" w:rsidRDefault="00581E43" w:rsidP="00581E43">
      <w:pPr>
        <w:rPr>
          <w:rFonts w:ascii="Times New Roman" w:hAnsi="Times New Roman" w:cs="Times New Roman"/>
          <w:sz w:val="20"/>
          <w:szCs w:val="20"/>
        </w:rPr>
      </w:pPr>
      <w:r>
        <w:rPr>
          <w:rFonts w:ascii="Times New Roman" w:hAnsi="Times New Roman" w:cs="Times New Roman"/>
          <w:sz w:val="20"/>
          <w:szCs w:val="20"/>
        </w:rPr>
        <w:t xml:space="preserve">It should be noted that all runtimes are in seconds. Additionally, the table below </w:t>
      </w:r>
      <w:r w:rsidR="00A106B7">
        <w:rPr>
          <w:rFonts w:ascii="Times New Roman" w:hAnsi="Times New Roman" w:cs="Times New Roman"/>
          <w:sz w:val="20"/>
          <w:szCs w:val="20"/>
        </w:rPr>
        <w:t>describes</w:t>
      </w:r>
      <w:r>
        <w:rPr>
          <w:rFonts w:ascii="Times New Roman" w:hAnsi="Times New Roman" w:cs="Times New Roman"/>
          <w:sz w:val="20"/>
          <w:szCs w:val="20"/>
        </w:rPr>
        <w:t xml:space="preserve"> the </w:t>
      </w:r>
      <w:r w:rsidR="00A106B7">
        <w:rPr>
          <w:rFonts w:ascii="Times New Roman" w:hAnsi="Times New Roman" w:cs="Times New Roman"/>
          <w:sz w:val="20"/>
          <w:szCs w:val="20"/>
        </w:rPr>
        <w:t>different efficiencies of the program in a concise manner.</w:t>
      </w:r>
    </w:p>
    <w:p w14:paraId="1DACB41B" w14:textId="77777777" w:rsidR="00A106B7" w:rsidRDefault="00A106B7" w:rsidP="00581E4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885"/>
        <w:gridCol w:w="3509"/>
        <w:gridCol w:w="2698"/>
        <w:gridCol w:w="2698"/>
      </w:tblGrid>
      <w:tr w:rsidR="00A106B7" w14:paraId="12B2FBA8" w14:textId="77777777" w:rsidTr="00A106B7">
        <w:trPr>
          <w:trHeight w:val="368"/>
        </w:trPr>
        <w:tc>
          <w:tcPr>
            <w:tcW w:w="1885" w:type="dxa"/>
          </w:tcPr>
          <w:p w14:paraId="377A6CDD" w14:textId="77777777" w:rsidR="00A106B7" w:rsidRPr="00A106B7" w:rsidRDefault="00A106B7" w:rsidP="00A106B7">
            <w:pPr>
              <w:jc w:val="right"/>
              <w:rPr>
                <w:rFonts w:ascii="Times New Roman" w:hAnsi="Times New Roman" w:cs="Times New Roman"/>
                <w:b/>
                <w:sz w:val="20"/>
                <w:szCs w:val="20"/>
              </w:rPr>
            </w:pPr>
          </w:p>
        </w:tc>
        <w:tc>
          <w:tcPr>
            <w:tcW w:w="3509" w:type="dxa"/>
          </w:tcPr>
          <w:p w14:paraId="6EAF3864" w14:textId="776D1ABE" w:rsidR="00A106B7" w:rsidRPr="00A106B7" w:rsidRDefault="00A106B7" w:rsidP="00A106B7">
            <w:pPr>
              <w:jc w:val="center"/>
              <w:rPr>
                <w:rFonts w:ascii="Times New Roman" w:hAnsi="Times New Roman" w:cs="Times New Roman"/>
                <w:b/>
                <w:sz w:val="20"/>
                <w:szCs w:val="20"/>
              </w:rPr>
            </w:pPr>
            <w:r w:rsidRPr="00A106B7">
              <w:rPr>
                <w:rFonts w:ascii="Times New Roman" w:hAnsi="Times New Roman" w:cs="Times New Roman"/>
                <w:b/>
                <w:sz w:val="20"/>
                <w:szCs w:val="20"/>
              </w:rPr>
              <w:t>Euclid</w:t>
            </w:r>
          </w:p>
        </w:tc>
        <w:tc>
          <w:tcPr>
            <w:tcW w:w="2698" w:type="dxa"/>
          </w:tcPr>
          <w:p w14:paraId="531359ED" w14:textId="2E49178E" w:rsidR="00A106B7" w:rsidRPr="00A106B7" w:rsidRDefault="00A106B7" w:rsidP="00A106B7">
            <w:pPr>
              <w:jc w:val="center"/>
              <w:rPr>
                <w:rFonts w:ascii="Times New Roman" w:hAnsi="Times New Roman" w:cs="Times New Roman"/>
                <w:b/>
                <w:sz w:val="20"/>
                <w:szCs w:val="20"/>
              </w:rPr>
            </w:pPr>
            <w:r w:rsidRPr="00A106B7">
              <w:rPr>
                <w:rFonts w:ascii="Times New Roman" w:hAnsi="Times New Roman" w:cs="Times New Roman"/>
                <w:b/>
                <w:sz w:val="20"/>
                <w:szCs w:val="20"/>
              </w:rPr>
              <w:t>CICA</w:t>
            </w:r>
          </w:p>
        </w:tc>
        <w:tc>
          <w:tcPr>
            <w:tcW w:w="2698" w:type="dxa"/>
          </w:tcPr>
          <w:p w14:paraId="286DADD8" w14:textId="4519772E" w:rsidR="00A106B7" w:rsidRPr="00A106B7" w:rsidRDefault="00A106B7" w:rsidP="00A106B7">
            <w:pPr>
              <w:jc w:val="center"/>
              <w:rPr>
                <w:rFonts w:ascii="Times New Roman" w:hAnsi="Times New Roman" w:cs="Times New Roman"/>
                <w:b/>
                <w:sz w:val="20"/>
                <w:szCs w:val="20"/>
              </w:rPr>
            </w:pPr>
            <w:r w:rsidRPr="00A106B7">
              <w:rPr>
                <w:rFonts w:ascii="Times New Roman" w:hAnsi="Times New Roman" w:cs="Times New Roman"/>
                <w:b/>
                <w:sz w:val="20"/>
                <w:szCs w:val="20"/>
              </w:rPr>
              <w:t>MS</w:t>
            </w:r>
          </w:p>
        </w:tc>
      </w:tr>
      <w:tr w:rsidR="00A106B7" w14:paraId="0FAD0EAB" w14:textId="77777777" w:rsidTr="00A106B7">
        <w:trPr>
          <w:trHeight w:val="764"/>
        </w:trPr>
        <w:tc>
          <w:tcPr>
            <w:tcW w:w="1885" w:type="dxa"/>
          </w:tcPr>
          <w:p w14:paraId="0DAE3AA8" w14:textId="7CFDFC52" w:rsidR="00A106B7" w:rsidRPr="00A106B7" w:rsidRDefault="00A106B7" w:rsidP="00A106B7">
            <w:pPr>
              <w:jc w:val="right"/>
              <w:rPr>
                <w:rFonts w:ascii="Times New Roman" w:hAnsi="Times New Roman" w:cs="Times New Roman"/>
                <w:b/>
                <w:sz w:val="20"/>
                <w:szCs w:val="20"/>
              </w:rPr>
            </w:pPr>
            <w:r w:rsidRPr="00A106B7">
              <w:rPr>
                <w:rFonts w:ascii="Times New Roman" w:hAnsi="Times New Roman" w:cs="Times New Roman"/>
                <w:b/>
                <w:sz w:val="20"/>
                <w:szCs w:val="20"/>
              </w:rPr>
              <w:t>Time Complexity</w:t>
            </w:r>
          </w:p>
        </w:tc>
        <w:tc>
          <w:tcPr>
            <w:tcW w:w="3509" w:type="dxa"/>
          </w:tcPr>
          <w:p w14:paraId="6EBA505A" w14:textId="732805D0"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O(</m:t>
                </m:r>
                <m:sSub>
                  <m:sSubPr>
                    <m:ctrlPr>
                      <w:rPr>
                        <w:rFonts w:ascii="Cambria Math" w:hAnsi="Cambria Math" w:cs="Times New Roman"/>
                        <w:i/>
                        <w:sz w:val="20"/>
                        <w:szCs w:val="20"/>
                      </w:rPr>
                    </m:ctrlPr>
                  </m:sSubPr>
                  <m:e>
                    <m:r>
                      <w:rPr>
                        <w:rFonts w:ascii="Cambria Math" w:hAnsi="Cambria Math" w:cs="Times New Roman"/>
                        <w:sz w:val="20"/>
                        <w:szCs w:val="20"/>
                      </w:rPr>
                      <m:t>log</m:t>
                    </m:r>
                  </m:e>
                  <m:sub>
                    <m:r>
                      <w:rPr>
                        <w:rFonts w:ascii="Cambria Math" w:hAnsi="Cambria Math" w:cs="Times New Roman"/>
                        <w:sz w:val="20"/>
                        <w:szCs w:val="20"/>
                      </w:rPr>
                      <m:t>ϕ</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min</m:t>
                    </m:r>
                  </m:fName>
                  <m:e>
                    <m:r>
                      <w:rPr>
                        <w:rFonts w:ascii="Cambria Math" w:hAnsi="Cambria Math" w:cs="Times New Roman"/>
                        <w:sz w:val="20"/>
                        <w:szCs w:val="20"/>
                      </w:rPr>
                      <m:t>{m, n}), ϕ=golden ratio</m:t>
                    </m:r>
                  </m:e>
                </m:func>
              </m:oMath>
            </m:oMathPara>
          </w:p>
          <w:p w14:paraId="700D00BE" w14:textId="655DE77E" w:rsidR="00A106B7" w:rsidRDefault="00A106B7" w:rsidP="00A106B7">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Ω(1)</m:t>
                </m:r>
              </m:oMath>
            </m:oMathPara>
          </w:p>
        </w:tc>
        <w:tc>
          <w:tcPr>
            <w:tcW w:w="2698" w:type="dxa"/>
          </w:tcPr>
          <w:p w14:paraId="0BEAF4BA" w14:textId="3F722A38"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O</m:t>
                </m:r>
                <m:d>
                  <m:dPr>
                    <m:ctrlPr>
                      <w:rPr>
                        <w:rFonts w:ascii="Cambria Math" w:hAnsi="Cambria Math" w:cs="Times New Roman"/>
                        <w:i/>
                        <w:sz w:val="20"/>
                        <w:szCs w:val="20"/>
                      </w:rPr>
                    </m:ctrlPr>
                  </m:dPr>
                  <m:e>
                    <m:func>
                      <m:funcPr>
                        <m:ctrlPr>
                          <w:rPr>
                            <w:rFonts w:ascii="Cambria Math" w:hAnsi="Cambria Math" w:cs="Times New Roman"/>
                            <w:sz w:val="20"/>
                            <w:szCs w:val="20"/>
                          </w:rPr>
                        </m:ctrlPr>
                      </m:funcPr>
                      <m:fName>
                        <m:r>
                          <m:rPr>
                            <m:sty m:val="p"/>
                          </m:rPr>
                          <w:rPr>
                            <w:rFonts w:ascii="Cambria Math" w:hAnsi="Cambria Math" w:cs="Times New Roman"/>
                            <w:sz w:val="20"/>
                            <w:szCs w:val="20"/>
                          </w:rPr>
                          <m:t>min</m:t>
                        </m:r>
                        <m:ctrlPr>
                          <w:rPr>
                            <w:rFonts w:ascii="Cambria Math" w:hAnsi="Cambria Math" w:cs="Times New Roman"/>
                            <w:i/>
                            <w:sz w:val="20"/>
                            <w:szCs w:val="20"/>
                          </w:rPr>
                        </m:ctrlPr>
                      </m:fName>
                      <m:e>
                        <m:d>
                          <m:dPr>
                            <m:begChr m:val="{"/>
                            <m:endChr m:val="}"/>
                            <m:ctrlPr>
                              <w:rPr>
                                <w:rFonts w:ascii="Cambria Math" w:hAnsi="Cambria Math" w:cs="Times New Roman"/>
                                <w:i/>
                                <w:sz w:val="20"/>
                                <w:szCs w:val="20"/>
                              </w:rPr>
                            </m:ctrlPr>
                          </m:dPr>
                          <m:e>
                            <m:r>
                              <w:rPr>
                                <w:rFonts w:ascii="Cambria Math" w:hAnsi="Cambria Math" w:cs="Times New Roman"/>
                                <w:sz w:val="20"/>
                                <w:szCs w:val="20"/>
                              </w:rPr>
                              <m:t>m, n</m:t>
                            </m:r>
                          </m:e>
                        </m:d>
                      </m:e>
                    </m:func>
                  </m:e>
                </m:d>
              </m:oMath>
            </m:oMathPara>
          </w:p>
          <w:p w14:paraId="3DE25E54" w14:textId="10B84E7E" w:rsidR="00A106B7" w:rsidRDefault="00A106B7" w:rsidP="00A106B7">
            <w:pPr>
              <w:jc w:val="center"/>
              <w:rPr>
                <w:rFonts w:ascii="Times New Roman" w:hAnsi="Times New Roman" w:cs="Times New Roman"/>
                <w:sz w:val="20"/>
                <w:szCs w:val="20"/>
              </w:rPr>
            </w:pPr>
            <w:r w:rsidRPr="00A106B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Ω(1)</m:t>
              </m:r>
            </m:oMath>
          </w:p>
        </w:tc>
        <w:tc>
          <w:tcPr>
            <w:tcW w:w="2698" w:type="dxa"/>
          </w:tcPr>
          <w:p w14:paraId="335BD203" w14:textId="62F62FFC"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O(m+n)</m:t>
                </m:r>
              </m:oMath>
            </m:oMathPara>
          </w:p>
          <w:p w14:paraId="3049862C" w14:textId="5FA95BC9" w:rsidR="00A106B7" w:rsidRDefault="00A106B7" w:rsidP="00A106B7">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Ω(</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 xml:space="preserve">m] * </m:t>
                    </m:r>
                  </m:e>
                </m:func>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m:oMathPara>
          </w:p>
        </w:tc>
      </w:tr>
      <w:tr w:rsidR="00A106B7" w14:paraId="74F185C4" w14:textId="77777777" w:rsidTr="00A106B7">
        <w:trPr>
          <w:trHeight w:val="944"/>
        </w:trPr>
        <w:tc>
          <w:tcPr>
            <w:tcW w:w="1885" w:type="dxa"/>
          </w:tcPr>
          <w:p w14:paraId="7D1870F0" w14:textId="36C5C31C" w:rsidR="00A106B7" w:rsidRPr="00A106B7" w:rsidRDefault="00A106B7" w:rsidP="00A106B7">
            <w:pPr>
              <w:jc w:val="right"/>
              <w:rPr>
                <w:rFonts w:ascii="Times New Roman" w:hAnsi="Times New Roman" w:cs="Times New Roman"/>
                <w:b/>
                <w:sz w:val="20"/>
                <w:szCs w:val="20"/>
              </w:rPr>
            </w:pPr>
            <w:r w:rsidRPr="00A106B7">
              <w:rPr>
                <w:rFonts w:ascii="Times New Roman" w:hAnsi="Times New Roman" w:cs="Times New Roman"/>
                <w:b/>
                <w:sz w:val="20"/>
                <w:szCs w:val="20"/>
              </w:rPr>
              <w:t>Space Complexity</w:t>
            </w:r>
          </w:p>
        </w:tc>
        <w:tc>
          <w:tcPr>
            <w:tcW w:w="3509" w:type="dxa"/>
          </w:tcPr>
          <w:p w14:paraId="279438CD" w14:textId="01176A62"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O(1)</m:t>
                </m:r>
              </m:oMath>
            </m:oMathPara>
          </w:p>
          <w:p w14:paraId="2DB19795" w14:textId="43ACEDAF" w:rsidR="00A106B7" w:rsidRDefault="00A106B7" w:rsidP="00A106B7">
            <w:pPr>
              <w:jc w:val="center"/>
              <w:rPr>
                <w:rFonts w:ascii="Times New Roman" w:hAnsi="Times New Roman" w:cs="Times New Roman"/>
                <w:sz w:val="20"/>
                <w:szCs w:val="20"/>
              </w:rPr>
            </w:pPr>
            <w:r w:rsidRPr="00A106B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Ω(1)</m:t>
              </m:r>
            </m:oMath>
          </w:p>
        </w:tc>
        <w:tc>
          <w:tcPr>
            <w:tcW w:w="2698" w:type="dxa"/>
          </w:tcPr>
          <w:p w14:paraId="3ED5385A" w14:textId="1EE8FEB9"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O(1)</m:t>
                </m:r>
              </m:oMath>
            </m:oMathPara>
          </w:p>
          <w:p w14:paraId="1110F44A" w14:textId="598D0E41" w:rsidR="00A106B7" w:rsidRDefault="00A106B7" w:rsidP="00A106B7">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Ω(1)</m:t>
                </m:r>
              </m:oMath>
            </m:oMathPara>
          </w:p>
        </w:tc>
        <w:tc>
          <w:tcPr>
            <w:tcW w:w="2698" w:type="dxa"/>
          </w:tcPr>
          <w:p w14:paraId="22DD390D" w14:textId="2A7C2486" w:rsidR="00A106B7" w:rsidRPr="00A106B7" w:rsidRDefault="00A106B7" w:rsidP="00A106B7">
            <w:pPr>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O(</m:t>
                </m:r>
                <m:func>
                  <m:funcPr>
                    <m:ctrlPr>
                      <w:rPr>
                        <w:rFonts w:ascii="Cambria Math" w:eastAsiaTheme="minorEastAsia" w:hAnsi="Cambria Math" w:cs="Times New Roman"/>
                        <w:i/>
                        <w:sz w:val="20"/>
                        <w:szCs w:val="20"/>
                      </w:rPr>
                    </m:ctrlPr>
                  </m:funcPr>
                  <m:fName>
                    <m:sSub>
                      <m:sSubPr>
                        <m:ctrlPr>
                          <w:rPr>
                            <w:rFonts w:ascii="Cambria Math" w:eastAsiaTheme="minorEastAsia" w:hAnsi="Cambria Math" w:cs="Times New Roman"/>
                            <w:i/>
                            <w:sz w:val="20"/>
                            <w:szCs w:val="20"/>
                          </w:rPr>
                        </m:ctrlPr>
                      </m:sSubPr>
                      <m:e>
                        <m:r>
                          <m:rPr>
                            <m:sty m:val="p"/>
                          </m:rPr>
                          <w:rPr>
                            <w:rFonts w:ascii="Cambria Math" w:hAnsi="Cambria Math" w:cs="Times New Roman"/>
                            <w:sz w:val="20"/>
                            <w:szCs w:val="20"/>
                          </w:rPr>
                          <m:t>log</m:t>
                        </m:r>
                      </m:e>
                      <m:sub>
                        <m:r>
                          <w:rPr>
                            <w:rFonts w:ascii="Cambria Math" w:eastAsiaTheme="minorEastAsia" w:hAnsi="Cambria Math" w:cs="Times New Roman"/>
                            <w:sz w:val="20"/>
                            <w:szCs w:val="20"/>
                          </w:rPr>
                          <m:t>2</m:t>
                        </m:r>
                      </m:sub>
                    </m:sSub>
                  </m:fName>
                  <m:e>
                    <m:r>
                      <w:rPr>
                        <w:rFonts w:ascii="Cambria Math" w:eastAsiaTheme="minorEastAsia" w:hAnsi="Cambria Math" w:cs="Times New Roman"/>
                        <w:sz w:val="20"/>
                        <w:szCs w:val="20"/>
                      </w:rPr>
                      <m:t>mn)</m:t>
                    </m:r>
                  </m:e>
                </m:func>
              </m:oMath>
            </m:oMathPara>
          </w:p>
          <w:p w14:paraId="52788775" w14:textId="0DC968DD" w:rsidR="00A106B7" w:rsidRDefault="00A106B7" w:rsidP="00A106B7">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Ω(1)</m:t>
                </m:r>
              </m:oMath>
            </m:oMathPara>
          </w:p>
        </w:tc>
      </w:tr>
    </w:tbl>
    <w:p w14:paraId="05863DAA" w14:textId="77777777" w:rsidR="00A106B7" w:rsidRPr="002E5CFD" w:rsidRDefault="00A106B7" w:rsidP="00581E43">
      <w:pPr>
        <w:rPr>
          <w:rFonts w:ascii="Times New Roman" w:hAnsi="Times New Roman" w:cs="Times New Roman"/>
          <w:sz w:val="20"/>
          <w:szCs w:val="20"/>
        </w:rPr>
      </w:pPr>
    </w:p>
    <w:sectPr w:rsidR="00A106B7" w:rsidRPr="002E5CFD" w:rsidSect="003D17F5">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2F74D" w14:textId="77777777" w:rsidR="00D76DAD" w:rsidRDefault="00D76DAD" w:rsidP="00BD5B42">
      <w:r>
        <w:separator/>
      </w:r>
    </w:p>
  </w:endnote>
  <w:endnote w:type="continuationSeparator" w:id="0">
    <w:p w14:paraId="4F47F6C7" w14:textId="77777777" w:rsidR="00D76DAD" w:rsidRDefault="00D76DAD" w:rsidP="00BD5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467F3" w14:textId="77777777" w:rsidR="00D76DAD" w:rsidRDefault="00D76DAD" w:rsidP="00BD5B42">
      <w:r>
        <w:separator/>
      </w:r>
    </w:p>
  </w:footnote>
  <w:footnote w:type="continuationSeparator" w:id="0">
    <w:p w14:paraId="1C4E77BF" w14:textId="77777777" w:rsidR="00D76DAD" w:rsidRDefault="00D76DAD" w:rsidP="00BD5B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8B4B9" w14:textId="77777777" w:rsidR="00BD5B42" w:rsidRPr="00831451" w:rsidRDefault="00BD5B42">
    <w:pPr>
      <w:pStyle w:val="Header"/>
      <w:rPr>
        <w:rFonts w:ascii="Times New Roman" w:hAnsi="Times New Roman" w:cs="Times New Roman"/>
        <w:sz w:val="20"/>
        <w:szCs w:val="20"/>
      </w:rPr>
    </w:pPr>
    <w:r w:rsidRPr="00831451">
      <w:rPr>
        <w:rFonts w:ascii="Times New Roman" w:hAnsi="Times New Roman" w:cs="Times New Roman"/>
        <w:sz w:val="20"/>
        <w:szCs w:val="20"/>
      </w:rPr>
      <w:t>Ankur Gupta</w:t>
    </w:r>
  </w:p>
  <w:p w14:paraId="08B9EA9D" w14:textId="77777777" w:rsidR="00BD5B42" w:rsidRPr="00831451" w:rsidRDefault="00BD5B42">
    <w:pPr>
      <w:pStyle w:val="Header"/>
      <w:rPr>
        <w:rFonts w:ascii="Times New Roman" w:hAnsi="Times New Roman" w:cs="Times New Roman"/>
        <w:sz w:val="20"/>
        <w:szCs w:val="20"/>
      </w:rPr>
    </w:pPr>
    <w:r w:rsidRPr="00831451">
      <w:rPr>
        <w:rFonts w:ascii="Times New Roman" w:hAnsi="Times New Roman" w:cs="Times New Roman"/>
        <w:sz w:val="20"/>
        <w:szCs w:val="20"/>
      </w:rPr>
      <w:t>CS 2223 Project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774DC"/>
    <w:multiLevelType w:val="hybridMultilevel"/>
    <w:tmpl w:val="DEE6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13630"/>
    <w:multiLevelType w:val="hybridMultilevel"/>
    <w:tmpl w:val="0C7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27370"/>
    <w:multiLevelType w:val="hybridMultilevel"/>
    <w:tmpl w:val="BFB0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42"/>
    <w:rsid w:val="00174B09"/>
    <w:rsid w:val="002E5CFD"/>
    <w:rsid w:val="00335D09"/>
    <w:rsid w:val="003D17F5"/>
    <w:rsid w:val="00407119"/>
    <w:rsid w:val="00474388"/>
    <w:rsid w:val="005052B4"/>
    <w:rsid w:val="00581E43"/>
    <w:rsid w:val="005E06D7"/>
    <w:rsid w:val="006C688A"/>
    <w:rsid w:val="007A29E7"/>
    <w:rsid w:val="007E613B"/>
    <w:rsid w:val="00811914"/>
    <w:rsid w:val="00831451"/>
    <w:rsid w:val="00892B6B"/>
    <w:rsid w:val="008E1590"/>
    <w:rsid w:val="00A106B7"/>
    <w:rsid w:val="00A15019"/>
    <w:rsid w:val="00B80278"/>
    <w:rsid w:val="00BD5B42"/>
    <w:rsid w:val="00C24752"/>
    <w:rsid w:val="00CE2352"/>
    <w:rsid w:val="00D76DAD"/>
    <w:rsid w:val="00DD61A9"/>
    <w:rsid w:val="00E15AE3"/>
    <w:rsid w:val="00F01250"/>
    <w:rsid w:val="00F825F7"/>
    <w:rsid w:val="00FD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040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B42"/>
    <w:pPr>
      <w:tabs>
        <w:tab w:val="center" w:pos="4680"/>
        <w:tab w:val="right" w:pos="9360"/>
      </w:tabs>
    </w:pPr>
  </w:style>
  <w:style w:type="character" w:customStyle="1" w:styleId="HeaderChar">
    <w:name w:val="Header Char"/>
    <w:basedOn w:val="DefaultParagraphFont"/>
    <w:link w:val="Header"/>
    <w:uiPriority w:val="99"/>
    <w:rsid w:val="00BD5B42"/>
  </w:style>
  <w:style w:type="paragraph" w:styleId="Footer">
    <w:name w:val="footer"/>
    <w:basedOn w:val="Normal"/>
    <w:link w:val="FooterChar"/>
    <w:uiPriority w:val="99"/>
    <w:unhideWhenUsed/>
    <w:rsid w:val="00BD5B42"/>
    <w:pPr>
      <w:tabs>
        <w:tab w:val="center" w:pos="4680"/>
        <w:tab w:val="right" w:pos="9360"/>
      </w:tabs>
    </w:pPr>
  </w:style>
  <w:style w:type="character" w:customStyle="1" w:styleId="FooterChar">
    <w:name w:val="Footer Char"/>
    <w:basedOn w:val="DefaultParagraphFont"/>
    <w:link w:val="Footer"/>
    <w:uiPriority w:val="99"/>
    <w:rsid w:val="00BD5B42"/>
  </w:style>
  <w:style w:type="paragraph" w:styleId="ListParagraph">
    <w:name w:val="List Paragraph"/>
    <w:basedOn w:val="Normal"/>
    <w:uiPriority w:val="34"/>
    <w:qFormat/>
    <w:rsid w:val="00CE2352"/>
    <w:pPr>
      <w:ind w:left="720"/>
      <w:contextualSpacing/>
    </w:pPr>
  </w:style>
  <w:style w:type="character" w:styleId="PlaceholderText">
    <w:name w:val="Placeholder Text"/>
    <w:basedOn w:val="DefaultParagraphFont"/>
    <w:uiPriority w:val="99"/>
    <w:semiHidden/>
    <w:rsid w:val="006C688A"/>
    <w:rPr>
      <w:color w:val="808080"/>
    </w:rPr>
  </w:style>
  <w:style w:type="table" w:styleId="TableGrid">
    <w:name w:val="Table Grid"/>
    <w:basedOn w:val="TableNormal"/>
    <w:uiPriority w:val="39"/>
    <w:rsid w:val="00A10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142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Worksheet1.xlsx"/><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2017-11-09T03:04:00Z</dcterms:created>
  <dcterms:modified xsi:type="dcterms:W3CDTF">2017-11-09T03:04:00Z</dcterms:modified>
</cp:coreProperties>
</file>