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B3A6B"/>
          <w:sz w:val="52"/>
          <w:szCs w:val="52"/>
        </w:rPr>
        <w:t xml:space="preserve">VLSI BUG INTELLIGENCE PLATFORM</w:t>
      </w:r>
    </w:p>
    <w:p>
      <w:pPr>
        <w:spacing w:after="80" w:before="0"/>
        <w:jc w:val="center"/>
      </w:pPr>
      <w:r>
        <w:rPr>
          <w:rFonts w:ascii="Arial" w:cs="Arial" w:eastAsia="Arial" w:hAnsi="Arial"/>
          <w:color w:val="0D7377"/>
          <w:sz w:val="28"/>
          <w:szCs w:val="28"/>
        </w:rPr>
        <w:t xml:space="preserve">VBIP — Architecture &amp; Implementation Specification</w:t>
      </w:r>
    </w:p>
    <w:p>
      <w:pPr>
        <w:spacing w:after="400" w:before="0"/>
        <w:jc w:val="center"/>
      </w:pPr>
      <w:r>
        <w:rPr>
          <w:rFonts w:ascii="Arial" w:cs="Arial" w:eastAsia="Arial" w:hAnsi="Arial"/>
          <w:color w:val="64748B"/>
          <w:sz w:val="22"/>
          <w:szCs w:val="22"/>
        </w:rPr>
        <w:t xml:space="preserve">Sections 7–8: Analytics &amp; Intelligence · Implementation Roadmap</w:t>
      </w:r>
    </w:p>
    <w:p>
      <w:pPr>
        <w:pBdr>
          <w:bottom w:val="single" w:color="0D7377" w:sz="6"/>
        </w:pBdr>
        <w:spacing w:after="400" w:before="0"/>
        <w:jc w:val="center"/>
      </w:pPr>
    </w:p>
    <w:p>
      <w:pPr>
        <w:spacing w:after="80" w:before="0"/>
        <w:jc w:val="center"/>
      </w:pPr>
      <w:r>
        <w:rPr>
          <w:rFonts w:ascii="Arial" w:cs="Arial" w:eastAsia="Arial" w:hAnsi="Arial"/>
          <w:b/>
          <w:bCs/>
          <w:color w:val="B45309"/>
          <w:sz w:val="20"/>
          <w:szCs w:val="20"/>
        </w:rPr>
        <w:t xml:space="preserve">Classification: Internal — Engineering Confidential</w:t>
      </w:r>
    </w:p>
    <w:p>
      <w:pPr>
        <w:spacing w:after="0" w:before="0"/>
        <w:jc w:val="center"/>
      </w:pPr>
      <w:r>
        <w:rPr>
          <w:rFonts w:ascii="Arial" w:cs="Arial" w:eastAsia="Arial" w:hAnsi="Arial"/>
          <w:color w:val="64748B"/>
          <w:sz w:val="19"/>
          <w:szCs w:val="19"/>
        </w:rPr>
        <w:t xml:space="preserve">Version 1.0  |  AMS · DMS · Mixed-Signal · Digital Domains</w:t>
      </w:r>
    </w:p>
    <w:p>
      <w:r>
        <w:br w:type="page"/>
      </w:r>
    </w:p>
    <w:p>
      <w:pPr>
        <w:pStyle w:val="Heading1"/>
        <w:pBdr>
          <w:bottom w:val="single" w:color="0D7377" w:sz="8" w:space="4"/>
        </w:pBdr>
        <w:spacing w:after="160" w:before="400"/>
      </w:pPr>
      <w:r>
        <w:rPr>
          <w:rFonts w:ascii="Arial" w:cs="Arial" w:eastAsia="Arial" w:hAnsi="Arial"/>
          <w:b/>
          <w:bCs/>
          <w:color w:val="1B3A6B"/>
          <w:sz w:val="32"/>
          <w:szCs w:val="32"/>
        </w:rPr>
        <w:t xml:space="preserve">SECTION 7 — ANALYTICS, RESOURCE PLANNING &amp; PERFORMANCE INTELLIGENCE</w:t>
      </w:r>
    </w:p>
    <w:p>
      <w:pPr>
        <w:spacing w:after="80" w:before="0"/>
      </w:pPr>
    </w:p>
    <w:p>
      <w:pPr>
        <w:spacing w:after="60" w:before="60"/>
      </w:pPr>
      <w:r>
        <w:rPr>
          <w:rFonts w:ascii="Arial" w:cs="Arial" w:eastAsia="Arial" w:hAnsi="Arial"/>
          <w:color w:val="334155"/>
          <w:sz w:val="20"/>
          <w:szCs w:val="20"/>
        </w:rPr>
        <w:t xml:space="preserve">This section specifies the analytics layer: bug trend metrics, the Design Complexity Score (DCS) model, resource allocation guidance driven by DCS, engineer performance analytics with explicit guardrails, and the schedule impact engine. These capabilities convert raw bug data into project intelligence.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0F0F0" w:val="clear"/>
            <w:tcMar>
              <w:top w:type="dxa" w:w="120"/>
              <w:left w:type="dxa" w:w="240"/>
              <w:bottom w:type="dxa" w:w="120"/>
              <w:right w:type="dxa" w:w="240"/>
            </w:tcMar>
          </w:tcPr>
          <w:p>
            <w:pPr>
              <w:spacing w:after="40" w:before="0"/>
            </w:pPr>
            <w:r>
              <w:rPr>
                <w:rFonts w:ascii="Arial" w:cs="Arial" w:eastAsia="Arial" w:hAnsi="Arial"/>
                <w:b/>
                <w:bCs/>
                <w:color w:val="1B3A6B"/>
                <w:sz w:val="20"/>
                <w:szCs w:val="20"/>
              </w:rPr>
              <w:t xml:space="preserve">Governing Principle</w:t>
            </w:r>
          </w:p>
          <w:p>
            <w:pPr>
              <w:spacing w:after="0" w:before="0"/>
            </w:pPr>
            <w:r>
              <w:rPr>
                <w:rFonts w:ascii="Arial" w:cs="Arial" w:eastAsia="Arial" w:hAnsi="Arial"/>
                <w:color w:val="334155"/>
                <w:sz w:val="19"/>
                <w:szCs w:val="19"/>
              </w:rPr>
              <w:t xml:space="preserve">Analytics must drive decisions, not create noise. Every metric defined here has a named decision it supports and a named guardrail preventing misuse. Metrics without a clear decision use-case are not implemented. Metrics that can be gamed or misread at the individual level are team-level only by default.</w:t>
            </w:r>
          </w:p>
        </w:tc>
      </w:tr>
    </w:tbl>
    <w:p>
      <w:pPr>
        <w:spacing w:after="80" w:before="0"/>
      </w:pPr>
    </w:p>
    <w:p>
      <w:pPr>
        <w:pStyle w:val="Heading2"/>
        <w:spacing w:after="120" w:before="300"/>
      </w:pPr>
      <w:r>
        <w:rPr>
          <w:rFonts w:ascii="Arial" w:cs="Arial" w:eastAsia="Arial" w:hAnsi="Arial"/>
          <w:b/>
          <w:bCs/>
          <w:color w:val="0D7377"/>
          <w:sz w:val="26"/>
          <w:szCs w:val="26"/>
        </w:rPr>
        <w:t xml:space="preserve">7.1  Bug Trend Analytics — Metric Definitions</w:t>
      </w:r>
    </w:p>
    <w:p>
      <w:pPr>
        <w:spacing w:after="60" w:before="60"/>
      </w:pPr>
      <w:r>
        <w:rPr>
          <w:rFonts w:ascii="Arial" w:cs="Arial" w:eastAsia="Arial" w:hAnsi="Arial"/>
          <w:color w:val="334155"/>
          <w:sz w:val="20"/>
          <w:szCs w:val="20"/>
        </w:rPr>
        <w:t xml:space="preserve">The following metrics form the core of the VBIP analytics dashboard. Each is defined with computation formula and decision use-case.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Metric Name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Formula</w:t>
            </w:r>
          </w:p>
        </w:tc>
        <w:tc>
          <w:tcPr>
            <w:tcW w:type="dxa" w:w="45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Decision Use-Case &amp; Interpretation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Bug Injection Rate by Phase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bugs_filed_per_phase / design_complexity_score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Identifies which design phase produces the most bugs normalized for complexity. Action: if GLS phase injection rate is 3x schematic phase, RTL-level coverage is insufficient.</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Bug Escape Rate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bugs_found_downstream / bugs_caught_at_phase</w:t>
            </w:r>
          </w:p>
        </w:tc>
        <w:tc>
          <w:tcPr>
            <w:tcW w:type="dxa" w:w="4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Bugs that should have been caught in phase N but were found in phase N+1 or later. High escape rate from schematic→layout phase = layout vs. schematic sign-off gap.</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Mean Time to Root Cause (MTTRC)</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AVG(root_cause_identified_at - triaged_at)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Per block, per domain, per engineer. Broken down by root_cause_category. Rising MTTRC for CDC_RDC bugs = methodology training gap.</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Mean Time to Fix (MTTF)</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AVG(fix_ready_at - root_cause_identified_at)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Excludes triage and verification time. Isolates pure design fix effort. Deviation from historical baseline signals design complexity increase or resource constraint.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Re-open Rate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COUNT(state=In-Debug AND prior_state=Closed) / COUNT(state=Closed)</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Percentage of closed bugs re-opened due to regression failure. Target &lt; 5%. High re-open rate indicates fix verification process gap or insufficient regression coverage.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Pareto by Root Cause Category</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COUNT(bugs) GROUP BY root_cause_category ORDER BY COUNT DESC</w:t>
            </w:r>
          </w:p>
        </w:tc>
        <w:tc>
          <w:tcPr>
            <w:tcW w:type="dxa" w:w="4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Top 3 root cause categories account for 80%+ of bugs in most programs. Drives methodology improvement prioritization. Updated weekly.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Block-level Bug Density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COUNT(bugs) / block_design_complexity_score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Normalized bug count per block. Highlights outlier blocks. Action: block with 3x median density gets methodology review and dedicated DV resource.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Coverage Hole Discovery Rate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COUNT(bug_type=Coverage_Hole) per week</w:t>
            </w:r>
          </w:p>
        </w:tc>
        <w:tc>
          <w:tcPr>
            <w:tcW w:type="dxa" w:w="4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Rising rate near tapeout indicates checker network gaps or test plan incompleteness. Should trend to zero 4 weeks before freeze.</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7.2  Design Complexity Score (DCS)</w:t>
      </w:r>
    </w:p>
    <w:p>
      <w:pPr>
        <w:spacing w:after="60" w:before="60"/>
      </w:pPr>
      <w:r>
        <w:rPr>
          <w:rFonts w:ascii="Arial" w:cs="Arial" w:eastAsia="Arial" w:hAnsi="Arial"/>
          <w:color w:val="334155"/>
          <w:sz w:val="20"/>
          <w:szCs w:val="20"/>
        </w:rPr>
        <w:t xml:space="preserve">The DCS is a 0–100 composite score computed per block that drives resource allocation, DV strategy, and PM risk assessment. It is computed at project start and refreshed at each design phase transition.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Component</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Range</w:t>
            </w:r>
          </w:p>
        </w:tc>
        <w:tc>
          <w:tcPr>
            <w:tcW w:type="dxa" w:w="1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Weight</w:t>
            </w:r>
          </w:p>
        </w:tc>
        <w:tc>
          <w:tcPr>
            <w:tcW w:type="dxa" w:w="43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Computation &amp; Rationale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Netlist Complexity (NC)</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0–25</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25%</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device_count/1000 + hierarchy_depth×2 + port_count/50. Normalized to 0–25 range per block category (analog/digital/mixed).</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Verification Complexity (VC)</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0–25</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25%</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corner_count×0.5 + feature_count×1.5 + fsm_state_count×0.3 + protocol_count×2. High VC = dense checker network needed.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Interface Complexity (IC)</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0–25</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25%</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cross_domain_interface_count×3 + protocol_interface_count×2 + axi_channel_count×1. CDC/RDC dominant for high IC blocks.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Historical Bug Density (HBD)</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0–25</w:t>
            </w:r>
          </w:p>
        </w:tc>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25%</w:t>
            </w:r>
          </w:p>
        </w:tc>
        <w:tc>
          <w:tcPr>
            <w:tcW w:type="dxa" w:w="4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Derived from prior tapeouts for same block type. Normalized: (bugs_filed / lines_of_rtl_or_net_nodes) × recency_weight. New blocks: HBD = median of similar blocks.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Design Complexity Score (DCS)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0–100</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100%</w:t>
            </w:r>
          </w:p>
        </w:tc>
        <w:tc>
          <w:tcPr>
            <w:tcW w:type="dxa" w:w="4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 NC + VC + IC + HBD. DCS ≤ 25: Low. 26–50: Medium. 51–75: High. &gt; 75: Critical — requires dedicated DV assignment and weekly PM review.</w:t>
            </w:r>
          </w:p>
        </w:tc>
      </w:tr>
    </w:tbl>
    <w:p>
      <w:pPr>
        <w:spacing w:after="80" w:before="0"/>
      </w:pPr>
    </w:p>
    <w:p>
      <w:pPr>
        <w:spacing w:after="60" w:before="60"/>
      </w:pPr>
      <w:r>
        <w:rPr>
          <w:rFonts w:ascii="Arial" w:cs="Arial" w:eastAsia="Arial" w:hAnsi="Arial"/>
          <w:color w:val="334155"/>
          <w:sz w:val="20"/>
          <w:szCs w:val="20"/>
        </w:rPr>
        <w:t xml:space="preserve">DCS computation is automated via the VBIP API at POST /api/v1/analytics/dcs/compute. Inputs are pulled from the design database (netlist/RTL metadata), the spec repository (feature/corner count), and the historical bug database (HBD component).</w:t>
      </w:r>
    </w:p>
    <w:p>
      <w:pPr>
        <w:spacing w:after="80" w:before="0"/>
      </w:pPr>
    </w:p>
    <w:p>
      <w:pPr>
        <w:pStyle w:val="Heading3"/>
        <w:spacing w:after="80" w:before="200"/>
      </w:pPr>
      <w:r>
        <w:rPr>
          <w:rFonts w:ascii="Arial" w:cs="Arial" w:eastAsia="Arial" w:hAnsi="Arial"/>
          <w:b/>
          <w:bCs/>
          <w:color w:val="334155"/>
          <w:sz w:val="22"/>
          <w:szCs w:val="22"/>
        </w:rPr>
        <w:t xml:space="preserve">7.2.1  DCS Python Reference Implementation</w:t>
      </w:r>
    </w:p>
    <w:p>
      <w:pPr>
        <w:spacing w:after="80" w:before="0"/>
      </w:pPr>
    </w:p>
    <w:p>
      <w:pPr>
        <w:shd w:fill="F0F4F8" w:val="clear"/>
        <w:spacing w:after="18" w:before="18"/>
        <w:ind w:left="360"/>
      </w:pPr>
      <w:r>
        <w:rPr>
          <w:rFonts w:ascii="Courier New" w:cs="Courier New" w:eastAsia="Courier New" w:hAnsi="Courier New"/>
          <w:color w:val="1E3A5F"/>
          <w:sz w:val="17"/>
          <w:szCs w:val="17"/>
        </w:rPr>
        <w:t xml:space="preserve"># vbip_analytics/dcs.py</w:t>
      </w:r>
    </w:p>
    <w:p>
      <w:pPr>
        <w:shd w:fill="F0F4F8" w:val="clear"/>
        <w:spacing w:after="18" w:before="18"/>
        <w:ind w:left="360"/>
      </w:pPr>
      <w:r>
        <w:rPr>
          <w:rFonts w:ascii="Courier New" w:cs="Courier New" w:eastAsia="Courier New" w:hAnsi="Courier New"/>
          <w:color w:val="1E3A5F"/>
          <w:sz w:val="17"/>
          <w:szCs w:val="17"/>
        </w:rPr>
        <w:t xml:space="preserve">from __future__ import annotations</w:t>
      </w:r>
    </w:p>
    <w:p>
      <w:pPr>
        <w:shd w:fill="F0F4F8" w:val="clear"/>
        <w:spacing w:after="18" w:before="18"/>
        <w:ind w:left="360"/>
      </w:pPr>
      <w:r>
        <w:rPr>
          <w:rFonts w:ascii="Courier New" w:cs="Courier New" w:eastAsia="Courier New" w:hAnsi="Courier New"/>
          <w:color w:val="1E3A5F"/>
          <w:sz w:val="17"/>
          <w:szCs w:val="17"/>
        </w:rPr>
        <w:t xml:space="preserve">from dataclasses import dataclass</w:t>
      </w:r>
    </w:p>
    <w:p>
      <w:pPr>
        <w:shd w:fill="F0F4F8" w:val="clear"/>
        <w:spacing w:after="18" w:before="18"/>
        <w:ind w:left="360"/>
      </w:pPr>
      <w:r>
        <w:rPr>
          <w:rFonts w:ascii="Courier New" w:cs="Courier New" w:eastAsia="Courier New" w:hAnsi="Courier New"/>
          <w:color w:val="1E3A5F"/>
          <w:sz w:val="17"/>
          <w:szCs w:val="17"/>
        </w:rPr>
        <w:t xml:space="preserve">from typing import Optional</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@dataclass</w:t>
      </w:r>
    </w:p>
    <w:p>
      <w:pPr>
        <w:shd w:fill="F0F4F8" w:val="clear"/>
        <w:spacing w:after="18" w:before="18"/>
        <w:ind w:left="360"/>
      </w:pPr>
      <w:r>
        <w:rPr>
          <w:rFonts w:ascii="Courier New" w:cs="Courier New" w:eastAsia="Courier New" w:hAnsi="Courier New"/>
          <w:color w:val="1E3A5F"/>
          <w:sz w:val="17"/>
          <w:szCs w:val="17"/>
        </w:rPr>
        <w:t xml:space="preserve">class BlockMetadata:</w:t>
      </w:r>
    </w:p>
    <w:p>
      <w:pPr>
        <w:shd w:fill="F0F4F8" w:val="clear"/>
        <w:spacing w:after="18" w:before="18"/>
        <w:ind w:left="360"/>
      </w:pPr>
      <w:r>
        <w:rPr>
          <w:rFonts w:ascii="Courier New" w:cs="Courier New" w:eastAsia="Courier New" w:hAnsi="Courier New"/>
          <w:color w:val="1E3A5F"/>
          <w:sz w:val="17"/>
          <w:szCs w:val="17"/>
        </w:rPr>
        <w:t xml:space="preserve">    """Input to DCS computation. Sourced from design DB + spec repository."""</w:t>
      </w:r>
    </w:p>
    <w:p>
      <w:pPr>
        <w:shd w:fill="F0F4F8" w:val="clear"/>
        <w:spacing w:after="18" w:before="18"/>
        <w:ind w:left="360"/>
      </w:pPr>
      <w:r>
        <w:rPr>
          <w:rFonts w:ascii="Courier New" w:cs="Courier New" w:eastAsia="Courier New" w:hAnsi="Courier New"/>
          <w:color w:val="1E3A5F"/>
          <w:sz w:val="17"/>
          <w:szCs w:val="17"/>
        </w:rPr>
        <w:t xml:space="preserve">    block_name:          str</w:t>
      </w:r>
    </w:p>
    <w:p>
      <w:pPr>
        <w:shd w:fill="F0F4F8" w:val="clear"/>
        <w:spacing w:after="18" w:before="18"/>
        <w:ind w:left="360"/>
      </w:pPr>
      <w:r>
        <w:rPr>
          <w:rFonts w:ascii="Courier New" w:cs="Courier New" w:eastAsia="Courier New" w:hAnsi="Courier New"/>
          <w:color w:val="1E3A5F"/>
          <w:sz w:val="17"/>
          <w:szCs w:val="17"/>
        </w:rPr>
        <w:t xml:space="preserve">    domain:              str         # AMS | Digital | DMS | Interface</w:t>
      </w:r>
    </w:p>
    <w:p>
      <w:pPr>
        <w:shd w:fill="F0F4F8" w:val="clear"/>
        <w:spacing w:after="18" w:before="18"/>
        <w:ind w:left="360"/>
      </w:pPr>
      <w:r>
        <w:rPr>
          <w:rFonts w:ascii="Courier New" w:cs="Courier New" w:eastAsia="Courier New" w:hAnsi="Courier New"/>
          <w:color w:val="1E3A5F"/>
          <w:sz w:val="17"/>
          <w:szCs w:val="17"/>
        </w:rPr>
        <w:t xml:space="preserve">    # Netlist complexity inputs</w:t>
      </w:r>
    </w:p>
    <w:p>
      <w:pPr>
        <w:shd w:fill="F0F4F8" w:val="clear"/>
        <w:spacing w:after="18" w:before="18"/>
        <w:ind w:left="360"/>
      </w:pPr>
      <w:r>
        <w:rPr>
          <w:rFonts w:ascii="Courier New" w:cs="Courier New" w:eastAsia="Courier New" w:hAnsi="Courier New"/>
          <w:color w:val="1E3A5F"/>
          <w:sz w:val="17"/>
          <w:szCs w:val="17"/>
        </w:rPr>
        <w:t xml:space="preserve">    device_count:        int         # SPICE devices or RTL gates</w:t>
      </w:r>
    </w:p>
    <w:p>
      <w:pPr>
        <w:shd w:fill="F0F4F8" w:val="clear"/>
        <w:spacing w:after="18" w:before="18"/>
        <w:ind w:left="360"/>
      </w:pPr>
      <w:r>
        <w:rPr>
          <w:rFonts w:ascii="Courier New" w:cs="Courier New" w:eastAsia="Courier New" w:hAnsi="Courier New"/>
          <w:color w:val="1E3A5F"/>
          <w:sz w:val="17"/>
          <w:szCs w:val="17"/>
        </w:rPr>
        <w:t xml:space="preserve">    hierarchy_depth:     int         # Max subcircuit/module nesting depth</w:t>
      </w:r>
    </w:p>
    <w:p>
      <w:pPr>
        <w:shd w:fill="F0F4F8" w:val="clear"/>
        <w:spacing w:after="18" w:before="18"/>
        <w:ind w:left="360"/>
      </w:pPr>
      <w:r>
        <w:rPr>
          <w:rFonts w:ascii="Courier New" w:cs="Courier New" w:eastAsia="Courier New" w:hAnsi="Courier New"/>
          <w:color w:val="1E3A5F"/>
          <w:sz w:val="17"/>
          <w:szCs w:val="17"/>
        </w:rPr>
        <w:t xml:space="preserve">    port_count:          int         # Total block I/O ports</w:t>
      </w:r>
    </w:p>
    <w:p>
      <w:pPr>
        <w:shd w:fill="F0F4F8" w:val="clear"/>
        <w:spacing w:after="18" w:before="18"/>
        <w:ind w:left="360"/>
      </w:pPr>
      <w:r>
        <w:rPr>
          <w:rFonts w:ascii="Courier New" w:cs="Courier New" w:eastAsia="Courier New" w:hAnsi="Courier New"/>
          <w:color w:val="1E3A5F"/>
          <w:sz w:val="17"/>
          <w:szCs w:val="17"/>
        </w:rPr>
        <w:t xml:space="preserve">    # Verification complexity inputs</w:t>
      </w:r>
    </w:p>
    <w:p>
      <w:pPr>
        <w:shd w:fill="F0F4F8" w:val="clear"/>
        <w:spacing w:after="18" w:before="18"/>
        <w:ind w:left="360"/>
      </w:pPr>
      <w:r>
        <w:rPr>
          <w:rFonts w:ascii="Courier New" w:cs="Courier New" w:eastAsia="Courier New" w:hAnsi="Courier New"/>
          <w:color w:val="1E3A5F"/>
          <w:sz w:val="17"/>
          <w:szCs w:val="17"/>
        </w:rPr>
        <w:t xml:space="preserve">    corner_count:        int         # PVT corners in sign-off matrix</w:t>
      </w:r>
    </w:p>
    <w:p>
      <w:pPr>
        <w:shd w:fill="F0F4F8" w:val="clear"/>
        <w:spacing w:after="18" w:before="18"/>
        <w:ind w:left="360"/>
      </w:pPr>
      <w:r>
        <w:rPr>
          <w:rFonts w:ascii="Courier New" w:cs="Courier New" w:eastAsia="Courier New" w:hAnsi="Courier New"/>
          <w:color w:val="1E3A5F"/>
          <w:sz w:val="17"/>
          <w:szCs w:val="17"/>
        </w:rPr>
        <w:t xml:space="preserve">    feature_count:       int         # Spec features requiring DV coverage</w:t>
      </w:r>
    </w:p>
    <w:p>
      <w:pPr>
        <w:shd w:fill="F0F4F8" w:val="clear"/>
        <w:spacing w:after="18" w:before="18"/>
        <w:ind w:left="360"/>
      </w:pPr>
      <w:r>
        <w:rPr>
          <w:rFonts w:ascii="Courier New" w:cs="Courier New" w:eastAsia="Courier New" w:hAnsi="Courier New"/>
          <w:color w:val="1E3A5F"/>
          <w:sz w:val="17"/>
          <w:szCs w:val="17"/>
        </w:rPr>
        <w:t xml:space="preserve">    fsm_state_count:     int         # Total FSM states across all FSMs in block</w:t>
      </w:r>
    </w:p>
    <w:p>
      <w:pPr>
        <w:shd w:fill="F0F4F8" w:val="clear"/>
        <w:spacing w:after="18" w:before="18"/>
        <w:ind w:left="360"/>
      </w:pPr>
      <w:r>
        <w:rPr>
          <w:rFonts w:ascii="Courier New" w:cs="Courier New" w:eastAsia="Courier New" w:hAnsi="Courier New"/>
          <w:color w:val="1E3A5F"/>
          <w:sz w:val="17"/>
          <w:szCs w:val="17"/>
        </w:rPr>
        <w:t xml:space="preserve">    protocol_count:      int         # Number of distinct protocols (AHB, AXI, I2C etc.)</w:t>
      </w:r>
    </w:p>
    <w:p>
      <w:pPr>
        <w:shd w:fill="F0F4F8" w:val="clear"/>
        <w:spacing w:after="18" w:before="18"/>
        <w:ind w:left="360"/>
      </w:pPr>
      <w:r>
        <w:rPr>
          <w:rFonts w:ascii="Courier New" w:cs="Courier New" w:eastAsia="Courier New" w:hAnsi="Courier New"/>
          <w:color w:val="1E3A5F"/>
          <w:sz w:val="17"/>
          <w:szCs w:val="17"/>
        </w:rPr>
        <w:t xml:space="preserve">    # Interface complexity inputs</w:t>
      </w:r>
    </w:p>
    <w:p>
      <w:pPr>
        <w:shd w:fill="F0F4F8" w:val="clear"/>
        <w:spacing w:after="18" w:before="18"/>
        <w:ind w:left="360"/>
      </w:pPr>
      <w:r>
        <w:rPr>
          <w:rFonts w:ascii="Courier New" w:cs="Courier New" w:eastAsia="Courier New" w:hAnsi="Courier New"/>
          <w:color w:val="1E3A5F"/>
          <w:sz w:val="17"/>
          <w:szCs w:val="17"/>
        </w:rPr>
        <w:t xml:space="preserve">    cross_domain_interfaces: int     # CDC/RDC crossing count</w:t>
      </w:r>
    </w:p>
    <w:p>
      <w:pPr>
        <w:shd w:fill="F0F4F8" w:val="clear"/>
        <w:spacing w:after="18" w:before="18"/>
        <w:ind w:left="360"/>
      </w:pPr>
      <w:r>
        <w:rPr>
          <w:rFonts w:ascii="Courier New" w:cs="Courier New" w:eastAsia="Courier New" w:hAnsi="Courier New"/>
          <w:color w:val="1E3A5F"/>
          <w:sz w:val="17"/>
          <w:szCs w:val="17"/>
        </w:rPr>
        <w:t xml:space="preserve">    protocol_interfaces:     int     # Protocol-specific interface count</w:t>
      </w:r>
    </w:p>
    <w:p>
      <w:pPr>
        <w:shd w:fill="F0F4F8" w:val="clear"/>
        <w:spacing w:after="18" w:before="18"/>
        <w:ind w:left="360"/>
      </w:pPr>
      <w:r>
        <w:rPr>
          <w:rFonts w:ascii="Courier New" w:cs="Courier New" w:eastAsia="Courier New" w:hAnsi="Courier New"/>
          <w:color w:val="1E3A5F"/>
          <w:sz w:val="17"/>
          <w:szCs w:val="17"/>
        </w:rPr>
        <w:t xml:space="preserve">    axi_channel_count:       int     # AXI4 channel count (AR, AW, W, R, B)</w:t>
      </w:r>
    </w:p>
    <w:p>
      <w:pPr>
        <w:shd w:fill="F0F4F8" w:val="clear"/>
        <w:spacing w:after="18" w:before="18"/>
        <w:ind w:left="360"/>
      </w:pPr>
      <w:r>
        <w:rPr>
          <w:rFonts w:ascii="Courier New" w:cs="Courier New" w:eastAsia="Courier New" w:hAnsi="Courier New"/>
          <w:color w:val="1E3A5F"/>
          <w:sz w:val="17"/>
          <w:szCs w:val="17"/>
        </w:rPr>
        <w:t xml:space="preserve">    # Historical data</w:t>
      </w:r>
    </w:p>
    <w:p>
      <w:pPr>
        <w:shd w:fill="F0F4F8" w:val="clear"/>
        <w:spacing w:after="18" w:before="18"/>
        <w:ind w:left="360"/>
      </w:pPr>
      <w:r>
        <w:rPr>
          <w:rFonts w:ascii="Courier New" w:cs="Courier New" w:eastAsia="Courier New" w:hAnsi="Courier New"/>
          <w:color w:val="1E3A5F"/>
          <w:sz w:val="17"/>
          <w:szCs w:val="17"/>
        </w:rPr>
        <w:t xml:space="preserve">    prior_bug_density:   Optional[float] = None  # bugs / 1000 net-nodes (prior tapeouts)</w:t>
      </w:r>
    </w:p>
    <w:p>
      <w:pPr>
        <w:shd w:fill="F0F4F8" w:val="clear"/>
        <w:spacing w:after="18" w:before="18"/>
        <w:ind w:left="360"/>
      </w:pPr>
      <w:r>
        <w:rPr>
          <w:rFonts w:ascii="Courier New" w:cs="Courier New" w:eastAsia="Courier New" w:hAnsi="Courier New"/>
          <w:color w:val="1E3A5F"/>
          <w:sz w:val="17"/>
          <w:szCs w:val="17"/>
        </w:rPr>
        <w:t xml:space="preserve">    prior_tapeout_count: int = 0      # number of prior tapeouts with data</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@dataclass</w:t>
      </w:r>
    </w:p>
    <w:p>
      <w:pPr>
        <w:shd w:fill="F0F4F8" w:val="clear"/>
        <w:spacing w:after="18" w:before="18"/>
        <w:ind w:left="360"/>
      </w:pPr>
      <w:r>
        <w:rPr>
          <w:rFonts w:ascii="Courier New" w:cs="Courier New" w:eastAsia="Courier New" w:hAnsi="Courier New"/>
          <w:color w:val="1E3A5F"/>
          <w:sz w:val="17"/>
          <w:szCs w:val="17"/>
        </w:rPr>
        <w:t xml:space="preserve">class DCSResult:</w:t>
      </w:r>
    </w:p>
    <w:p>
      <w:pPr>
        <w:shd w:fill="F0F4F8" w:val="clear"/>
        <w:spacing w:after="18" w:before="18"/>
        <w:ind w:left="360"/>
      </w:pPr>
      <w:r>
        <w:rPr>
          <w:rFonts w:ascii="Courier New" w:cs="Courier New" w:eastAsia="Courier New" w:hAnsi="Courier New"/>
          <w:color w:val="1E3A5F"/>
          <w:sz w:val="17"/>
          <w:szCs w:val="17"/>
        </w:rPr>
        <w:t xml:space="preserve">    block_name:        str</w:t>
      </w:r>
    </w:p>
    <w:p>
      <w:pPr>
        <w:shd w:fill="F0F4F8" w:val="clear"/>
        <w:spacing w:after="18" w:before="18"/>
        <w:ind w:left="360"/>
      </w:pPr>
      <w:r>
        <w:rPr>
          <w:rFonts w:ascii="Courier New" w:cs="Courier New" w:eastAsia="Courier New" w:hAnsi="Courier New"/>
          <w:color w:val="1E3A5F"/>
          <w:sz w:val="17"/>
          <w:szCs w:val="17"/>
        </w:rPr>
        <w:t xml:space="preserve">    nc_score:          float    # Netlist Complexity, 0-25</w:t>
      </w:r>
    </w:p>
    <w:p>
      <w:pPr>
        <w:shd w:fill="F0F4F8" w:val="clear"/>
        <w:spacing w:after="18" w:before="18"/>
        <w:ind w:left="360"/>
      </w:pPr>
      <w:r>
        <w:rPr>
          <w:rFonts w:ascii="Courier New" w:cs="Courier New" w:eastAsia="Courier New" w:hAnsi="Courier New"/>
          <w:color w:val="1E3A5F"/>
          <w:sz w:val="17"/>
          <w:szCs w:val="17"/>
        </w:rPr>
        <w:t xml:space="preserve">    vc_score:          float    # Verification Complexity, 0-25</w:t>
      </w:r>
    </w:p>
    <w:p>
      <w:pPr>
        <w:shd w:fill="F0F4F8" w:val="clear"/>
        <w:spacing w:after="18" w:before="18"/>
        <w:ind w:left="360"/>
      </w:pPr>
      <w:r>
        <w:rPr>
          <w:rFonts w:ascii="Courier New" w:cs="Courier New" w:eastAsia="Courier New" w:hAnsi="Courier New"/>
          <w:color w:val="1E3A5F"/>
          <w:sz w:val="17"/>
          <w:szCs w:val="17"/>
        </w:rPr>
        <w:t xml:space="preserve">    ic_score:          float    # Interface Complexity, 0-25</w:t>
      </w:r>
    </w:p>
    <w:p>
      <w:pPr>
        <w:shd w:fill="F0F4F8" w:val="clear"/>
        <w:spacing w:after="18" w:before="18"/>
        <w:ind w:left="360"/>
      </w:pPr>
      <w:r>
        <w:rPr>
          <w:rFonts w:ascii="Courier New" w:cs="Courier New" w:eastAsia="Courier New" w:hAnsi="Courier New"/>
          <w:color w:val="1E3A5F"/>
          <w:sz w:val="17"/>
          <w:szCs w:val="17"/>
        </w:rPr>
        <w:t xml:space="preserve">    hbd_score:         float    # Historical Bug Density, 0-25</w:t>
      </w:r>
    </w:p>
    <w:p>
      <w:pPr>
        <w:shd w:fill="F0F4F8" w:val="clear"/>
        <w:spacing w:after="18" w:before="18"/>
        <w:ind w:left="360"/>
      </w:pPr>
      <w:r>
        <w:rPr>
          <w:rFonts w:ascii="Courier New" w:cs="Courier New" w:eastAsia="Courier New" w:hAnsi="Courier New"/>
          <w:color w:val="1E3A5F"/>
          <w:sz w:val="17"/>
          <w:szCs w:val="17"/>
        </w:rPr>
        <w:t xml:space="preserve">    dcs_total:         float    # Sum, 0-100</w:t>
      </w:r>
    </w:p>
    <w:p>
      <w:pPr>
        <w:shd w:fill="F0F4F8" w:val="clear"/>
        <w:spacing w:after="18" w:before="18"/>
        <w:ind w:left="360"/>
      </w:pPr>
      <w:r>
        <w:rPr>
          <w:rFonts w:ascii="Courier New" w:cs="Courier New" w:eastAsia="Courier New" w:hAnsi="Courier New"/>
          <w:color w:val="1E3A5F"/>
          <w:sz w:val="17"/>
          <w:szCs w:val="17"/>
        </w:rPr>
        <w:t xml:space="preserve">    complexity_tier:   str      # Low | Medium | High | Critical</w:t>
      </w:r>
    </w:p>
    <w:p>
      <w:pPr>
        <w:shd w:fill="F0F4F8" w:val="clear"/>
        <w:spacing w:after="18" w:before="18"/>
        <w:ind w:left="360"/>
      </w:pPr>
      <w:r>
        <w:rPr>
          <w:rFonts w:ascii="Courier New" w:cs="Courier New" w:eastAsia="Courier New" w:hAnsi="Courier New"/>
          <w:color w:val="1E3A5F"/>
          <w:sz w:val="17"/>
          <w:szCs w:val="17"/>
        </w:rPr>
        <w:t xml:space="preserve">    resource_recommendation: str</w:t>
      </w:r>
    </w:p>
    <w:p>
      <w:pPr>
        <w:shd w:fill="F0F4F8" w:val="clear"/>
        <w:spacing w:after="18" w:before="18"/>
        <w:ind w:left="360"/>
      </w:pPr>
      <w:r>
        <w:rPr>
          <w:rFonts w:ascii="Courier New" w:cs="Courier New" w:eastAsia="Courier New" w:hAnsi="Courier New"/>
          <w:color w:val="1E3A5F"/>
          <w:sz w:val="17"/>
          <w:szCs w:val="17"/>
        </w:rPr>
        <w:t xml:space="preserve">    dv_engineer_ratio: str      # e.g. "1.5 DV per block"</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Domain-specific normalization caps (raw values above these are clamped to 25)</w:t>
      </w:r>
    </w:p>
    <w:p>
      <w:pPr>
        <w:shd w:fill="F0F4F8" w:val="clear"/>
        <w:spacing w:after="18" w:before="18"/>
        <w:ind w:left="360"/>
      </w:pPr>
      <w:r>
        <w:rPr>
          <w:rFonts w:ascii="Courier New" w:cs="Courier New" w:eastAsia="Courier New" w:hAnsi="Courier New"/>
          <w:color w:val="1E3A5F"/>
          <w:sz w:val="17"/>
          <w:szCs w:val="17"/>
        </w:rPr>
        <w:t xml:space="preserve">NC_CAPS = {"AMS": (200, 8, 80),    # (devices/1000, depth, ports/50) max for 25pts</w:t>
      </w:r>
    </w:p>
    <w:p>
      <w:pPr>
        <w:shd w:fill="F0F4F8" w:val="clear"/>
        <w:spacing w:after="18" w:before="18"/>
        <w:ind w:left="360"/>
      </w:pPr>
      <w:r>
        <w:rPr>
          <w:rFonts w:ascii="Courier New" w:cs="Courier New" w:eastAsia="Courier New" w:hAnsi="Courier New"/>
          <w:color w:val="1E3A5F"/>
          <w:sz w:val="17"/>
          <w:szCs w:val="17"/>
        </w:rPr>
        <w:t xml:space="preserve">           "Digital": (500, 12, 200), "DMS": (350, 10, 150), "Interface": (150, 6, 100)}</w:t>
      </w:r>
    </w:p>
    <w:p>
      <w:pPr>
        <w:shd w:fill="F0F4F8" w:val="clear"/>
        <w:spacing w:after="18" w:before="18"/>
        <w:ind w:left="360"/>
      </w:pPr>
      <w:r>
        <w:rPr>
          <w:rFonts w:ascii="Courier New" w:cs="Courier New" w:eastAsia="Courier New" w:hAnsi="Courier New"/>
          <w:color w:val="1E3A5F"/>
          <w:sz w:val="17"/>
          <w:szCs w:val="17"/>
        </w:rPr>
        <w:t xml:space="preserve">VC_CAPS = {"AMS": (16, 10, 20, 2), "Digital": (8, 20, 5, 4),</w:t>
      </w:r>
    </w:p>
    <w:p>
      <w:pPr>
        <w:shd w:fill="F0F4F8" w:val="clear"/>
        <w:spacing w:after="18" w:before="18"/>
        <w:ind w:left="360"/>
      </w:pPr>
      <w:r>
        <w:rPr>
          <w:rFonts w:ascii="Courier New" w:cs="Courier New" w:eastAsia="Courier New" w:hAnsi="Courier New"/>
          <w:color w:val="1E3A5F"/>
          <w:sz w:val="17"/>
          <w:szCs w:val="17"/>
        </w:rPr>
        <w:t xml:space="preserve">           "DMS": (12, 15, 8, 3), "Interface": (8, 8, 4, 4)}</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def compute_dcs(meta: BlockMetadata) -&gt; DCSResult:</w:t>
      </w:r>
    </w:p>
    <w:p>
      <w:pPr>
        <w:shd w:fill="F0F4F8" w:val="clear"/>
        <w:spacing w:after="18" w:before="18"/>
        <w:ind w:left="360"/>
      </w:pPr>
      <w:r>
        <w:rPr>
          <w:rFonts w:ascii="Courier New" w:cs="Courier New" w:eastAsia="Courier New" w:hAnsi="Courier New"/>
          <w:color w:val="1E3A5F"/>
          <w:sz w:val="17"/>
          <w:szCs w:val="17"/>
        </w:rPr>
        <w:t xml:space="preserve">    """Compute Design Complexity Score for a block."""</w:t>
      </w:r>
    </w:p>
    <w:p>
      <w:pPr>
        <w:shd w:fill="F0F4F8" w:val="clear"/>
        <w:spacing w:after="18" w:before="18"/>
        <w:ind w:left="360"/>
      </w:pPr>
      <w:r>
        <w:rPr>
          <w:rFonts w:ascii="Courier New" w:cs="Courier New" w:eastAsia="Courier New" w:hAnsi="Courier New"/>
          <w:color w:val="1E3A5F"/>
          <w:sz w:val="17"/>
          <w:szCs w:val="17"/>
        </w:rPr>
        <w:t xml:space="preserve">    domain = meta.domain</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Netlist Complexity (NC) ──────────────────────────────────────────</w:t>
      </w:r>
    </w:p>
    <w:p>
      <w:pPr>
        <w:shd w:fill="F0F4F8" w:val="clear"/>
        <w:spacing w:after="18" w:before="18"/>
        <w:ind w:left="360"/>
      </w:pPr>
      <w:r>
        <w:rPr>
          <w:rFonts w:ascii="Courier New" w:cs="Courier New" w:eastAsia="Courier New" w:hAnsi="Courier New"/>
          <w:color w:val="1E3A5F"/>
          <w:sz w:val="17"/>
          <w:szCs w:val="17"/>
        </w:rPr>
        <w:t xml:space="preserve">    nc_raw = (</w:t>
      </w:r>
    </w:p>
    <w:p>
      <w:pPr>
        <w:shd w:fill="F0F4F8" w:val="clear"/>
        <w:spacing w:after="18" w:before="18"/>
        <w:ind w:left="360"/>
      </w:pPr>
      <w:r>
        <w:rPr>
          <w:rFonts w:ascii="Courier New" w:cs="Courier New" w:eastAsia="Courier New" w:hAnsi="Courier New"/>
          <w:color w:val="1E3A5F"/>
          <w:sz w:val="17"/>
          <w:szCs w:val="17"/>
        </w:rPr>
        <w:t xml:space="preserve">        (meta.device_count / 1000) * 8.0 +</w:t>
      </w:r>
    </w:p>
    <w:p>
      <w:pPr>
        <w:shd w:fill="F0F4F8" w:val="clear"/>
        <w:spacing w:after="18" w:before="18"/>
        <w:ind w:left="360"/>
      </w:pPr>
      <w:r>
        <w:rPr>
          <w:rFonts w:ascii="Courier New" w:cs="Courier New" w:eastAsia="Courier New" w:hAnsi="Courier New"/>
          <w:color w:val="1E3A5F"/>
          <w:sz w:val="17"/>
          <w:szCs w:val="17"/>
        </w:rPr>
        <w:t xml:space="preserve">        meta.hierarchy_depth * 2.0 +</w:t>
      </w:r>
    </w:p>
    <w:p>
      <w:pPr>
        <w:shd w:fill="F0F4F8" w:val="clear"/>
        <w:spacing w:after="18" w:before="18"/>
        <w:ind w:left="360"/>
      </w:pPr>
      <w:r>
        <w:rPr>
          <w:rFonts w:ascii="Courier New" w:cs="Courier New" w:eastAsia="Courier New" w:hAnsi="Courier New"/>
          <w:color w:val="1E3A5F"/>
          <w:sz w:val="17"/>
          <w:szCs w:val="17"/>
        </w:rPr>
        <w:t xml:space="preserve">        (meta.port_count / 50) * 3.0</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nc = min(nc_raw / _nc_cap_total(domain) * 25.0, 25.0)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Verification Complexity (VC) ─────────────────────────────────────</w:t>
      </w:r>
    </w:p>
    <w:p>
      <w:pPr>
        <w:shd w:fill="F0F4F8" w:val="clear"/>
        <w:spacing w:after="18" w:before="18"/>
        <w:ind w:left="360"/>
      </w:pPr>
      <w:r>
        <w:rPr>
          <w:rFonts w:ascii="Courier New" w:cs="Courier New" w:eastAsia="Courier New" w:hAnsi="Courier New"/>
          <w:color w:val="1E3A5F"/>
          <w:sz w:val="17"/>
          <w:szCs w:val="17"/>
        </w:rPr>
        <w:t xml:space="preserve">    vc_raw = (</w:t>
      </w:r>
    </w:p>
    <w:p>
      <w:pPr>
        <w:shd w:fill="F0F4F8" w:val="clear"/>
        <w:spacing w:after="18" w:before="18"/>
        <w:ind w:left="360"/>
      </w:pPr>
      <w:r>
        <w:rPr>
          <w:rFonts w:ascii="Courier New" w:cs="Courier New" w:eastAsia="Courier New" w:hAnsi="Courier New"/>
          <w:color w:val="1E3A5F"/>
          <w:sz w:val="17"/>
          <w:szCs w:val="17"/>
        </w:rPr>
        <w:t xml:space="preserve">        meta.corner_count * 0.5 +</w:t>
      </w:r>
    </w:p>
    <w:p>
      <w:pPr>
        <w:shd w:fill="F0F4F8" w:val="clear"/>
        <w:spacing w:after="18" w:before="18"/>
        <w:ind w:left="360"/>
      </w:pPr>
      <w:r>
        <w:rPr>
          <w:rFonts w:ascii="Courier New" w:cs="Courier New" w:eastAsia="Courier New" w:hAnsi="Courier New"/>
          <w:color w:val="1E3A5F"/>
          <w:sz w:val="17"/>
          <w:szCs w:val="17"/>
        </w:rPr>
        <w:t xml:space="preserve">        meta.feature_count * 1.5 +</w:t>
      </w:r>
    </w:p>
    <w:p>
      <w:pPr>
        <w:shd w:fill="F0F4F8" w:val="clear"/>
        <w:spacing w:after="18" w:before="18"/>
        <w:ind w:left="360"/>
      </w:pPr>
      <w:r>
        <w:rPr>
          <w:rFonts w:ascii="Courier New" w:cs="Courier New" w:eastAsia="Courier New" w:hAnsi="Courier New"/>
          <w:color w:val="1E3A5F"/>
          <w:sz w:val="17"/>
          <w:szCs w:val="17"/>
        </w:rPr>
        <w:t xml:space="preserve">        meta.fsm_state_count * 0.3 +</w:t>
      </w:r>
    </w:p>
    <w:p>
      <w:pPr>
        <w:shd w:fill="F0F4F8" w:val="clear"/>
        <w:spacing w:after="18" w:before="18"/>
        <w:ind w:left="360"/>
      </w:pPr>
      <w:r>
        <w:rPr>
          <w:rFonts w:ascii="Courier New" w:cs="Courier New" w:eastAsia="Courier New" w:hAnsi="Courier New"/>
          <w:color w:val="1E3A5F"/>
          <w:sz w:val="17"/>
          <w:szCs w:val="17"/>
        </w:rPr>
        <w:t xml:space="preserve">        meta.protocol_count * 2.0</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vc_max = 20 * 0.5 + 30 * 1.5 + 40 * 0.3 + 6 * 2.0  # sensible max</w:t>
      </w:r>
    </w:p>
    <w:p>
      <w:pPr>
        <w:shd w:fill="F0F4F8" w:val="clear"/>
        <w:spacing w:after="18" w:before="18"/>
        <w:ind w:left="360"/>
      </w:pPr>
      <w:r>
        <w:rPr>
          <w:rFonts w:ascii="Courier New" w:cs="Courier New" w:eastAsia="Courier New" w:hAnsi="Courier New"/>
          <w:color w:val="1E3A5F"/>
          <w:sz w:val="17"/>
          <w:szCs w:val="17"/>
        </w:rPr>
        <w:t xml:space="preserve">    vc = min(vc_raw / vc_max * 25.0, 25.0)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Interface Complexity (IC) ────────────────────────────────────────</w:t>
      </w:r>
    </w:p>
    <w:p>
      <w:pPr>
        <w:shd w:fill="F0F4F8" w:val="clear"/>
        <w:spacing w:after="18" w:before="18"/>
        <w:ind w:left="360"/>
      </w:pPr>
      <w:r>
        <w:rPr>
          <w:rFonts w:ascii="Courier New" w:cs="Courier New" w:eastAsia="Courier New" w:hAnsi="Courier New"/>
          <w:color w:val="1E3A5F"/>
          <w:sz w:val="17"/>
          <w:szCs w:val="17"/>
        </w:rPr>
        <w:t xml:space="preserve">    ic_raw = (</w:t>
      </w:r>
    </w:p>
    <w:p>
      <w:pPr>
        <w:shd w:fill="F0F4F8" w:val="clear"/>
        <w:spacing w:after="18" w:before="18"/>
        <w:ind w:left="360"/>
      </w:pPr>
      <w:r>
        <w:rPr>
          <w:rFonts w:ascii="Courier New" w:cs="Courier New" w:eastAsia="Courier New" w:hAnsi="Courier New"/>
          <w:color w:val="1E3A5F"/>
          <w:sz w:val="17"/>
          <w:szCs w:val="17"/>
        </w:rPr>
        <w:t xml:space="preserve">        meta.cross_domain_interfaces * 3.0 +</w:t>
      </w:r>
    </w:p>
    <w:p>
      <w:pPr>
        <w:shd w:fill="F0F4F8" w:val="clear"/>
        <w:spacing w:after="18" w:before="18"/>
        <w:ind w:left="360"/>
      </w:pPr>
      <w:r>
        <w:rPr>
          <w:rFonts w:ascii="Courier New" w:cs="Courier New" w:eastAsia="Courier New" w:hAnsi="Courier New"/>
          <w:color w:val="1E3A5F"/>
          <w:sz w:val="17"/>
          <w:szCs w:val="17"/>
        </w:rPr>
        <w:t xml:space="preserve">        meta.protocol_interfaces * 2.0 +</w:t>
      </w:r>
    </w:p>
    <w:p>
      <w:pPr>
        <w:shd w:fill="F0F4F8" w:val="clear"/>
        <w:spacing w:after="18" w:before="18"/>
        <w:ind w:left="360"/>
      </w:pPr>
      <w:r>
        <w:rPr>
          <w:rFonts w:ascii="Courier New" w:cs="Courier New" w:eastAsia="Courier New" w:hAnsi="Courier New"/>
          <w:color w:val="1E3A5F"/>
          <w:sz w:val="17"/>
          <w:szCs w:val="17"/>
        </w:rPr>
        <w:t xml:space="preserve">        meta.axi_channel_count * 1.0</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ic_max = 8 * 3.0 + 6 * 2.0 + 5 * 1.0</w:t>
      </w:r>
    </w:p>
    <w:p>
      <w:pPr>
        <w:shd w:fill="F0F4F8" w:val="clear"/>
        <w:spacing w:after="18" w:before="18"/>
        <w:ind w:left="360"/>
      </w:pPr>
      <w:r>
        <w:rPr>
          <w:rFonts w:ascii="Courier New" w:cs="Courier New" w:eastAsia="Courier New" w:hAnsi="Courier New"/>
          <w:color w:val="1E3A5F"/>
          <w:sz w:val="17"/>
          <w:szCs w:val="17"/>
        </w:rPr>
        <w:t xml:space="preserve">    ic = min(ic_raw / ic_max * 25.0, 25.0)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Historical Bug Density (HBD) ─────────────────────────────────────</w:t>
      </w:r>
    </w:p>
    <w:p>
      <w:pPr>
        <w:shd w:fill="F0F4F8" w:val="clear"/>
        <w:spacing w:after="18" w:before="18"/>
        <w:ind w:left="360"/>
      </w:pPr>
      <w:r>
        <w:rPr>
          <w:rFonts w:ascii="Courier New" w:cs="Courier New" w:eastAsia="Courier New" w:hAnsi="Courier New"/>
          <w:color w:val="1E3A5F"/>
          <w:sz w:val="17"/>
          <w:szCs w:val="17"/>
        </w:rPr>
        <w:t xml:space="preserve">    if meta.prior_bug_density is not None and meta.prior_tapeout_count &gt; 0:</w:t>
      </w:r>
    </w:p>
    <w:p>
      <w:pPr>
        <w:shd w:fill="F0F4F8" w:val="clear"/>
        <w:spacing w:after="18" w:before="18"/>
        <w:ind w:left="360"/>
      </w:pPr>
      <w:r>
        <w:rPr>
          <w:rFonts w:ascii="Courier New" w:cs="Courier New" w:eastAsia="Courier New" w:hAnsi="Courier New"/>
          <w:color w:val="1E3A5F"/>
          <w:sz w:val="17"/>
          <w:szCs w:val="17"/>
        </w:rPr>
        <w:t xml:space="preserve">        # Normalize against domain median (empirical: ~2.5 bugs/1000 nodes)</w:t>
      </w:r>
    </w:p>
    <w:p>
      <w:pPr>
        <w:shd w:fill="F0F4F8" w:val="clear"/>
        <w:spacing w:after="18" w:before="18"/>
        <w:ind w:left="360"/>
      </w:pPr>
      <w:r>
        <w:rPr>
          <w:rFonts w:ascii="Courier New" w:cs="Courier New" w:eastAsia="Courier New" w:hAnsi="Courier New"/>
          <w:color w:val="1E3A5F"/>
          <w:sz w:val="17"/>
          <w:szCs w:val="17"/>
        </w:rPr>
        <w:t xml:space="preserve">        domain_median = 2.5</w:t>
      </w:r>
    </w:p>
    <w:p>
      <w:pPr>
        <w:shd w:fill="F0F4F8" w:val="clear"/>
        <w:spacing w:after="18" w:before="18"/>
        <w:ind w:left="360"/>
      </w:pPr>
      <w:r>
        <w:rPr>
          <w:rFonts w:ascii="Courier New" w:cs="Courier New" w:eastAsia="Courier New" w:hAnsi="Courier New"/>
          <w:color w:val="1E3A5F"/>
          <w:sz w:val="17"/>
          <w:szCs w:val="17"/>
        </w:rPr>
        <w:t xml:space="preserve">        hbd = min((meta.prior_bug_density / domain_median) * 12.5, 25.0)</w:t>
      </w:r>
    </w:p>
    <w:p>
      <w:pPr>
        <w:shd w:fill="F0F4F8" w:val="clear"/>
        <w:spacing w:after="18" w:before="18"/>
        <w:ind w:left="360"/>
      </w:pPr>
      <w:r>
        <w:rPr>
          <w:rFonts w:ascii="Courier New" w:cs="Courier New" w:eastAsia="Courier New" w:hAnsi="Courier New"/>
          <w:color w:val="1E3A5F"/>
          <w:sz w:val="17"/>
          <w:szCs w:val="17"/>
        </w:rPr>
        <w:t xml:space="preserve">    else:</w:t>
      </w:r>
    </w:p>
    <w:p>
      <w:pPr>
        <w:shd w:fill="F0F4F8" w:val="clear"/>
        <w:spacing w:after="18" w:before="18"/>
        <w:ind w:left="360"/>
      </w:pPr>
      <w:r>
        <w:rPr>
          <w:rFonts w:ascii="Courier New" w:cs="Courier New" w:eastAsia="Courier New" w:hAnsi="Courier New"/>
          <w:color w:val="1E3A5F"/>
          <w:sz w:val="17"/>
          <w:szCs w:val="17"/>
        </w:rPr>
        <w:t xml:space="preserve">        # New block: assign domain-median HBD</w:t>
      </w:r>
    </w:p>
    <w:p>
      <w:pPr>
        <w:shd w:fill="F0F4F8" w:val="clear"/>
        <w:spacing w:after="18" w:before="18"/>
        <w:ind w:left="360"/>
      </w:pPr>
      <w:r>
        <w:rPr>
          <w:rFonts w:ascii="Courier New" w:cs="Courier New" w:eastAsia="Courier New" w:hAnsi="Courier New"/>
          <w:color w:val="1E3A5F"/>
          <w:sz w:val="17"/>
          <w:szCs w:val="17"/>
        </w:rPr>
        <w:t xml:space="preserve">        hbd = 12.5</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dcs = nc + vc + ic + hbd</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Tier and resource recommendation ─────────────────────────────────</w:t>
      </w:r>
    </w:p>
    <w:p>
      <w:pPr>
        <w:shd w:fill="F0F4F8" w:val="clear"/>
        <w:spacing w:after="18" w:before="18"/>
        <w:ind w:left="360"/>
      </w:pPr>
      <w:r>
        <w:rPr>
          <w:rFonts w:ascii="Courier New" w:cs="Courier New" w:eastAsia="Courier New" w:hAnsi="Courier New"/>
          <w:color w:val="1E3A5F"/>
          <w:sz w:val="17"/>
          <w:szCs w:val="17"/>
        </w:rPr>
        <w:t xml:space="preserve">    tier, ratio, rec = _tier(dcs)</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return DCSResult(</w:t>
      </w:r>
    </w:p>
    <w:p>
      <w:pPr>
        <w:shd w:fill="F0F4F8" w:val="clear"/>
        <w:spacing w:after="18" w:before="18"/>
        <w:ind w:left="360"/>
      </w:pPr>
      <w:r>
        <w:rPr>
          <w:rFonts w:ascii="Courier New" w:cs="Courier New" w:eastAsia="Courier New" w:hAnsi="Courier New"/>
          <w:color w:val="1E3A5F"/>
          <w:sz w:val="17"/>
          <w:szCs w:val="17"/>
        </w:rPr>
        <w:t xml:space="preserve">        block_name=meta.block_name,</w:t>
      </w:r>
    </w:p>
    <w:p>
      <w:pPr>
        <w:shd w:fill="F0F4F8" w:val="clear"/>
        <w:spacing w:after="18" w:before="18"/>
        <w:ind w:left="360"/>
      </w:pPr>
      <w:r>
        <w:rPr>
          <w:rFonts w:ascii="Courier New" w:cs="Courier New" w:eastAsia="Courier New" w:hAnsi="Courier New"/>
          <w:color w:val="1E3A5F"/>
          <w:sz w:val="17"/>
          <w:szCs w:val="17"/>
        </w:rPr>
        <w:t xml:space="preserve">        nc_score=round(nc, 1), vc_score=round(vc, 1),</w:t>
      </w:r>
    </w:p>
    <w:p>
      <w:pPr>
        <w:shd w:fill="F0F4F8" w:val="clear"/>
        <w:spacing w:after="18" w:before="18"/>
        <w:ind w:left="360"/>
      </w:pPr>
      <w:r>
        <w:rPr>
          <w:rFonts w:ascii="Courier New" w:cs="Courier New" w:eastAsia="Courier New" w:hAnsi="Courier New"/>
          <w:color w:val="1E3A5F"/>
          <w:sz w:val="17"/>
          <w:szCs w:val="17"/>
        </w:rPr>
        <w:t xml:space="preserve">        ic_score=round(ic, 1), hbd_score=round(hbd, 1),</w:t>
      </w:r>
    </w:p>
    <w:p>
      <w:pPr>
        <w:shd w:fill="F0F4F8" w:val="clear"/>
        <w:spacing w:after="18" w:before="18"/>
        <w:ind w:left="360"/>
      </w:pPr>
      <w:r>
        <w:rPr>
          <w:rFonts w:ascii="Courier New" w:cs="Courier New" w:eastAsia="Courier New" w:hAnsi="Courier New"/>
          <w:color w:val="1E3A5F"/>
          <w:sz w:val="17"/>
          <w:szCs w:val="17"/>
        </w:rPr>
        <w:t xml:space="preserve">        dcs_total=round(dcs, 1),</w:t>
      </w:r>
    </w:p>
    <w:p>
      <w:pPr>
        <w:shd w:fill="F0F4F8" w:val="clear"/>
        <w:spacing w:after="18" w:before="18"/>
        <w:ind w:left="360"/>
      </w:pPr>
      <w:r>
        <w:rPr>
          <w:rFonts w:ascii="Courier New" w:cs="Courier New" w:eastAsia="Courier New" w:hAnsi="Courier New"/>
          <w:color w:val="1E3A5F"/>
          <w:sz w:val="17"/>
          <w:szCs w:val="17"/>
        </w:rPr>
        <w:t xml:space="preserve">        complexity_tier=tier,</w:t>
      </w:r>
    </w:p>
    <w:p>
      <w:pPr>
        <w:shd w:fill="F0F4F8" w:val="clear"/>
        <w:spacing w:after="18" w:before="18"/>
        <w:ind w:left="360"/>
      </w:pPr>
      <w:r>
        <w:rPr>
          <w:rFonts w:ascii="Courier New" w:cs="Courier New" w:eastAsia="Courier New" w:hAnsi="Courier New"/>
          <w:color w:val="1E3A5F"/>
          <w:sz w:val="17"/>
          <w:szCs w:val="17"/>
        </w:rPr>
        <w:t xml:space="preserve">        resource_recommendation=rec,</w:t>
      </w:r>
    </w:p>
    <w:p>
      <w:pPr>
        <w:shd w:fill="F0F4F8" w:val="clear"/>
        <w:spacing w:after="18" w:before="18"/>
        <w:ind w:left="360"/>
      </w:pPr>
      <w:r>
        <w:rPr>
          <w:rFonts w:ascii="Courier New" w:cs="Courier New" w:eastAsia="Courier New" w:hAnsi="Courier New"/>
          <w:color w:val="1E3A5F"/>
          <w:sz w:val="17"/>
          <w:szCs w:val="17"/>
        </w:rPr>
        <w:t xml:space="preserve">        dv_engineer_ratio=ratio,</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def _nc_cap_total(domain: str) -&gt; float:</w:t>
      </w:r>
    </w:p>
    <w:p>
      <w:pPr>
        <w:shd w:fill="F0F4F8" w:val="clear"/>
        <w:spacing w:after="18" w:before="18"/>
        <w:ind w:left="360"/>
      </w:pPr>
      <w:r>
        <w:rPr>
          <w:rFonts w:ascii="Courier New" w:cs="Courier New" w:eastAsia="Courier New" w:hAnsi="Courier New"/>
          <w:color w:val="1E3A5F"/>
          <w:sz w:val="17"/>
          <w:szCs w:val="17"/>
        </w:rPr>
        <w:t xml:space="preserve">    caps = NC_CAPS.get(domain, NC_CAPS["Digital"])</w:t>
      </w:r>
    </w:p>
    <w:p>
      <w:pPr>
        <w:shd w:fill="F0F4F8" w:val="clear"/>
        <w:spacing w:after="18" w:before="18"/>
        <w:ind w:left="360"/>
      </w:pPr>
      <w:r>
        <w:rPr>
          <w:rFonts w:ascii="Courier New" w:cs="Courier New" w:eastAsia="Courier New" w:hAnsi="Courier New"/>
          <w:color w:val="1E3A5F"/>
          <w:sz w:val="17"/>
          <w:szCs w:val="17"/>
        </w:rPr>
        <w:t xml:space="preserve">    return caps[0] * 8.0 + caps[1] * 2.0 + caps[2] * 3.0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def _tier(dcs: float) -&gt; tuple[str, str, str]:</w:t>
      </w:r>
    </w:p>
    <w:p>
      <w:pPr>
        <w:shd w:fill="F0F4F8" w:val="clear"/>
        <w:spacing w:after="18" w:before="18"/>
        <w:ind w:left="360"/>
      </w:pPr>
      <w:r>
        <w:rPr>
          <w:rFonts w:ascii="Courier New" w:cs="Courier New" w:eastAsia="Courier New" w:hAnsi="Courier New"/>
          <w:color w:val="1E3A5F"/>
          <w:sz w:val="17"/>
          <w:szCs w:val="17"/>
        </w:rPr>
        <w:t xml:space="preserve">    if dcs &lt;= 25:</w:t>
      </w:r>
    </w:p>
    <w:p>
      <w:pPr>
        <w:shd w:fill="F0F4F8" w:val="clear"/>
        <w:spacing w:after="18" w:before="18"/>
        <w:ind w:left="360"/>
      </w:pPr>
      <w:r>
        <w:rPr>
          <w:rFonts w:ascii="Courier New" w:cs="Courier New" w:eastAsia="Courier New" w:hAnsi="Courier New"/>
          <w:color w:val="1E3A5F"/>
          <w:sz w:val="17"/>
          <w:szCs w:val="17"/>
        </w:rPr>
        <w:t xml:space="preserve">        return ("Low",      "1 DV : 2–3 blocks",</w:t>
      </w:r>
    </w:p>
    <w:p>
      <w:pPr>
        <w:shd w:fill="F0F4F8" w:val="clear"/>
        <w:spacing w:after="18" w:before="18"/>
        <w:ind w:left="360"/>
      </w:pPr>
      <w:r>
        <w:rPr>
          <w:rFonts w:ascii="Courier New" w:cs="Courier New" w:eastAsia="Courier New" w:hAnsi="Courier New"/>
          <w:color w:val="1E3A5F"/>
          <w:sz w:val="17"/>
          <w:szCs w:val="17"/>
        </w:rPr>
        <w:t xml:space="preserve">                "Standard checker set. Coverage closure 2 wks before freeze.")</w:t>
      </w:r>
    </w:p>
    <w:p>
      <w:pPr>
        <w:shd w:fill="F0F4F8" w:val="clear"/>
        <w:spacing w:after="18" w:before="18"/>
        <w:ind w:left="360"/>
      </w:pPr>
      <w:r>
        <w:rPr>
          <w:rFonts w:ascii="Courier New" w:cs="Courier New" w:eastAsia="Courier New" w:hAnsi="Courier New"/>
          <w:color w:val="1E3A5F"/>
          <w:sz w:val="17"/>
          <w:szCs w:val="17"/>
        </w:rPr>
        <w:t xml:space="preserve">    elif dcs &lt;= 50:</w:t>
      </w:r>
    </w:p>
    <w:p>
      <w:pPr>
        <w:shd w:fill="F0F4F8" w:val="clear"/>
        <w:spacing w:after="18" w:before="18"/>
        <w:ind w:left="360"/>
      </w:pPr>
      <w:r>
        <w:rPr>
          <w:rFonts w:ascii="Courier New" w:cs="Courier New" w:eastAsia="Courier New" w:hAnsi="Courier New"/>
          <w:color w:val="1E3A5F"/>
          <w:sz w:val="17"/>
          <w:szCs w:val="17"/>
        </w:rPr>
        <w:t xml:space="preserve">        return ("Medium",   "1 DV : 1 block",</w:t>
      </w:r>
    </w:p>
    <w:p>
      <w:pPr>
        <w:shd w:fill="F0F4F8" w:val="clear"/>
        <w:spacing w:after="18" w:before="18"/>
        <w:ind w:left="360"/>
      </w:pPr>
      <w:r>
        <w:rPr>
          <w:rFonts w:ascii="Courier New" w:cs="Courier New" w:eastAsia="Courier New" w:hAnsi="Courier New"/>
          <w:color w:val="1E3A5F"/>
          <w:sz w:val="17"/>
          <w:szCs w:val="17"/>
        </w:rPr>
        <w:t xml:space="preserve">                "Full checker network. Weekly bug review. Shared analog DV.")</w:t>
      </w:r>
    </w:p>
    <w:p>
      <w:pPr>
        <w:shd w:fill="F0F4F8" w:val="clear"/>
        <w:spacing w:after="18" w:before="18"/>
        <w:ind w:left="360"/>
      </w:pPr>
      <w:r>
        <w:rPr>
          <w:rFonts w:ascii="Courier New" w:cs="Courier New" w:eastAsia="Courier New" w:hAnsi="Courier New"/>
          <w:color w:val="1E3A5F"/>
          <w:sz w:val="17"/>
          <w:szCs w:val="17"/>
        </w:rPr>
        <w:t xml:space="preserve">    elif dcs &lt;= 75:</w:t>
      </w:r>
    </w:p>
    <w:p>
      <w:pPr>
        <w:shd w:fill="F0F4F8" w:val="clear"/>
        <w:spacing w:after="18" w:before="18"/>
        <w:ind w:left="360"/>
      </w:pPr>
      <w:r>
        <w:rPr>
          <w:rFonts w:ascii="Courier New" w:cs="Courier New" w:eastAsia="Courier New" w:hAnsi="Courier New"/>
          <w:color w:val="1E3A5F"/>
          <w:sz w:val="17"/>
          <w:szCs w:val="17"/>
        </w:rPr>
        <w:t xml:space="preserve">        return ("High",     "1.5 DV per block",</w:t>
      </w:r>
    </w:p>
    <w:p>
      <w:pPr>
        <w:shd w:fill="F0F4F8" w:val="clear"/>
        <w:spacing w:after="18" w:before="18"/>
        <w:ind w:left="360"/>
      </w:pPr>
      <w:r>
        <w:rPr>
          <w:rFonts w:ascii="Courier New" w:cs="Courier New" w:eastAsia="Courier New" w:hAnsi="Courier New"/>
          <w:color w:val="1E3A5F"/>
          <w:sz w:val="17"/>
          <w:szCs w:val="17"/>
        </w:rPr>
        <w:t xml:space="preserve">                "Dedicated analog DV. Daily standup. S1 SLA strict enforcement.")</w:t>
      </w:r>
    </w:p>
    <w:p>
      <w:pPr>
        <w:shd w:fill="F0F4F8" w:val="clear"/>
        <w:spacing w:after="18" w:before="18"/>
        <w:ind w:left="360"/>
      </w:pPr>
      <w:r>
        <w:rPr>
          <w:rFonts w:ascii="Courier New" w:cs="Courier New" w:eastAsia="Courier New" w:hAnsi="Courier New"/>
          <w:color w:val="1E3A5F"/>
          <w:sz w:val="17"/>
          <w:szCs w:val="17"/>
        </w:rPr>
        <w:t xml:space="preserve">    else:</w:t>
      </w:r>
    </w:p>
    <w:p>
      <w:pPr>
        <w:shd w:fill="F0F4F8" w:val="clear"/>
        <w:spacing w:after="18" w:before="18"/>
        <w:ind w:left="360"/>
      </w:pPr>
      <w:r>
        <w:rPr>
          <w:rFonts w:ascii="Courier New" w:cs="Courier New" w:eastAsia="Courier New" w:hAnsi="Courier New"/>
          <w:color w:val="1E3A5F"/>
          <w:sz w:val="17"/>
          <w:szCs w:val="17"/>
        </w:rPr>
        <w:t xml:space="preserve">        return ("Critical", "2 DV + 1 analog DV + lead",</w:t>
      </w:r>
    </w:p>
    <w:p>
      <w:pPr>
        <w:shd w:fill="F0F4F8" w:val="clear"/>
        <w:spacing w:after="18" w:before="18"/>
        <w:ind w:left="360"/>
      </w:pPr>
      <w:r>
        <w:rPr>
          <w:rFonts w:ascii="Courier New" w:cs="Courier New" w:eastAsia="Courier New" w:hAnsi="Courier New"/>
          <w:color w:val="1E3A5F"/>
          <w:sz w:val="17"/>
          <w:szCs w:val="17"/>
        </w:rPr>
        <w:t xml:space="preserve">                "Bespoke checker network. Daily PM milestone tracking. All S1/S2 on schedule dashboard.")</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Example usage ────────────────────────────────────────────────────────</w:t>
      </w:r>
    </w:p>
    <w:p>
      <w:pPr>
        <w:shd w:fill="F0F4F8" w:val="clear"/>
        <w:spacing w:after="18" w:before="18"/>
        <w:ind w:left="360"/>
      </w:pPr>
      <w:r>
        <w:rPr>
          <w:rFonts w:ascii="Courier New" w:cs="Courier New" w:eastAsia="Courier New" w:hAnsi="Courier New"/>
          <w:color w:val="1E3A5F"/>
          <w:sz w:val="17"/>
          <w:szCs w:val="17"/>
        </w:rPr>
        <w:t xml:space="preserve">if __name__ == "__main__":</w:t>
      </w:r>
    </w:p>
    <w:p>
      <w:pPr>
        <w:shd w:fill="F0F4F8" w:val="clear"/>
        <w:spacing w:after="18" w:before="18"/>
        <w:ind w:left="360"/>
      </w:pPr>
      <w:r>
        <w:rPr>
          <w:rFonts w:ascii="Courier New" w:cs="Courier New" w:eastAsia="Courier New" w:hAnsi="Courier New"/>
          <w:color w:val="1E3A5F"/>
          <w:sz w:val="17"/>
          <w:szCs w:val="17"/>
        </w:rPr>
        <w:t xml:space="preserve">    ldo_meta = BlockMetadata(</w:t>
      </w:r>
    </w:p>
    <w:p>
      <w:pPr>
        <w:shd w:fill="F0F4F8" w:val="clear"/>
        <w:spacing w:after="18" w:before="18"/>
        <w:ind w:left="360"/>
      </w:pPr>
      <w:r>
        <w:rPr>
          <w:rFonts w:ascii="Courier New" w:cs="Courier New" w:eastAsia="Courier New" w:hAnsi="Courier New"/>
          <w:color w:val="1E3A5F"/>
          <w:sz w:val="17"/>
          <w:szCs w:val="17"/>
        </w:rPr>
        <w:t xml:space="preserve">        block_name="ldo_core", domain="AMS",</w:t>
      </w:r>
    </w:p>
    <w:p>
      <w:pPr>
        <w:shd w:fill="F0F4F8" w:val="clear"/>
        <w:spacing w:after="18" w:before="18"/>
        <w:ind w:left="360"/>
      </w:pPr>
      <w:r>
        <w:rPr>
          <w:rFonts w:ascii="Courier New" w:cs="Courier New" w:eastAsia="Courier New" w:hAnsi="Courier New"/>
          <w:color w:val="1E3A5F"/>
          <w:sz w:val="17"/>
          <w:szCs w:val="17"/>
        </w:rPr>
        <w:t xml:space="preserve">        device_count=187, hierarchy_depth=5, port_count=24,</w:t>
      </w:r>
    </w:p>
    <w:p>
      <w:pPr>
        <w:shd w:fill="F0F4F8" w:val="clear"/>
        <w:spacing w:after="18" w:before="18"/>
        <w:ind w:left="360"/>
      </w:pPr>
      <w:r>
        <w:rPr>
          <w:rFonts w:ascii="Courier New" w:cs="Courier New" w:eastAsia="Courier New" w:hAnsi="Courier New"/>
          <w:color w:val="1E3A5F"/>
          <w:sz w:val="17"/>
          <w:szCs w:val="17"/>
        </w:rPr>
        <w:t xml:space="preserve">        corner_count=12, feature_count=8, fsm_state_count=5, protocol_count=1,</w:t>
      </w:r>
    </w:p>
    <w:p>
      <w:pPr>
        <w:shd w:fill="F0F4F8" w:val="clear"/>
        <w:spacing w:after="18" w:before="18"/>
        <w:ind w:left="360"/>
      </w:pPr>
      <w:r>
        <w:rPr>
          <w:rFonts w:ascii="Courier New" w:cs="Courier New" w:eastAsia="Courier New" w:hAnsi="Courier New"/>
          <w:color w:val="1E3A5F"/>
          <w:sz w:val="17"/>
          <w:szCs w:val="17"/>
        </w:rPr>
        <w:t xml:space="preserve">        cross_domain_interfaces=2, protocol_interfaces=1, axi_channel_count=0,</w:t>
      </w:r>
    </w:p>
    <w:p>
      <w:pPr>
        <w:shd w:fill="F0F4F8" w:val="clear"/>
        <w:spacing w:after="18" w:before="18"/>
        <w:ind w:left="360"/>
      </w:pPr>
      <w:r>
        <w:rPr>
          <w:rFonts w:ascii="Courier New" w:cs="Courier New" w:eastAsia="Courier New" w:hAnsi="Courier New"/>
          <w:color w:val="1E3A5F"/>
          <w:sz w:val="17"/>
          <w:szCs w:val="17"/>
        </w:rPr>
        <w:t xml:space="preserve">        prior_bug_density=3.8, prior_tapeout_count=2</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result = compute_dcs(ldo_meta)</w:t>
      </w:r>
    </w:p>
    <w:p>
      <w:pPr>
        <w:shd w:fill="F0F4F8" w:val="clear"/>
        <w:spacing w:after="18" w:before="18"/>
        <w:ind w:left="360"/>
      </w:pPr>
      <w:r>
        <w:rPr>
          <w:rFonts w:ascii="Courier New" w:cs="Courier New" w:eastAsia="Courier New" w:hAnsi="Courier New"/>
          <w:color w:val="1E3A5F"/>
          <w:sz w:val="17"/>
          <w:szCs w:val="17"/>
        </w:rPr>
        <w:t xml:space="preserve">    print(f"DCS for {result.block_name}: {result.dcs_total} ({result.complexity_tier})")</w:t>
      </w:r>
    </w:p>
    <w:p>
      <w:pPr>
        <w:shd w:fill="F0F4F8" w:val="clear"/>
        <w:spacing w:after="18" w:before="18"/>
        <w:ind w:left="360"/>
      </w:pPr>
      <w:r>
        <w:rPr>
          <w:rFonts w:ascii="Courier New" w:cs="Courier New" w:eastAsia="Courier New" w:hAnsi="Courier New"/>
          <w:color w:val="1E3A5F"/>
          <w:sz w:val="17"/>
          <w:szCs w:val="17"/>
        </w:rPr>
        <w:t xml:space="preserve">    print(f"  NC={result.nc_score}  VC={result.vc_score}  IC={result.ic_score}  HBD={result.hbd_score}")</w:t>
      </w:r>
    </w:p>
    <w:p>
      <w:pPr>
        <w:shd w:fill="F0F4F8" w:val="clear"/>
        <w:spacing w:after="18" w:before="18"/>
        <w:ind w:left="360"/>
      </w:pPr>
      <w:r>
        <w:rPr>
          <w:rFonts w:ascii="Courier New" w:cs="Courier New" w:eastAsia="Courier New" w:hAnsi="Courier New"/>
          <w:color w:val="1E3A5F"/>
          <w:sz w:val="17"/>
          <w:szCs w:val="17"/>
        </w:rPr>
        <w:t xml:space="preserve">    print(f"  Recommendation: {result.resource_recommendation}")</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7.3  Resource Allocation Driven by DCS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960"/>
        <w:gridCol w:w="3400"/>
      </w:tblGrid>
      <w:tr>
        <w:trPr>
          <w:tblHeader/>
        </w:trPr>
        <w:tc>
          <w:tcPr>
            <w:tcW w:type="dxa" w:w="1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DCS Range</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Tier</w:t>
            </w:r>
          </w:p>
        </w:tc>
        <w:tc>
          <w:tcPr>
            <w:tcW w:type="dxa" w:w="29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DV Resource Model</w:t>
            </w:r>
          </w:p>
        </w:tc>
        <w:tc>
          <w:tcPr>
            <w:tcW w:type="dxa" w:w="3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PM &amp; Process Requirements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0–25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Low</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 DV engineer : 2–3 blocks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Standard checker set. Coverage closure 2 weeks before freeze. No dedicated analog DV.</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DCS 26–50</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 DV engineer : 1 block</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Full checker network. Weekly bug review. Analog DV shared (2–3 blocks). PM monitors weekly.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51–75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1.5 DV engineers per block</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Dedicated analog DV. Daily standup. S1 bug SLA strict enforcement. PM reviews 3x/week.</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DCS &gt; 75</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Critical</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2 DV engineers + 1 analog DV + lead</w:t>
            </w:r>
          </w:p>
        </w:tc>
        <w:tc>
          <w:tcPr>
            <w:tcW w:type="dxa" w:w="3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Bespoke checker network. Dedicated PM milestone tracking. All S1/S2 bugs on PM schedule dashboard. Escalation protocol active.</w:t>
            </w:r>
          </w:p>
        </w:tc>
      </w:tr>
    </w:tbl>
    <w:p>
      <w:pPr>
        <w:spacing w:after="80" w:before="0"/>
      </w:pPr>
    </w:p>
    <w:p>
      <w:pPr>
        <w:spacing w:after="60" w:before="60"/>
      </w:pPr>
      <w:r>
        <w:rPr>
          <w:rFonts w:ascii="Arial" w:cs="Arial" w:eastAsia="Arial" w:hAnsi="Arial"/>
          <w:color w:val="334155"/>
          <w:sz w:val="20"/>
          <w:szCs w:val="20"/>
        </w:rPr>
        <w:t xml:space="preserve">Resource allocation recommendations from DCS are advisory — the Engineering Manager makes final staffing decisions. The DCS model surfaces data to make those decisions evidence-based rather than intuition-based.</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7.4  Engineer Performance Analytics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EF3C7" w:val="clear"/>
            <w:tcMar>
              <w:top w:type="dxa" w:w="120"/>
              <w:left w:type="dxa" w:w="240"/>
              <w:bottom w:type="dxa" w:w="120"/>
              <w:right w:type="dxa" w:w="240"/>
            </w:tcMar>
          </w:tcPr>
          <w:p>
            <w:pPr>
              <w:spacing w:after="40" w:before="0"/>
            </w:pPr>
            <w:r>
              <w:rPr>
                <w:rFonts w:ascii="Arial" w:cs="Arial" w:eastAsia="Arial" w:hAnsi="Arial"/>
                <w:b/>
                <w:bCs/>
                <w:color w:val="1B3A6B"/>
                <w:sz w:val="20"/>
                <w:szCs w:val="20"/>
              </w:rPr>
              <w:t xml:space="preserve">Guardrail Statement</w:t>
            </w:r>
          </w:p>
          <w:p>
            <w:pPr>
              <w:spacing w:after="0" w:before="0"/>
            </w:pPr>
            <w:r>
              <w:rPr>
                <w:rFonts w:ascii="Arial" w:cs="Arial" w:eastAsia="Arial" w:hAnsi="Arial"/>
                <w:color w:val="334155"/>
                <w:sz w:val="19"/>
                <w:szCs w:val="19"/>
              </w:rPr>
              <w:t xml:space="preserve">Performance analytics are a tool for coaching and process improvement, not for public ranking or automated performance review decisions. All individual-level metrics are accessible only to the direct manager and the engineer themselves by default. Team-level aggregates are visible to engineering leadership. Under no circumstances are raw counts or league tables used as performance proxies.</w:t>
            </w:r>
          </w:p>
        </w:tc>
      </w:tr>
    </w:tbl>
    <w:p>
      <w:pPr>
        <w:spacing w:after="80" w:before="0"/>
      </w:pPr>
    </w:p>
    <w:p>
      <w:pPr>
        <w:pStyle w:val="Heading3"/>
        <w:spacing w:after="80" w:before="200"/>
      </w:pPr>
      <w:r>
        <w:rPr>
          <w:rFonts w:ascii="Arial" w:cs="Arial" w:eastAsia="Arial" w:hAnsi="Arial"/>
          <w:b/>
          <w:bCs/>
          <w:color w:val="334155"/>
          <w:sz w:val="22"/>
          <w:szCs w:val="22"/>
        </w:rPr>
        <w:t xml:space="preserve">7.4.1  Permitted Metrics (with complexity adjustment)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Metric</w:t>
            </w:r>
          </w:p>
        </w:tc>
        <w:tc>
          <w:tcPr>
            <w:tcW w:type="dxa" w:w="33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Definition</w:t>
            </w:r>
          </w:p>
        </w:tc>
        <w:tc>
          <w:tcPr>
            <w:tcW w:type="dxa" w:w="3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Guardrails &amp; Context Requirements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Mean Triage Time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Time from bug creation to Triaged state.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Measures responsiveness of triage process. Does not reflect debug skill. Context: triage workload, on-call schedule, vacation.</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Mean Time to Root Cause</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Time from Triaged to Root-Cause-Identified.</w:t>
            </w:r>
          </w:p>
        </w:tc>
        <w:tc>
          <w:tcPr>
            <w:tcW w:type="dxa" w:w="3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Reflects debug depth and familiarity with block. Must be complexity-adjusted by DCS of the block. Never compare engineers on different DCS blocks.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Fix Acceptance Rate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 of fix_ready bugs that pass verification first time.</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 rate = strong first-pass fix quality. Low rate = root cause identification was incomplete. Context: novelty of root cause, spec ambiguity.</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Bug Escape Contribution</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Count of bugs assigned to engineer that escaped downstream.</w:t>
            </w:r>
          </w:p>
        </w:tc>
        <w:tc>
          <w:tcPr>
            <w:tcW w:type="dxa" w:w="3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Reflects upstream verification quality. Context: block DCS, phase at which bugs were introduced.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Regression Test Addition Rate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Count of regression tests added per closed S1/S2 bug.</w:t>
            </w:r>
          </w:p>
        </w:tc>
        <w:tc>
          <w:tcPr>
            <w:tcW w:type="dxa" w:w="3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Measures methodology investment. Higher = more durable fix quality. S1/S2 require ≥1 regression test as gate for Closed state.</w:t>
            </w:r>
          </w:p>
        </w:tc>
      </w:tr>
    </w:tbl>
    <w:p>
      <w:pPr>
        <w:spacing w:after="80" w:before="0"/>
      </w:pPr>
    </w:p>
    <w:p>
      <w:pPr>
        <w:spacing w:after="80" w:before="0"/>
      </w:pPr>
    </w:p>
    <w:p>
      <w:pPr>
        <w:pStyle w:val="Heading3"/>
        <w:spacing w:after="80" w:before="200"/>
      </w:pPr>
      <w:r>
        <w:rPr>
          <w:rFonts w:ascii="Arial" w:cs="Arial" w:eastAsia="Arial" w:hAnsi="Arial"/>
          <w:b/>
          <w:bCs/>
          <w:color w:val="334155"/>
          <w:sz w:val="22"/>
          <w:szCs w:val="22"/>
        </w:rPr>
        <w:t xml:space="preserve">7.4.2  Forbidden Metrics — Never Implement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Forbidden Metric</w:t>
            </w:r>
          </w:p>
        </w:tc>
        <w:tc>
          <w:tcPr>
            <w:tcW w:type="dxa" w:w="616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Reason for Exclusion</w:t>
            </w:r>
          </w:p>
        </w:tc>
      </w:tr>
      <w:tr>
        <w:tc>
          <w:tcPr>
            <w:tcW w:type="dxa" w:w="3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Raw bug count per engineer</w:t>
            </w:r>
          </w:p>
        </w:tc>
        <w:tc>
          <w:tcPr>
            <w:tcW w:type="dxa" w:w="616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Bug count reflects assignment patterns and block complexity, not individual skill. High-complexity blocks generate more bugs.</w:t>
            </w:r>
          </w:p>
        </w:tc>
      </w:tr>
      <w:tr>
        <w:tc>
          <w:tcPr>
            <w:tcW w:type="dxa" w:w="3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top"/>
          </w:tcPr>
          <w:p>
            <w:r>
              <w:rPr>
                <w:rFonts w:ascii="Arial" w:cs="Arial" w:eastAsia="Arial" w:hAnsi="Arial"/>
                <w:color w:val="334155"/>
                <w:sz w:val="17"/>
                <w:szCs w:val="17"/>
              </w:rPr>
              <w:t xml:space="preserve">Speed league tables (ranking engineers)</w:t>
            </w:r>
          </w:p>
        </w:tc>
        <w:tc>
          <w:tcPr>
            <w:tcW w:type="dxa" w:w="616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top"/>
          </w:tcPr>
          <w:p>
            <w:r>
              <w:rPr>
                <w:rFonts w:ascii="Arial" w:cs="Arial" w:eastAsia="Arial" w:hAnsi="Arial"/>
                <w:color w:val="334155"/>
                <w:sz w:val="17"/>
                <w:szCs w:val="17"/>
              </w:rPr>
              <w:t xml:space="preserve">Public speed rankings create perverse incentives: premature root cause declarations, under-reporting bugs, gaming severity assignments.</w:t>
            </w:r>
          </w:p>
        </w:tc>
      </w:tr>
      <w:tr>
        <w:tc>
          <w:tcPr>
            <w:tcW w:type="dxa" w:w="3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Bug count vs. headcount ratio</w:t>
            </w:r>
          </w:p>
        </w:tc>
        <w:tc>
          <w:tcPr>
            <w:tcW w:type="dxa" w:w="616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Does not account for DCS, phase, domain expertise. Invalid comparison across analog and digital engineers.</w:t>
            </w:r>
          </w:p>
        </w:tc>
      </w:tr>
      <w:tr>
        <w:tc>
          <w:tcPr>
            <w:tcW w:type="dxa" w:w="32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top"/>
          </w:tcPr>
          <w:p>
            <w:r>
              <w:rPr>
                <w:rFonts w:ascii="Arial" w:cs="Arial" w:eastAsia="Arial" w:hAnsi="Arial"/>
                <w:color w:val="334155"/>
                <w:sz w:val="17"/>
                <w:szCs w:val="17"/>
              </w:rPr>
              <w:t xml:space="preserve">Time-in-state for individual engineers</w:t>
            </w:r>
          </w:p>
        </w:tc>
        <w:tc>
          <w:tcPr>
            <w:tcW w:type="dxa" w:w="616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top"/>
          </w:tcPr>
          <w:p>
            <w:r>
              <w:rPr>
                <w:rFonts w:ascii="Arial" w:cs="Arial" w:eastAsia="Arial" w:hAnsi="Arial"/>
                <w:color w:val="334155"/>
                <w:sz w:val="17"/>
                <w:szCs w:val="17"/>
              </w:rPr>
              <w:t xml:space="preserve">State timing reflects team processes (design reviews, PDK updates, tool outages) not individual performance.</w:t>
            </w:r>
          </w:p>
        </w:tc>
      </w:tr>
      <w:tr>
        <w:tc>
          <w:tcPr>
            <w:tcW w:type="dxa" w:w="32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Comparison across tapeout programs</w:t>
            </w:r>
          </w:p>
        </w:tc>
        <w:tc>
          <w:tcPr>
            <w:tcW w:type="dxa" w:w="616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top"/>
          </w:tcPr>
          <w:p>
            <w:r>
              <w:rPr>
                <w:rFonts w:ascii="Arial" w:cs="Arial" w:eastAsia="Arial" w:hAnsi="Arial"/>
                <w:color w:val="334155"/>
                <w:sz w:val="17"/>
                <w:szCs w:val="17"/>
              </w:rPr>
              <w:t xml:space="preserve">Different programs have different DCS distributions, spec maturity, and PDK stability. Cross-program comparison is invalid.</w:t>
            </w:r>
          </w:p>
        </w:tc>
      </w:tr>
    </w:tbl>
    <w:p>
      <w:pPr>
        <w:spacing w:after="80" w:before="0"/>
      </w:pPr>
    </w:p>
    <w:p>
      <w:pPr>
        <w:spacing w:after="80" w:before="0"/>
      </w:pPr>
    </w:p>
    <w:p>
      <w:pPr>
        <w:pStyle w:val="Heading3"/>
        <w:spacing w:after="80" w:before="200"/>
      </w:pPr>
      <w:r>
        <w:rPr>
          <w:rFonts w:ascii="Arial" w:cs="Arial" w:eastAsia="Arial" w:hAnsi="Arial"/>
          <w:b/>
          <w:bCs/>
          <w:color w:val="334155"/>
          <w:sz w:val="22"/>
          <w:szCs w:val="22"/>
        </w:rPr>
        <w:t xml:space="preserve">7.4.3  Complexity-Adjusted Performance — Python Reference</w:t>
      </w:r>
    </w:p>
    <w:p>
      <w:pPr>
        <w:spacing w:after="80" w:before="0"/>
      </w:pPr>
    </w:p>
    <w:p>
      <w:pPr>
        <w:shd w:fill="F0F4F8" w:val="clear"/>
        <w:spacing w:after="18" w:before="18"/>
        <w:ind w:left="360"/>
      </w:pPr>
      <w:r>
        <w:rPr>
          <w:rFonts w:ascii="Courier New" w:cs="Courier New" w:eastAsia="Courier New" w:hAnsi="Courier New"/>
          <w:color w:val="1E3A5F"/>
          <w:sz w:val="17"/>
          <w:szCs w:val="17"/>
        </w:rPr>
        <w:t xml:space="preserve"># vbip_analytics/engineer_perf.py</w:t>
      </w:r>
    </w:p>
    <w:p>
      <w:pPr>
        <w:shd w:fill="F0F4F8" w:val="clear"/>
        <w:spacing w:after="18" w:before="18"/>
        <w:ind w:left="360"/>
      </w:pPr>
      <w:r>
        <w:rPr>
          <w:rFonts w:ascii="Courier New" w:cs="Courier New" w:eastAsia="Courier New" w:hAnsi="Courier New"/>
          <w:color w:val="1E3A5F"/>
          <w:sz w:val="17"/>
          <w:szCs w:val="17"/>
        </w:rPr>
        <w:t xml:space="preserve">from __future__ import annotations</w:t>
      </w:r>
    </w:p>
    <w:p>
      <w:pPr>
        <w:shd w:fill="F0F4F8" w:val="clear"/>
        <w:spacing w:after="18" w:before="18"/>
        <w:ind w:left="360"/>
      </w:pPr>
      <w:r>
        <w:rPr>
          <w:rFonts w:ascii="Courier New" w:cs="Courier New" w:eastAsia="Courier New" w:hAnsi="Courier New"/>
          <w:color w:val="1E3A5F"/>
          <w:sz w:val="17"/>
          <w:szCs w:val="17"/>
        </w:rPr>
        <w:t xml:space="preserve">from dataclasses import dataclass</w:t>
      </w:r>
    </w:p>
    <w:p>
      <w:pPr>
        <w:shd w:fill="F0F4F8" w:val="clear"/>
        <w:spacing w:after="18" w:before="18"/>
        <w:ind w:left="360"/>
      </w:pPr>
      <w:r>
        <w:rPr>
          <w:rFonts w:ascii="Courier New" w:cs="Courier New" w:eastAsia="Courier New" w:hAnsi="Courier New"/>
          <w:color w:val="1E3A5F"/>
          <w:sz w:val="17"/>
          <w:szCs w:val="17"/>
        </w:rPr>
        <w:t xml:space="preserve">from typing import Optional</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@dataclass</w:t>
      </w:r>
    </w:p>
    <w:p>
      <w:pPr>
        <w:shd w:fill="F0F4F8" w:val="clear"/>
        <w:spacing w:after="18" w:before="18"/>
        <w:ind w:left="360"/>
      </w:pPr>
      <w:r>
        <w:rPr>
          <w:rFonts w:ascii="Courier New" w:cs="Courier New" w:eastAsia="Courier New" w:hAnsi="Courier New"/>
          <w:color w:val="1E3A5F"/>
          <w:sz w:val="17"/>
          <w:szCs w:val="17"/>
        </w:rPr>
        <w:t xml:space="preserve">class EngineerPerfReport:</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Individual engineer performance report.</w:t>
      </w:r>
    </w:p>
    <w:p>
      <w:pPr>
        <w:shd w:fill="F0F4F8" w:val="clear"/>
        <w:spacing w:after="18" w:before="18"/>
        <w:ind w:left="360"/>
      </w:pPr>
      <w:r>
        <w:rPr>
          <w:rFonts w:ascii="Courier New" w:cs="Courier New" w:eastAsia="Courier New" w:hAnsi="Courier New"/>
          <w:color w:val="1E3A5F"/>
          <w:sz w:val="17"/>
          <w:szCs w:val="17"/>
        </w:rPr>
        <w:t xml:space="preserve">    Generated at team-lead request only. Never exposed via public API.</w:t>
      </w:r>
    </w:p>
    <w:p>
      <w:pPr>
        <w:shd w:fill="F0F4F8" w:val="clear"/>
        <w:spacing w:after="18" w:before="18"/>
        <w:ind w:left="360"/>
      </w:pPr>
      <w:r>
        <w:rPr>
          <w:rFonts w:ascii="Courier New" w:cs="Courier New" w:eastAsia="Courier New" w:hAnsi="Courier New"/>
          <w:color w:val="1E3A5F"/>
          <w:sz w:val="17"/>
          <w:szCs w:val="17"/>
        </w:rPr>
        <w:t xml:space="preserve">    All metrics are complexity-adjusted against block DCS.</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engineer_uid:              str</w:t>
      </w:r>
    </w:p>
    <w:p>
      <w:pPr>
        <w:shd w:fill="F0F4F8" w:val="clear"/>
        <w:spacing w:after="18" w:before="18"/>
        <w:ind w:left="360"/>
      </w:pPr>
      <w:r>
        <w:rPr>
          <w:rFonts w:ascii="Courier New" w:cs="Courier New" w:eastAsia="Courier New" w:hAnsi="Courier New"/>
          <w:color w:val="1E3A5F"/>
          <w:sz w:val="17"/>
          <w:szCs w:val="17"/>
        </w:rPr>
        <w:t xml:space="preserve">    window_days:               int</w:t>
      </w:r>
    </w:p>
    <w:p>
      <w:pPr>
        <w:shd w:fill="F0F4F8" w:val="clear"/>
        <w:spacing w:after="18" w:before="18"/>
        <w:ind w:left="360"/>
      </w:pPr>
      <w:r>
        <w:rPr>
          <w:rFonts w:ascii="Courier New" w:cs="Courier New" w:eastAsia="Courier New" w:hAnsi="Courier New"/>
          <w:color w:val="1E3A5F"/>
          <w:sz w:val="17"/>
          <w:szCs w:val="17"/>
        </w:rPr>
        <w:t xml:space="preserve">    # Raw metrics</w:t>
      </w:r>
    </w:p>
    <w:p>
      <w:pPr>
        <w:shd w:fill="F0F4F8" w:val="clear"/>
        <w:spacing w:after="18" w:before="18"/>
        <w:ind w:left="360"/>
      </w:pPr>
      <w:r>
        <w:rPr>
          <w:rFonts w:ascii="Courier New" w:cs="Courier New" w:eastAsia="Courier New" w:hAnsi="Courier New"/>
          <w:color w:val="1E3A5F"/>
          <w:sz w:val="17"/>
          <w:szCs w:val="17"/>
        </w:rPr>
        <w:t xml:space="preserve">    bugs_assigned:             int</w:t>
      </w:r>
    </w:p>
    <w:p>
      <w:pPr>
        <w:shd w:fill="F0F4F8" w:val="clear"/>
        <w:spacing w:after="18" w:before="18"/>
        <w:ind w:left="360"/>
      </w:pPr>
      <w:r>
        <w:rPr>
          <w:rFonts w:ascii="Courier New" w:cs="Courier New" w:eastAsia="Courier New" w:hAnsi="Courier New"/>
          <w:color w:val="1E3A5F"/>
          <w:sz w:val="17"/>
          <w:szCs w:val="17"/>
        </w:rPr>
        <w:t xml:space="preserve">    mttrc_hours_raw:           float   # Mean time to root cause (raw)</w:t>
      </w:r>
    </w:p>
    <w:p>
      <w:pPr>
        <w:shd w:fill="F0F4F8" w:val="clear"/>
        <w:spacing w:after="18" w:before="18"/>
        <w:ind w:left="360"/>
      </w:pPr>
      <w:r>
        <w:rPr>
          <w:rFonts w:ascii="Courier New" w:cs="Courier New" w:eastAsia="Courier New" w:hAnsi="Courier New"/>
          <w:color w:val="1E3A5F"/>
          <w:sz w:val="17"/>
          <w:szCs w:val="17"/>
        </w:rPr>
        <w:t xml:space="preserve">    mttf_hours_raw:            float   # Mean time to fix (raw)</w:t>
      </w:r>
    </w:p>
    <w:p>
      <w:pPr>
        <w:shd w:fill="F0F4F8" w:val="clear"/>
        <w:spacing w:after="18" w:before="18"/>
        <w:ind w:left="360"/>
      </w:pPr>
      <w:r>
        <w:rPr>
          <w:rFonts w:ascii="Courier New" w:cs="Courier New" w:eastAsia="Courier New" w:hAnsi="Courier New"/>
          <w:color w:val="1E3A5F"/>
          <w:sz w:val="17"/>
          <w:szCs w:val="17"/>
        </w:rPr>
        <w:t xml:space="preserve">    fix_acceptance_rate_pct:   float   # % fixed first time</w:t>
      </w:r>
    </w:p>
    <w:p>
      <w:pPr>
        <w:shd w:fill="F0F4F8" w:val="clear"/>
        <w:spacing w:after="18" w:before="18"/>
        <w:ind w:left="360"/>
      </w:pPr>
      <w:r>
        <w:rPr>
          <w:rFonts w:ascii="Courier New" w:cs="Courier New" w:eastAsia="Courier New" w:hAnsi="Courier New"/>
          <w:color w:val="1E3A5F"/>
          <w:sz w:val="17"/>
          <w:szCs w:val="17"/>
        </w:rPr>
        <w:t xml:space="preserve">    regression_tests_added:    int</w:t>
      </w:r>
    </w:p>
    <w:p>
      <w:pPr>
        <w:shd w:fill="F0F4F8" w:val="clear"/>
        <w:spacing w:after="18" w:before="18"/>
        <w:ind w:left="360"/>
      </w:pPr>
      <w:r>
        <w:rPr>
          <w:rFonts w:ascii="Courier New" w:cs="Courier New" w:eastAsia="Courier New" w:hAnsi="Courier New"/>
          <w:color w:val="1E3A5F"/>
          <w:sz w:val="17"/>
          <w:szCs w:val="17"/>
        </w:rPr>
        <w:t xml:space="preserve">    bug_escape_count:          int</w:t>
      </w:r>
    </w:p>
    <w:p>
      <w:pPr>
        <w:shd w:fill="F0F4F8" w:val="clear"/>
        <w:spacing w:after="18" w:before="18"/>
        <w:ind w:left="360"/>
      </w:pPr>
      <w:r>
        <w:rPr>
          <w:rFonts w:ascii="Courier New" w:cs="Courier New" w:eastAsia="Courier New" w:hAnsi="Courier New"/>
          <w:color w:val="1E3A5F"/>
          <w:sz w:val="17"/>
          <w:szCs w:val="17"/>
        </w:rPr>
        <w:t xml:space="preserve">    # Complexity-adjusted metrics</w:t>
      </w:r>
    </w:p>
    <w:p>
      <w:pPr>
        <w:shd w:fill="F0F4F8" w:val="clear"/>
        <w:spacing w:after="18" w:before="18"/>
        <w:ind w:left="360"/>
      </w:pPr>
      <w:r>
        <w:rPr>
          <w:rFonts w:ascii="Courier New" w:cs="Courier New" w:eastAsia="Courier New" w:hAnsi="Courier New"/>
          <w:color w:val="1E3A5F"/>
          <w:sz w:val="17"/>
          <w:szCs w:val="17"/>
        </w:rPr>
        <w:t xml:space="preserve">    avg_dcs_of_assigned_bugs:  float</w:t>
      </w:r>
    </w:p>
    <w:p>
      <w:pPr>
        <w:shd w:fill="F0F4F8" w:val="clear"/>
        <w:spacing w:after="18" w:before="18"/>
        <w:ind w:left="360"/>
      </w:pPr>
      <w:r>
        <w:rPr>
          <w:rFonts w:ascii="Courier New" w:cs="Courier New" w:eastAsia="Courier New" w:hAnsi="Courier New"/>
          <w:color w:val="1E3A5F"/>
          <w:sz w:val="17"/>
          <w:szCs w:val="17"/>
        </w:rPr>
        <w:t xml:space="preserve">    mttrc_complexity_adj:      float   # mttrc / avg_dcs_weight</w:t>
      </w:r>
    </w:p>
    <w:p>
      <w:pPr>
        <w:shd w:fill="F0F4F8" w:val="clear"/>
        <w:spacing w:after="18" w:before="18"/>
        <w:ind w:left="360"/>
      </w:pPr>
      <w:r>
        <w:rPr>
          <w:rFonts w:ascii="Courier New" w:cs="Courier New" w:eastAsia="Courier New" w:hAnsi="Courier New"/>
          <w:color w:val="1E3A5F"/>
          <w:sz w:val="17"/>
          <w:szCs w:val="17"/>
        </w:rPr>
        <w:t xml:space="preserve">    mttf_complexity_adj:       float</w:t>
      </w:r>
    </w:p>
    <w:p>
      <w:pPr>
        <w:shd w:fill="F0F4F8" w:val="clear"/>
        <w:spacing w:after="18" w:before="18"/>
        <w:ind w:left="360"/>
      </w:pPr>
      <w:r>
        <w:rPr>
          <w:rFonts w:ascii="Courier New" w:cs="Courier New" w:eastAsia="Courier New" w:hAnsi="Courier New"/>
          <w:color w:val="1E3A5F"/>
          <w:sz w:val="17"/>
          <w:szCs w:val="17"/>
        </w:rPr>
        <w:t xml:space="preserve">    # Contextual flags (set by analytics engine, reviewed by manager)</w:t>
      </w:r>
    </w:p>
    <w:p>
      <w:pPr>
        <w:shd w:fill="F0F4F8" w:val="clear"/>
        <w:spacing w:after="18" w:before="18"/>
        <w:ind w:left="360"/>
      </w:pPr>
      <w:r>
        <w:rPr>
          <w:rFonts w:ascii="Courier New" w:cs="Courier New" w:eastAsia="Courier New" w:hAnsi="Courier New"/>
          <w:color w:val="1E3A5F"/>
          <w:sz w:val="17"/>
          <w:szCs w:val="17"/>
        </w:rPr>
        <w:t xml:space="preserve">    notes:                     list[str]</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def compute_engineer_perf(uid: str,</w:t>
      </w:r>
    </w:p>
    <w:p>
      <w:pPr>
        <w:shd w:fill="F0F4F8" w:val="clear"/>
        <w:spacing w:after="18" w:before="18"/>
        <w:ind w:left="360"/>
      </w:pPr>
      <w:r>
        <w:rPr>
          <w:rFonts w:ascii="Courier New" w:cs="Courier New" w:eastAsia="Courier New" w:hAnsi="Courier New"/>
          <w:color w:val="1E3A5F"/>
          <w:sz w:val="17"/>
          <w:szCs w:val="17"/>
        </w:rPr>
        <w:t xml:space="preserve">                           bug_records: list[dict],</w:t>
      </w:r>
    </w:p>
    <w:p>
      <w:pPr>
        <w:shd w:fill="F0F4F8" w:val="clear"/>
        <w:spacing w:after="18" w:before="18"/>
        <w:ind w:left="360"/>
      </w:pPr>
      <w:r>
        <w:rPr>
          <w:rFonts w:ascii="Courier New" w:cs="Courier New" w:eastAsia="Courier New" w:hAnsi="Courier New"/>
          <w:color w:val="1E3A5F"/>
          <w:sz w:val="17"/>
          <w:szCs w:val="17"/>
        </w:rPr>
        <w:t xml:space="preserve">                           dcs_lookup: dict[str, float],</w:t>
      </w:r>
    </w:p>
    <w:p>
      <w:pPr>
        <w:shd w:fill="F0F4F8" w:val="clear"/>
        <w:spacing w:after="18" w:before="18"/>
        <w:ind w:left="360"/>
      </w:pPr>
      <w:r>
        <w:rPr>
          <w:rFonts w:ascii="Courier New" w:cs="Courier New" w:eastAsia="Courier New" w:hAnsi="Courier New"/>
          <w:color w:val="1E3A5F"/>
          <w:sz w:val="17"/>
          <w:szCs w:val="17"/>
        </w:rPr>
        <w:t xml:space="preserve">                           window_days: int = 90) -&gt; EngineerPerfReport:</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Compute complexity-adjusted performance report for one engineer.</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bug_records: list of bug dicts assigned to this engineer in window</w:t>
      </w:r>
    </w:p>
    <w:p>
      <w:pPr>
        <w:shd w:fill="F0F4F8" w:val="clear"/>
        <w:spacing w:after="18" w:before="18"/>
        <w:ind w:left="360"/>
      </w:pPr>
      <w:r>
        <w:rPr>
          <w:rFonts w:ascii="Courier New" w:cs="Courier New" w:eastAsia="Courier New" w:hAnsi="Courier New"/>
          <w:color w:val="1E3A5F"/>
          <w:sz w:val="17"/>
          <w:szCs w:val="17"/>
        </w:rPr>
        <w:t xml:space="preserve">    dcs_lookup: {block_name: dcs_score} mapping</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if not bug_records:</w:t>
      </w:r>
    </w:p>
    <w:p>
      <w:pPr>
        <w:shd w:fill="F0F4F8" w:val="clear"/>
        <w:spacing w:after="18" w:before="18"/>
        <w:ind w:left="360"/>
      </w:pPr>
      <w:r>
        <w:rPr>
          <w:rFonts w:ascii="Courier New" w:cs="Courier New" w:eastAsia="Courier New" w:hAnsi="Courier New"/>
          <w:color w:val="1E3A5F"/>
          <w:sz w:val="17"/>
          <w:szCs w:val="17"/>
        </w:rPr>
        <w:t xml:space="preserve">        return EngineerPerfReport(</w:t>
      </w:r>
    </w:p>
    <w:p>
      <w:pPr>
        <w:shd w:fill="F0F4F8" w:val="clear"/>
        <w:spacing w:after="18" w:before="18"/>
        <w:ind w:left="360"/>
      </w:pPr>
      <w:r>
        <w:rPr>
          <w:rFonts w:ascii="Courier New" w:cs="Courier New" w:eastAsia="Courier New" w:hAnsi="Courier New"/>
          <w:color w:val="1E3A5F"/>
          <w:sz w:val="17"/>
          <w:szCs w:val="17"/>
        </w:rPr>
        <w:t xml:space="preserve">            engineer_uid=uid, window_days=window_days,</w:t>
      </w:r>
    </w:p>
    <w:p>
      <w:pPr>
        <w:shd w:fill="F0F4F8" w:val="clear"/>
        <w:spacing w:after="18" w:before="18"/>
        <w:ind w:left="360"/>
      </w:pPr>
      <w:r>
        <w:rPr>
          <w:rFonts w:ascii="Courier New" w:cs="Courier New" w:eastAsia="Courier New" w:hAnsi="Courier New"/>
          <w:color w:val="1E3A5F"/>
          <w:sz w:val="17"/>
          <w:szCs w:val="17"/>
        </w:rPr>
        <w:t xml:space="preserve">            bugs_assigned=0, mttrc_hours_raw=0.0, mttf_hours_raw=0.0,</w:t>
      </w:r>
    </w:p>
    <w:p>
      <w:pPr>
        <w:shd w:fill="F0F4F8" w:val="clear"/>
        <w:spacing w:after="18" w:before="18"/>
        <w:ind w:left="360"/>
      </w:pPr>
      <w:r>
        <w:rPr>
          <w:rFonts w:ascii="Courier New" w:cs="Courier New" w:eastAsia="Courier New" w:hAnsi="Courier New"/>
          <w:color w:val="1E3A5F"/>
          <w:sz w:val="17"/>
          <w:szCs w:val="17"/>
        </w:rPr>
        <w:t xml:space="preserve">            fix_acceptance_rate_pct=0.0, regression_tests_added=0,</w:t>
      </w:r>
    </w:p>
    <w:p>
      <w:pPr>
        <w:shd w:fill="F0F4F8" w:val="clear"/>
        <w:spacing w:after="18" w:before="18"/>
        <w:ind w:left="360"/>
      </w:pPr>
      <w:r>
        <w:rPr>
          <w:rFonts w:ascii="Courier New" w:cs="Courier New" w:eastAsia="Courier New" w:hAnsi="Courier New"/>
          <w:color w:val="1E3A5F"/>
          <w:sz w:val="17"/>
          <w:szCs w:val="17"/>
        </w:rPr>
        <w:t xml:space="preserve">            bug_escape_count=0, avg_dcs_of_assigned_bugs=0.0,</w:t>
      </w:r>
    </w:p>
    <w:p>
      <w:pPr>
        <w:shd w:fill="F0F4F8" w:val="clear"/>
        <w:spacing w:after="18" w:before="18"/>
        <w:ind w:left="360"/>
      </w:pPr>
      <w:r>
        <w:rPr>
          <w:rFonts w:ascii="Courier New" w:cs="Courier New" w:eastAsia="Courier New" w:hAnsi="Courier New"/>
          <w:color w:val="1E3A5F"/>
          <w:sz w:val="17"/>
          <w:szCs w:val="17"/>
        </w:rPr>
        <w:t xml:space="preserve">            mttrc_complexity_adj=0.0, mttf_complexity_adj=0.0, notes=[]</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notes =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Filter to bugs with sufficient data ─────────────────────────────</w:t>
      </w:r>
    </w:p>
    <w:p>
      <w:pPr>
        <w:shd w:fill="F0F4F8" w:val="clear"/>
        <w:spacing w:after="18" w:before="18"/>
        <w:ind w:left="360"/>
      </w:pPr>
      <w:r>
        <w:rPr>
          <w:rFonts w:ascii="Courier New" w:cs="Courier New" w:eastAsia="Courier New" w:hAnsi="Courier New"/>
          <w:color w:val="1E3A5F"/>
          <w:sz w:val="17"/>
          <w:szCs w:val="17"/>
        </w:rPr>
        <w:t xml:space="preserve">    complete = [b for b in bug_records</w:t>
      </w:r>
    </w:p>
    <w:p>
      <w:pPr>
        <w:shd w:fill="F0F4F8" w:val="clear"/>
        <w:spacing w:after="18" w:before="18"/>
        <w:ind w:left="360"/>
      </w:pPr>
      <w:r>
        <w:rPr>
          <w:rFonts w:ascii="Courier New" w:cs="Courier New" w:eastAsia="Courier New" w:hAnsi="Courier New"/>
          <w:color w:val="1E3A5F"/>
          <w:sz w:val="17"/>
          <w:szCs w:val="17"/>
        </w:rPr>
        <w:t xml:space="preserve">                if b.get("mttrc_hours") is not None</w:t>
      </w:r>
    </w:p>
    <w:p>
      <w:pPr>
        <w:shd w:fill="F0F4F8" w:val="clear"/>
        <w:spacing w:after="18" w:before="18"/>
        <w:ind w:left="360"/>
      </w:pPr>
      <w:r>
        <w:rPr>
          <w:rFonts w:ascii="Courier New" w:cs="Courier New" w:eastAsia="Courier New" w:hAnsi="Courier New"/>
          <w:color w:val="1E3A5F"/>
          <w:sz w:val="17"/>
          <w:szCs w:val="17"/>
        </w:rPr>
        <w:t xml:space="preserve">                and b.get("block_name") in dcs_lookup]</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if len(complete) &lt; 5:</w:t>
      </w:r>
    </w:p>
    <w:p>
      <w:pPr>
        <w:shd w:fill="F0F4F8" w:val="clear"/>
        <w:spacing w:after="18" w:before="18"/>
        <w:ind w:left="360"/>
      </w:pPr>
      <w:r>
        <w:rPr>
          <w:rFonts w:ascii="Courier New" w:cs="Courier New" w:eastAsia="Courier New" w:hAnsi="Courier New"/>
          <w:color w:val="1E3A5F"/>
          <w:sz w:val="17"/>
          <w:szCs w:val="17"/>
        </w:rPr>
        <w:t xml:space="preserve">        notes.append(f"Sample size {len(complete)} &lt; 5: metrics have low statistical confidence.")</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Mean time to root cause (weighted by inverse DCS) ────────────────</w:t>
      </w:r>
    </w:p>
    <w:p>
      <w:pPr>
        <w:shd w:fill="F0F4F8" w:val="clear"/>
        <w:spacing w:after="18" w:before="18"/>
        <w:ind w:left="360"/>
      </w:pPr>
      <w:r>
        <w:rPr>
          <w:rFonts w:ascii="Courier New" w:cs="Courier New" w:eastAsia="Courier New" w:hAnsi="Courier New"/>
          <w:color w:val="1E3A5F"/>
          <w:sz w:val="17"/>
          <w:szCs w:val="17"/>
        </w:rPr>
        <w:t xml:space="preserve">    # Higher DCS blocks are harder; we credit more for fast MTTRC on high-DCS bugs</w:t>
      </w:r>
    </w:p>
    <w:p>
      <w:pPr>
        <w:shd w:fill="F0F4F8" w:val="clear"/>
        <w:spacing w:after="18" w:before="18"/>
        <w:ind w:left="360"/>
      </w:pPr>
      <w:r>
        <w:rPr>
          <w:rFonts w:ascii="Courier New" w:cs="Courier New" w:eastAsia="Courier New" w:hAnsi="Courier New"/>
          <w:color w:val="1E3A5F"/>
          <w:sz w:val="17"/>
          <w:szCs w:val="17"/>
        </w:rPr>
        <w:t xml:space="preserve">    mttrc_values = [b["mttrc_hours"] for b in complete if b.get("mttrc_hours")]</w:t>
      </w:r>
    </w:p>
    <w:p>
      <w:pPr>
        <w:shd w:fill="F0F4F8" w:val="clear"/>
        <w:spacing w:after="18" w:before="18"/>
        <w:ind w:left="360"/>
      </w:pPr>
      <w:r>
        <w:rPr>
          <w:rFonts w:ascii="Courier New" w:cs="Courier New" w:eastAsia="Courier New" w:hAnsi="Courier New"/>
          <w:color w:val="1E3A5F"/>
          <w:sz w:val="17"/>
          <w:szCs w:val="17"/>
        </w:rPr>
        <w:t xml:space="preserve">    dcs_weights  = [max(dcs_lookup.get(b["block_name"], 50), 10) for b in complete</w:t>
      </w:r>
    </w:p>
    <w:p>
      <w:pPr>
        <w:shd w:fill="F0F4F8" w:val="clear"/>
        <w:spacing w:after="18" w:before="18"/>
        <w:ind w:left="360"/>
      </w:pPr>
      <w:r>
        <w:rPr>
          <w:rFonts w:ascii="Courier New" w:cs="Courier New" w:eastAsia="Courier New" w:hAnsi="Courier New"/>
          <w:color w:val="1E3A5F"/>
          <w:sz w:val="17"/>
          <w:szCs w:val="17"/>
        </w:rPr>
        <w:t xml:space="preserve">                    if b.get("mttrc_hours")]</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mttrc_raw = sum(mttrc_values) / len(mttrc_values) if mttrc_values else 0.0</w:t>
      </w:r>
    </w:p>
    <w:p>
      <w:pPr>
        <w:shd w:fill="F0F4F8" w:val="clear"/>
        <w:spacing w:after="18" w:before="18"/>
        <w:ind w:left="360"/>
      </w:pPr>
      <w:r>
        <w:rPr>
          <w:rFonts w:ascii="Courier New" w:cs="Courier New" w:eastAsia="Courier New" w:hAnsi="Courier New"/>
          <w:color w:val="1E3A5F"/>
          <w:sz w:val="17"/>
          <w:szCs w:val="17"/>
        </w:rPr>
        <w:t xml:space="preserve">    # Complexity adjustment: normalize by (DCS/50) — DCS=50 is baseline</w:t>
      </w:r>
    </w:p>
    <w:p>
      <w:pPr>
        <w:shd w:fill="F0F4F8" w:val="clear"/>
        <w:spacing w:after="18" w:before="18"/>
        <w:ind w:left="360"/>
      </w:pPr>
      <w:r>
        <w:rPr>
          <w:rFonts w:ascii="Courier New" w:cs="Courier New" w:eastAsia="Courier New" w:hAnsi="Courier New"/>
          <w:color w:val="1E3A5F"/>
          <w:sz w:val="17"/>
          <w:szCs w:val="17"/>
        </w:rPr>
        <w:t xml:space="preserve">    mttrc_adj = sum(v / (w / 50.0) for v, w in zip(mttrc_values, dcs_weights)) / len(mttrc_values) if mttrc_values else 0.0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Mean time to fix ─────────────────────────────────────────────────</w:t>
      </w:r>
    </w:p>
    <w:p>
      <w:pPr>
        <w:shd w:fill="F0F4F8" w:val="clear"/>
        <w:spacing w:after="18" w:before="18"/>
        <w:ind w:left="360"/>
      </w:pPr>
      <w:r>
        <w:rPr>
          <w:rFonts w:ascii="Courier New" w:cs="Courier New" w:eastAsia="Courier New" w:hAnsi="Courier New"/>
          <w:color w:val="1E3A5F"/>
          <w:sz w:val="17"/>
          <w:szCs w:val="17"/>
        </w:rPr>
        <w:t xml:space="preserve">    mttf_values = [b.get("mttf_hours", 0) for b in complete if b.get("mttf_hours")]</w:t>
      </w:r>
    </w:p>
    <w:p>
      <w:pPr>
        <w:shd w:fill="F0F4F8" w:val="clear"/>
        <w:spacing w:after="18" w:before="18"/>
        <w:ind w:left="360"/>
      </w:pPr>
      <w:r>
        <w:rPr>
          <w:rFonts w:ascii="Courier New" w:cs="Courier New" w:eastAsia="Courier New" w:hAnsi="Courier New"/>
          <w:color w:val="1E3A5F"/>
          <w:sz w:val="17"/>
          <w:szCs w:val="17"/>
        </w:rPr>
        <w:t xml:space="preserve">    mttf_raw = sum(mttf_values) / len(mttf_values) if mttf_values else 0.0</w:t>
      </w:r>
    </w:p>
    <w:p>
      <w:pPr>
        <w:shd w:fill="F0F4F8" w:val="clear"/>
        <w:spacing w:after="18" w:before="18"/>
        <w:ind w:left="360"/>
      </w:pPr>
      <w:r>
        <w:rPr>
          <w:rFonts w:ascii="Courier New" w:cs="Courier New" w:eastAsia="Courier New" w:hAnsi="Courier New"/>
          <w:color w:val="1E3A5F"/>
          <w:sz w:val="17"/>
          <w:szCs w:val="17"/>
        </w:rPr>
        <w:t xml:space="preserve">    mttf_adj = mttf_raw  # Fix time is less DCS-dependent than debug time</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Fix acceptance rate ───────────────────────────────────────────────</w:t>
      </w:r>
    </w:p>
    <w:p>
      <w:pPr>
        <w:shd w:fill="F0F4F8" w:val="clear"/>
        <w:spacing w:after="18" w:before="18"/>
        <w:ind w:left="360"/>
      </w:pPr>
      <w:r>
        <w:rPr>
          <w:rFonts w:ascii="Courier New" w:cs="Courier New" w:eastAsia="Courier New" w:hAnsi="Courier New"/>
          <w:color w:val="1E3A5F"/>
          <w:sz w:val="17"/>
          <w:szCs w:val="17"/>
        </w:rPr>
        <w:t xml:space="preserve">    closed = [b for b in bug_records if b.get("state") == "Closed"]</w:t>
      </w:r>
    </w:p>
    <w:p>
      <w:pPr>
        <w:shd w:fill="F0F4F8" w:val="clear"/>
        <w:spacing w:after="18" w:before="18"/>
        <w:ind w:left="360"/>
      </w:pPr>
      <w:r>
        <w:rPr>
          <w:rFonts w:ascii="Courier New" w:cs="Courier New" w:eastAsia="Courier New" w:hAnsi="Courier New"/>
          <w:color w:val="1E3A5F"/>
          <w:sz w:val="17"/>
          <w:szCs w:val="17"/>
        </w:rPr>
        <w:t xml:space="preserve">    first_pass = [b for b in closed if not b.get("was_reopened", False)]</w:t>
      </w:r>
    </w:p>
    <w:p>
      <w:pPr>
        <w:shd w:fill="F0F4F8" w:val="clear"/>
        <w:spacing w:after="18" w:before="18"/>
        <w:ind w:left="360"/>
      </w:pPr>
      <w:r>
        <w:rPr>
          <w:rFonts w:ascii="Courier New" w:cs="Courier New" w:eastAsia="Courier New" w:hAnsi="Courier New"/>
          <w:color w:val="1E3A5F"/>
          <w:sz w:val="17"/>
          <w:szCs w:val="17"/>
        </w:rPr>
        <w:t xml:space="preserve">    far = (len(first_pass) / len(closed) * 100.0) if closed else 0.0</w:t>
      </w:r>
    </w:p>
    <w:p>
      <w:pPr>
        <w:shd w:fill="F0F4F8" w:val="clear"/>
        <w:spacing w:after="18" w:before="18"/>
        <w:ind w:left="360"/>
      </w:pPr>
      <w:r>
        <w:rPr>
          <w:rFonts w:ascii="Courier New" w:cs="Courier New" w:eastAsia="Courier New" w:hAnsi="Courier New"/>
          <w:color w:val="1E3A5F"/>
          <w:sz w:val="17"/>
          <w:szCs w:val="17"/>
        </w:rPr>
        <w:t xml:space="preserve">    if far &lt; 70.0 and len(closed) &gt;= 5:</w:t>
      </w:r>
    </w:p>
    <w:p>
      <w:pPr>
        <w:shd w:fill="F0F4F8" w:val="clear"/>
        <w:spacing w:after="18" w:before="18"/>
        <w:ind w:left="360"/>
      </w:pPr>
      <w:r>
        <w:rPr>
          <w:rFonts w:ascii="Courier New" w:cs="Courier New" w:eastAsia="Courier New" w:hAnsi="Courier New"/>
          <w:color w:val="1E3A5F"/>
          <w:sz w:val="17"/>
          <w:szCs w:val="17"/>
        </w:rPr>
        <w:t xml:space="preserve">        notes.append(f"Fix acceptance rate {far:.1f}% &lt; 70% threshold: review root cause identification process.")</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Regression tests added ────────────────────────────────────────────</w:t>
      </w:r>
    </w:p>
    <w:p>
      <w:pPr>
        <w:shd w:fill="F0F4F8" w:val="clear"/>
        <w:spacing w:after="18" w:before="18"/>
        <w:ind w:left="360"/>
      </w:pPr>
      <w:r>
        <w:rPr>
          <w:rFonts w:ascii="Courier New" w:cs="Courier New" w:eastAsia="Courier New" w:hAnsi="Courier New"/>
          <w:color w:val="1E3A5F"/>
          <w:sz w:val="17"/>
          <w:szCs w:val="17"/>
        </w:rPr>
        <w:t xml:space="preserve">    reg_tests = sum(1 for b in bug_records</w:t>
      </w:r>
    </w:p>
    <w:p>
      <w:pPr>
        <w:shd w:fill="F0F4F8" w:val="clear"/>
        <w:spacing w:after="18" w:before="18"/>
        <w:ind w:left="360"/>
      </w:pPr>
      <w:r>
        <w:rPr>
          <w:rFonts w:ascii="Courier New" w:cs="Courier New" w:eastAsia="Courier New" w:hAnsi="Courier New"/>
          <w:color w:val="1E3A5F"/>
          <w:sz w:val="17"/>
          <w:szCs w:val="17"/>
        </w:rPr>
        <w:t xml:space="preserve">                    if b.get("links_regression_test_id") is not None</w:t>
      </w:r>
    </w:p>
    <w:p>
      <w:pPr>
        <w:shd w:fill="F0F4F8" w:val="clear"/>
        <w:spacing w:after="18" w:before="18"/>
        <w:ind w:left="360"/>
      </w:pPr>
      <w:r>
        <w:rPr>
          <w:rFonts w:ascii="Courier New" w:cs="Courier New" w:eastAsia="Courier New" w:hAnsi="Courier New"/>
          <w:color w:val="1E3A5F"/>
          <w:sz w:val="17"/>
          <w:szCs w:val="17"/>
        </w:rPr>
        <w:t xml:space="preserve">                    and b.get("state") == "Closed"</w:t>
      </w:r>
    </w:p>
    <w:p>
      <w:pPr>
        <w:shd w:fill="F0F4F8" w:val="clear"/>
        <w:spacing w:after="18" w:before="18"/>
        <w:ind w:left="360"/>
      </w:pPr>
      <w:r>
        <w:rPr>
          <w:rFonts w:ascii="Courier New" w:cs="Courier New" w:eastAsia="Courier New" w:hAnsi="Courier New"/>
          <w:color w:val="1E3A5F"/>
          <w:sz w:val="17"/>
          <w:szCs w:val="17"/>
        </w:rPr>
        <w:t xml:space="preserve">                    and b.get("classification_severity") in ("S1-Critical", "S2-High"))</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 Bug escape count ──────────────────────────────────────────────────</w:t>
      </w:r>
    </w:p>
    <w:p>
      <w:pPr>
        <w:shd w:fill="F0F4F8" w:val="clear"/>
        <w:spacing w:after="18" w:before="18"/>
        <w:ind w:left="360"/>
      </w:pPr>
      <w:r>
        <w:rPr>
          <w:rFonts w:ascii="Courier New" w:cs="Courier New" w:eastAsia="Courier New" w:hAnsi="Courier New"/>
          <w:color w:val="1E3A5F"/>
          <w:sz w:val="17"/>
          <w:szCs w:val="17"/>
        </w:rPr>
        <w:t xml:space="preserve">    escapes = sum(1 for b in bug_records if b.get("escaped_from_phase", False))</w:t>
      </w:r>
    </w:p>
    <w:p>
      <w:pPr>
        <w:shd w:fill="F0F4F8" w:val="clear"/>
        <w:spacing w:after="18" w:before="18"/>
        <w:ind w:left="360"/>
      </w:pPr>
      <w:r>
        <w:rPr>
          <w:rFonts w:ascii="Courier New" w:cs="Courier New" w:eastAsia="Courier New" w:hAnsi="Courier New"/>
          <w:color w:val="1E3A5F"/>
          <w:sz w:val="17"/>
          <w:szCs w:val="17"/>
        </w:rPr>
        <w:t xml:space="preserve">    if escapes &gt; 3:</w:t>
      </w:r>
    </w:p>
    <w:p>
      <w:pPr>
        <w:shd w:fill="F0F4F8" w:val="clear"/>
        <w:spacing w:after="18" w:before="18"/>
        <w:ind w:left="360"/>
      </w:pPr>
      <w:r>
        <w:rPr>
          <w:rFonts w:ascii="Courier New" w:cs="Courier New" w:eastAsia="Courier New" w:hAnsi="Courier New"/>
          <w:color w:val="1E3A5F"/>
          <w:sz w:val="17"/>
          <w:szCs w:val="17"/>
        </w:rPr>
        <w:t xml:space="preserve">        notes.append(f"{escapes} bug escapes in window: upstream verification coverage review recommended.")</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avg_dcs = (sum(dcs_lookup.get(b.get("block_name",""), 50) for b in complete)</w:t>
      </w:r>
    </w:p>
    <w:p>
      <w:pPr>
        <w:shd w:fill="F0F4F8" w:val="clear"/>
        <w:spacing w:after="18" w:before="18"/>
        <w:ind w:left="360"/>
      </w:pPr>
      <w:r>
        <w:rPr>
          <w:rFonts w:ascii="Courier New" w:cs="Courier New" w:eastAsia="Courier New" w:hAnsi="Courier New"/>
          <w:color w:val="1E3A5F"/>
          <w:sz w:val="17"/>
          <w:szCs w:val="17"/>
        </w:rPr>
        <w:t xml:space="preserve">               / len(complete)) if complete else 50.0</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return EngineerPerfReport(</w:t>
      </w:r>
    </w:p>
    <w:p>
      <w:pPr>
        <w:shd w:fill="F0F4F8" w:val="clear"/>
        <w:spacing w:after="18" w:before="18"/>
        <w:ind w:left="360"/>
      </w:pPr>
      <w:r>
        <w:rPr>
          <w:rFonts w:ascii="Courier New" w:cs="Courier New" w:eastAsia="Courier New" w:hAnsi="Courier New"/>
          <w:color w:val="1E3A5F"/>
          <w:sz w:val="17"/>
          <w:szCs w:val="17"/>
        </w:rPr>
        <w:t xml:space="preserve">        engineer_uid=uid,</w:t>
      </w:r>
    </w:p>
    <w:p>
      <w:pPr>
        <w:shd w:fill="F0F4F8" w:val="clear"/>
        <w:spacing w:after="18" w:before="18"/>
        <w:ind w:left="360"/>
      </w:pPr>
      <w:r>
        <w:rPr>
          <w:rFonts w:ascii="Courier New" w:cs="Courier New" w:eastAsia="Courier New" w:hAnsi="Courier New"/>
          <w:color w:val="1E3A5F"/>
          <w:sz w:val="17"/>
          <w:szCs w:val="17"/>
        </w:rPr>
        <w:t xml:space="preserve">        window_days=window_days,</w:t>
      </w:r>
    </w:p>
    <w:p>
      <w:pPr>
        <w:shd w:fill="F0F4F8" w:val="clear"/>
        <w:spacing w:after="18" w:before="18"/>
        <w:ind w:left="360"/>
      </w:pPr>
      <w:r>
        <w:rPr>
          <w:rFonts w:ascii="Courier New" w:cs="Courier New" w:eastAsia="Courier New" w:hAnsi="Courier New"/>
          <w:color w:val="1E3A5F"/>
          <w:sz w:val="17"/>
          <w:szCs w:val="17"/>
        </w:rPr>
        <w:t xml:space="preserve">        bugs_assigned=len(bug_records),</w:t>
      </w:r>
    </w:p>
    <w:p>
      <w:pPr>
        <w:shd w:fill="F0F4F8" w:val="clear"/>
        <w:spacing w:after="18" w:before="18"/>
        <w:ind w:left="360"/>
      </w:pPr>
      <w:r>
        <w:rPr>
          <w:rFonts w:ascii="Courier New" w:cs="Courier New" w:eastAsia="Courier New" w:hAnsi="Courier New"/>
          <w:color w:val="1E3A5F"/>
          <w:sz w:val="17"/>
          <w:szCs w:val="17"/>
        </w:rPr>
        <w:t xml:space="preserve">        mttrc_hours_raw=round(mttrc_raw, 1),</w:t>
      </w:r>
    </w:p>
    <w:p>
      <w:pPr>
        <w:shd w:fill="F0F4F8" w:val="clear"/>
        <w:spacing w:after="18" w:before="18"/>
        <w:ind w:left="360"/>
      </w:pPr>
      <w:r>
        <w:rPr>
          <w:rFonts w:ascii="Courier New" w:cs="Courier New" w:eastAsia="Courier New" w:hAnsi="Courier New"/>
          <w:color w:val="1E3A5F"/>
          <w:sz w:val="17"/>
          <w:szCs w:val="17"/>
        </w:rPr>
        <w:t xml:space="preserve">        mttf_hours_raw=round(mttf_raw, 1),</w:t>
      </w:r>
    </w:p>
    <w:p>
      <w:pPr>
        <w:shd w:fill="F0F4F8" w:val="clear"/>
        <w:spacing w:after="18" w:before="18"/>
        <w:ind w:left="360"/>
      </w:pPr>
      <w:r>
        <w:rPr>
          <w:rFonts w:ascii="Courier New" w:cs="Courier New" w:eastAsia="Courier New" w:hAnsi="Courier New"/>
          <w:color w:val="1E3A5F"/>
          <w:sz w:val="17"/>
          <w:szCs w:val="17"/>
        </w:rPr>
        <w:t xml:space="preserve">        fix_acceptance_rate_pct=round(far, 1),</w:t>
      </w:r>
    </w:p>
    <w:p>
      <w:pPr>
        <w:shd w:fill="F0F4F8" w:val="clear"/>
        <w:spacing w:after="18" w:before="18"/>
        <w:ind w:left="360"/>
      </w:pPr>
      <w:r>
        <w:rPr>
          <w:rFonts w:ascii="Courier New" w:cs="Courier New" w:eastAsia="Courier New" w:hAnsi="Courier New"/>
          <w:color w:val="1E3A5F"/>
          <w:sz w:val="17"/>
          <w:szCs w:val="17"/>
        </w:rPr>
        <w:t xml:space="preserve">        regression_tests_added=reg_tests,</w:t>
      </w:r>
    </w:p>
    <w:p>
      <w:pPr>
        <w:shd w:fill="F0F4F8" w:val="clear"/>
        <w:spacing w:after="18" w:before="18"/>
        <w:ind w:left="360"/>
      </w:pPr>
      <w:r>
        <w:rPr>
          <w:rFonts w:ascii="Courier New" w:cs="Courier New" w:eastAsia="Courier New" w:hAnsi="Courier New"/>
          <w:color w:val="1E3A5F"/>
          <w:sz w:val="17"/>
          <w:szCs w:val="17"/>
        </w:rPr>
        <w:t xml:space="preserve">        bug_escape_count=escapes,</w:t>
      </w:r>
    </w:p>
    <w:p>
      <w:pPr>
        <w:shd w:fill="F0F4F8" w:val="clear"/>
        <w:spacing w:after="18" w:before="18"/>
        <w:ind w:left="360"/>
      </w:pPr>
      <w:r>
        <w:rPr>
          <w:rFonts w:ascii="Courier New" w:cs="Courier New" w:eastAsia="Courier New" w:hAnsi="Courier New"/>
          <w:color w:val="1E3A5F"/>
          <w:sz w:val="17"/>
          <w:szCs w:val="17"/>
        </w:rPr>
        <w:t xml:space="preserve">        avg_dcs_of_assigned_bugs=round(avg_dcs, 1),</w:t>
      </w:r>
    </w:p>
    <w:p>
      <w:pPr>
        <w:shd w:fill="F0F4F8" w:val="clear"/>
        <w:spacing w:after="18" w:before="18"/>
        <w:ind w:left="360"/>
      </w:pPr>
      <w:r>
        <w:rPr>
          <w:rFonts w:ascii="Courier New" w:cs="Courier New" w:eastAsia="Courier New" w:hAnsi="Courier New"/>
          <w:color w:val="1E3A5F"/>
          <w:sz w:val="17"/>
          <w:szCs w:val="17"/>
        </w:rPr>
        <w:t xml:space="preserve">        mttrc_complexity_adj=round(mttrc_adj, 1),</w:t>
      </w:r>
    </w:p>
    <w:p>
      <w:pPr>
        <w:shd w:fill="F0F4F8" w:val="clear"/>
        <w:spacing w:after="18" w:before="18"/>
        <w:ind w:left="360"/>
      </w:pPr>
      <w:r>
        <w:rPr>
          <w:rFonts w:ascii="Courier New" w:cs="Courier New" w:eastAsia="Courier New" w:hAnsi="Courier New"/>
          <w:color w:val="1E3A5F"/>
          <w:sz w:val="17"/>
          <w:szCs w:val="17"/>
        </w:rPr>
        <w:t xml:space="preserve">        mttf_complexity_adj=round(mttf_adj, 1),</w:t>
      </w:r>
    </w:p>
    <w:p>
      <w:pPr>
        <w:shd w:fill="F0F4F8" w:val="clear"/>
        <w:spacing w:after="18" w:before="18"/>
        <w:ind w:left="360"/>
      </w:pPr>
      <w:r>
        <w:rPr>
          <w:rFonts w:ascii="Courier New" w:cs="Courier New" w:eastAsia="Courier New" w:hAnsi="Courier New"/>
          <w:color w:val="1E3A5F"/>
          <w:sz w:val="17"/>
          <w:szCs w:val="17"/>
        </w:rPr>
        <w:t xml:space="preserve">        notes=notes,</w:t>
      </w:r>
    </w:p>
    <w:p>
      <w:pPr>
        <w:shd w:fill="F0F4F8" w:val="clear"/>
        <w:spacing w:after="18" w:before="18"/>
        <w:ind w:left="360"/>
      </w:pPr>
      <w:r>
        <w:rPr>
          <w:rFonts w:ascii="Courier New" w:cs="Courier New" w:eastAsia="Courier New" w:hAnsi="Courier New"/>
          <w:color w:val="1E3A5F"/>
          <w:sz w:val="17"/>
          <w:szCs w:val="17"/>
        </w:rPr>
        <w:t xml:space="preserve">    )</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7.5  Schedule Impact Engine</w:t>
      </w:r>
    </w:p>
    <w:p>
      <w:pPr>
        <w:spacing w:after="60" w:before="60"/>
      </w:pPr>
      <w:r>
        <w:rPr>
          <w:rFonts w:ascii="Arial" w:cs="Arial" w:eastAsia="Arial" w:hAnsi="Arial"/>
          <w:color w:val="334155"/>
          <w:sz w:val="20"/>
          <w:szCs w:val="20"/>
        </w:rPr>
        <w:t xml:space="preserve">Maps bug events to schedule risk signals. Feeds the PM dashboard. Operates as an event-driven service: every state transition on a bug triggers a schedule impact evaluation.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Trigger Event</w:t>
            </w:r>
          </w:p>
        </w:tc>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Schedule Signal Generated</w:t>
            </w:r>
          </w:p>
        </w:tc>
        <w:tc>
          <w:tcPr>
            <w:tcW w:type="dxa" w:w="49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PM Action Driven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S1 bug filed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Blocking-Tapeout auto-set</w:t>
            </w:r>
          </w:p>
        </w:tc>
        <w:tc>
          <w:tcPr>
            <w:tcW w:type="dxa" w:w="4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Immediate PM notification within 15 minutes. Milestone risk flag auto-raised on program timeline. Daily stand-up agenda item until Closed.</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S1 open &gt; SLA (24hr root cause)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SLA_BREACH event generated</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Escalation to Engineering Director + Chip Lead. Resource reallocation assessment triggered. PM schedule re-baseline review.</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S2 bug open &gt; 2 sprints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At-Risk flag on schedule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PM receives weekly digest. Resource bottleneck check (assignee workload). Potential DCS-based resource reallocation.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Root cause = Spec_Ambiguity</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Spec clarification action item</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Auto-create DRB (Design Review Board) action item. Block milestone held until spec updated and re-verification scoped.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Root cause = CDC_RDC</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Methodology review triggered</w:t>
            </w:r>
          </w:p>
        </w:tc>
        <w:tc>
          <w:tcPr>
            <w:tcW w:type="dxa" w:w="4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CDC/RDC methodology gap recorded. Training or tool gap assessment added to program risk log.</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Bug re-open after Closed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Regression failure alert</w:t>
            </w:r>
          </w:p>
        </w:tc>
        <w:tc>
          <w:tcPr>
            <w:tcW w:type="dxa" w:w="4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Test plan adequacy review. Regression suite gap assessment. Verifier performance metric flagged for review (not public ranking).</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Block DCS &gt; 75 AND bugs/week &gt; 3</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Critical block alert</w:t>
            </w:r>
          </w:p>
        </w:tc>
        <w:tc>
          <w:tcPr>
            <w:tcW w:type="dxa" w:w="4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PM places block on critical path dashboard. Dedicated DV resource assigned. Weekly design-DV co-review mandated.</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7.6  Analytics API Surface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60"/>
        <w:gridCol w:w="4200"/>
      </w:tblGrid>
      <w:tr>
        <w:trPr>
          <w:tblHeader/>
        </w:trPr>
        <w:tc>
          <w:tcPr>
            <w:tcW w:type="dxa" w:w="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Method</w:t>
            </w:r>
          </w:p>
        </w:tc>
        <w:tc>
          <w:tcPr>
            <w:tcW w:type="dxa" w:w="22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Endpoint</w:t>
            </w:r>
          </w:p>
        </w:tc>
        <w:tc>
          <w:tcPr>
            <w:tcW w:type="dxa" w:w="23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Key Parameters</w:t>
            </w:r>
          </w:p>
        </w:tc>
        <w:tc>
          <w:tcPr>
            <w:tcW w:type="dxa" w:w="42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Response Summary</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/api/v1/analytics/velocity</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?project=X&amp;window=30d</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Returns: bugs_per_week[], by_domain{}, by_severity{}, trend_direction</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/api/v1/analytics/pareto</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?project=X</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Returns: root_cause_pareto[], top3_categories[], cumulative_pct[]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/api/v1/analytics/block/{block}</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?phase=GLS</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Returns: open_bugs, risk_score, dcs, sla_breach_count, mttrc_hours</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/api/v1/analytics/dcs/{block}</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Returns: dcs_score, nc, vc, ic, hbd, complexity_tier, resource_recommendation</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/api/v1/analytics/escape-rate</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?project=X&amp;from_phase=RTL</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Returns: escape_rate_pct, escaped_bugs[], downstream_phase_distribution</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/api/v1/analytics/schedule-risk</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?project=X</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Returns: at_risk_milestones[], s1_open_count, blocking_tapeout_count, days_to_freeze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/api/v1/analytics/engineer/{uid}</w:t>
            </w:r>
          </w:p>
        </w:tc>
        <w:tc>
          <w:tcPr>
            <w:tcW w:type="dxa" w:w="2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?window=90d</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Returns: mttrc_hrs, mttf_hrs, fix_acceptance_rate, regression_tests_added (team-lead access only)</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/api/v1/analytics/dcs/compute</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body: block_metadata{}</w:t>
            </w:r>
          </w:p>
        </w:tc>
        <w:tc>
          <w:tcPr>
            <w:tcW w:type="dxa" w:w="4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Computes and caches DCS for a block. Triggers resource recommendation update.</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7.7  PM Dashboard Data Model</w:t>
      </w:r>
    </w:p>
    <w:p>
      <w:pPr>
        <w:spacing w:after="60" w:before="60"/>
      </w:pPr>
      <w:r>
        <w:rPr>
          <w:rFonts w:ascii="Arial" w:cs="Arial" w:eastAsia="Arial" w:hAnsi="Arial"/>
          <w:color w:val="334155"/>
          <w:sz w:val="20"/>
          <w:szCs w:val="20"/>
        </w:rPr>
        <w:t xml:space="preserve">The PM dashboard is a React component consuming the GraphQL analytics API. The following is the canonical data model for the primary dashboard view.</w:t>
      </w:r>
    </w:p>
    <w:p>
      <w:pPr>
        <w:spacing w:after="80" w:before="0"/>
      </w:pPr>
    </w:p>
    <w:p>
      <w:pPr>
        <w:shd w:fill="F0F4F8" w:val="clear"/>
        <w:spacing w:after="18" w:before="18"/>
        <w:ind w:left="360"/>
      </w:pPr>
      <w:r>
        <w:rPr>
          <w:rFonts w:ascii="Courier New" w:cs="Courier New" w:eastAsia="Courier New" w:hAnsi="Courier New"/>
          <w:color w:val="1E3A5F"/>
          <w:sz w:val="17"/>
          <w:szCs w:val="17"/>
        </w:rPr>
        <w:t xml:space="preserve"># GraphQL query: PM Dashboard</w:t>
      </w:r>
    </w:p>
    <w:p>
      <w:pPr>
        <w:shd w:fill="F0F4F8" w:val="clear"/>
        <w:spacing w:after="18" w:before="18"/>
        <w:ind w:left="360"/>
      </w:pPr>
      <w:r>
        <w:rPr>
          <w:rFonts w:ascii="Courier New" w:cs="Courier New" w:eastAsia="Courier New" w:hAnsi="Courier New"/>
          <w:color w:val="1E3A5F"/>
          <w:sz w:val="17"/>
          <w:szCs w:val="17"/>
        </w:rPr>
        <w:t xml:space="preserve">query PMDashboard($project: String!, $as_of: DateTime) {</w:t>
      </w:r>
    </w:p>
    <w:p>
      <w:pPr>
        <w:shd w:fill="F0F4F8" w:val="clear"/>
        <w:spacing w:after="18" w:before="18"/>
        <w:ind w:left="360"/>
      </w:pPr>
      <w:r>
        <w:rPr>
          <w:rFonts w:ascii="Courier New" w:cs="Courier New" w:eastAsia="Courier New" w:hAnsi="Courier New"/>
          <w:color w:val="1E3A5F"/>
          <w:sz w:val="17"/>
          <w:szCs w:val="17"/>
        </w:rPr>
        <w:t xml:space="preserve">  project(id: $project) {</w:t>
      </w:r>
    </w:p>
    <w:p>
      <w:pPr>
        <w:shd w:fill="F0F4F8" w:val="clear"/>
        <w:spacing w:after="18" w:before="18"/>
        <w:ind w:left="360"/>
      </w:pPr>
      <w:r>
        <w:rPr>
          <w:rFonts w:ascii="Courier New" w:cs="Courier New" w:eastAsia="Courier New" w:hAnsi="Courier New"/>
          <w:color w:val="1E3A5F"/>
          <w:sz w:val="17"/>
          <w:szCs w:val="17"/>
        </w:rPr>
        <w:t xml:space="preserve">    name</w:t>
      </w:r>
    </w:p>
    <w:p>
      <w:pPr>
        <w:shd w:fill="F0F4F8" w:val="clear"/>
        <w:spacing w:after="18" w:before="18"/>
        <w:ind w:left="360"/>
      </w:pPr>
      <w:r>
        <w:rPr>
          <w:rFonts w:ascii="Courier New" w:cs="Courier New" w:eastAsia="Courier New" w:hAnsi="Courier New"/>
          <w:color w:val="1E3A5F"/>
          <w:sz w:val="17"/>
          <w:szCs w:val="17"/>
        </w:rPr>
        <w:t xml:space="preserve">    tapeout_date</w:t>
      </w:r>
    </w:p>
    <w:p>
      <w:pPr>
        <w:shd w:fill="F0F4F8" w:val="clear"/>
        <w:spacing w:after="18" w:before="18"/>
        <w:ind w:left="360"/>
      </w:pPr>
      <w:r>
        <w:rPr>
          <w:rFonts w:ascii="Courier New" w:cs="Courier New" w:eastAsia="Courier New" w:hAnsi="Courier New"/>
          <w:color w:val="1E3A5F"/>
          <w:sz w:val="17"/>
          <w:szCs w:val="17"/>
        </w:rPr>
        <w:t xml:space="preserve">    days_to_freeze</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Block-level summary</w:t>
      </w:r>
    </w:p>
    <w:p>
      <w:pPr>
        <w:shd w:fill="F0F4F8" w:val="clear"/>
        <w:spacing w:after="18" w:before="18"/>
        <w:ind w:left="360"/>
      </w:pPr>
      <w:r>
        <w:rPr>
          <w:rFonts w:ascii="Courier New" w:cs="Courier New" w:eastAsia="Courier New" w:hAnsi="Courier New"/>
          <w:color w:val="1E3A5F"/>
          <w:sz w:val="17"/>
          <w:szCs w:val="17"/>
        </w:rPr>
        <w:t xml:space="preserve">    blocks {</w:t>
      </w:r>
    </w:p>
    <w:p>
      <w:pPr>
        <w:shd w:fill="F0F4F8" w:val="clear"/>
        <w:spacing w:after="18" w:before="18"/>
        <w:ind w:left="360"/>
      </w:pPr>
      <w:r>
        <w:rPr>
          <w:rFonts w:ascii="Courier New" w:cs="Courier New" w:eastAsia="Courier New" w:hAnsi="Courier New"/>
          <w:color w:val="1E3A5F"/>
          <w:sz w:val="17"/>
          <w:szCs w:val="17"/>
        </w:rPr>
        <w:t xml:space="preserve">      name</w:t>
      </w:r>
    </w:p>
    <w:p>
      <w:pPr>
        <w:shd w:fill="F0F4F8" w:val="clear"/>
        <w:spacing w:after="18" w:before="18"/>
        <w:ind w:left="360"/>
      </w:pPr>
      <w:r>
        <w:rPr>
          <w:rFonts w:ascii="Courier New" w:cs="Courier New" w:eastAsia="Courier New" w:hAnsi="Courier New"/>
          <w:color w:val="1E3A5F"/>
          <w:sz w:val="17"/>
          <w:szCs w:val="17"/>
        </w:rPr>
        <w:t xml:space="preserve">      dcs { total tier }</w:t>
      </w:r>
    </w:p>
    <w:p>
      <w:pPr>
        <w:shd w:fill="F0F4F8" w:val="clear"/>
        <w:spacing w:after="18" w:before="18"/>
        <w:ind w:left="360"/>
      </w:pPr>
      <w:r>
        <w:rPr>
          <w:rFonts w:ascii="Courier New" w:cs="Courier New" w:eastAsia="Courier New" w:hAnsi="Courier New"/>
          <w:color w:val="1E3A5F"/>
          <w:sz w:val="17"/>
          <w:szCs w:val="17"/>
        </w:rPr>
        <w:t xml:space="preserve">      open_bugs_by_severity { s1 s2 s3 s4 }</w:t>
      </w:r>
    </w:p>
    <w:p>
      <w:pPr>
        <w:shd w:fill="F0F4F8" w:val="clear"/>
        <w:spacing w:after="18" w:before="18"/>
        <w:ind w:left="360"/>
      </w:pPr>
      <w:r>
        <w:rPr>
          <w:rFonts w:ascii="Courier New" w:cs="Courier New" w:eastAsia="Courier New" w:hAnsi="Courier New"/>
          <w:color w:val="1E3A5F"/>
          <w:sz w:val="17"/>
          <w:szCs w:val="17"/>
        </w:rPr>
        <w:t xml:space="preserve">      risk_score</w:t>
      </w:r>
    </w:p>
    <w:p>
      <w:pPr>
        <w:shd w:fill="F0F4F8" w:val="clear"/>
        <w:spacing w:after="18" w:before="18"/>
        <w:ind w:left="360"/>
      </w:pPr>
      <w:r>
        <w:rPr>
          <w:rFonts w:ascii="Courier New" w:cs="Courier New" w:eastAsia="Courier New" w:hAnsi="Courier New"/>
          <w:color w:val="1E3A5F"/>
          <w:sz w:val="17"/>
          <w:szCs w:val="17"/>
        </w:rPr>
        <w:t xml:space="preserve">      schedule_impact</w:t>
      </w:r>
    </w:p>
    <w:p>
      <w:pPr>
        <w:shd w:fill="F0F4F8" w:val="clear"/>
        <w:spacing w:after="18" w:before="18"/>
        <w:ind w:left="360"/>
      </w:pPr>
      <w:r>
        <w:rPr>
          <w:rFonts w:ascii="Courier New" w:cs="Courier New" w:eastAsia="Courier New" w:hAnsi="Courier New"/>
          <w:color w:val="1E3A5F"/>
          <w:sz w:val="17"/>
          <w:szCs w:val="17"/>
        </w:rPr>
        <w:t xml:space="preserve">      sla_breach_count_7d</w:t>
      </w:r>
    </w:p>
    <w:p>
      <w:pPr>
        <w:shd w:fill="F0F4F8" w:val="clear"/>
        <w:spacing w:after="18" w:before="18"/>
        <w:ind w:left="360"/>
      </w:pPr>
      <w:r>
        <w:rPr>
          <w:rFonts w:ascii="Courier New" w:cs="Courier New" w:eastAsia="Courier New" w:hAnsi="Courier New"/>
          <w:color w:val="1E3A5F"/>
          <w:sz w:val="17"/>
          <w:szCs w:val="17"/>
        </w:rPr>
        <w:t xml:space="preserve">      assigned_dv_engineers</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Program-level KPIs</w:t>
      </w:r>
    </w:p>
    <w:p>
      <w:pPr>
        <w:shd w:fill="F0F4F8" w:val="clear"/>
        <w:spacing w:after="18" w:before="18"/>
        <w:ind w:left="360"/>
      </w:pPr>
      <w:r>
        <w:rPr>
          <w:rFonts w:ascii="Courier New" w:cs="Courier New" w:eastAsia="Courier New" w:hAnsi="Courier New"/>
          <w:color w:val="1E3A5F"/>
          <w:sz w:val="17"/>
          <w:szCs w:val="17"/>
        </w:rPr>
        <w:t xml:space="preserve">    kpis {</w:t>
      </w:r>
    </w:p>
    <w:p>
      <w:pPr>
        <w:shd w:fill="F0F4F8" w:val="clear"/>
        <w:spacing w:after="18" w:before="18"/>
        <w:ind w:left="360"/>
      </w:pPr>
      <w:r>
        <w:rPr>
          <w:rFonts w:ascii="Courier New" w:cs="Courier New" w:eastAsia="Courier New" w:hAnsi="Courier New"/>
          <w:color w:val="1E3A5F"/>
          <w:sz w:val="17"/>
          <w:szCs w:val="17"/>
        </w:rPr>
        <w:t xml:space="preserve">      total_open_bugs</w:t>
      </w:r>
    </w:p>
    <w:p>
      <w:pPr>
        <w:shd w:fill="F0F4F8" w:val="clear"/>
        <w:spacing w:after="18" w:before="18"/>
        <w:ind w:left="360"/>
      </w:pPr>
      <w:r>
        <w:rPr>
          <w:rFonts w:ascii="Courier New" w:cs="Courier New" w:eastAsia="Courier New" w:hAnsi="Courier New"/>
          <w:color w:val="1E3A5F"/>
          <w:sz w:val="17"/>
          <w:szCs w:val="17"/>
        </w:rPr>
        <w:t xml:space="preserve">      s1_open_count</w:t>
      </w:r>
    </w:p>
    <w:p>
      <w:pPr>
        <w:shd w:fill="F0F4F8" w:val="clear"/>
        <w:spacing w:after="18" w:before="18"/>
        <w:ind w:left="360"/>
      </w:pPr>
      <w:r>
        <w:rPr>
          <w:rFonts w:ascii="Courier New" w:cs="Courier New" w:eastAsia="Courier New" w:hAnsi="Courier New"/>
          <w:color w:val="1E3A5F"/>
          <w:sz w:val="17"/>
          <w:szCs w:val="17"/>
        </w:rPr>
        <w:t xml:space="preserve">      blocking_tapeout_count</w:t>
      </w:r>
    </w:p>
    <w:p>
      <w:pPr>
        <w:shd w:fill="F0F4F8" w:val="clear"/>
        <w:spacing w:after="18" w:before="18"/>
        <w:ind w:left="360"/>
      </w:pPr>
      <w:r>
        <w:rPr>
          <w:rFonts w:ascii="Courier New" w:cs="Courier New" w:eastAsia="Courier New" w:hAnsi="Courier New"/>
          <w:color w:val="1E3A5F"/>
          <w:sz w:val="17"/>
          <w:szCs w:val="17"/>
        </w:rPr>
        <w:t xml:space="preserve">      weekly_injection_rate</w:t>
      </w:r>
    </w:p>
    <w:p>
      <w:pPr>
        <w:shd w:fill="F0F4F8" w:val="clear"/>
        <w:spacing w:after="18" w:before="18"/>
        <w:ind w:left="360"/>
      </w:pPr>
      <w:r>
        <w:rPr>
          <w:rFonts w:ascii="Courier New" w:cs="Courier New" w:eastAsia="Courier New" w:hAnsi="Courier New"/>
          <w:color w:val="1E3A5F"/>
          <w:sz w:val="17"/>
          <w:szCs w:val="17"/>
        </w:rPr>
        <w:t xml:space="preserve">      weekly_closure_rate</w:t>
      </w:r>
    </w:p>
    <w:p>
      <w:pPr>
        <w:shd w:fill="F0F4F8" w:val="clear"/>
        <w:spacing w:after="18" w:before="18"/>
        <w:ind w:left="360"/>
      </w:pPr>
      <w:r>
        <w:rPr>
          <w:rFonts w:ascii="Courier New" w:cs="Courier New" w:eastAsia="Courier New" w:hAnsi="Courier New"/>
          <w:color w:val="1E3A5F"/>
          <w:sz w:val="17"/>
          <w:szCs w:val="17"/>
        </w:rPr>
        <w:t xml:space="preserve">      net_bug_velocity          # injection_rate - closure_rate (negative = converging)</w:t>
      </w:r>
    </w:p>
    <w:p>
      <w:pPr>
        <w:shd w:fill="F0F4F8" w:val="clear"/>
        <w:spacing w:after="18" w:before="18"/>
        <w:ind w:left="360"/>
      </w:pPr>
      <w:r>
        <w:rPr>
          <w:rFonts w:ascii="Courier New" w:cs="Courier New" w:eastAsia="Courier New" w:hAnsi="Courier New"/>
          <w:color w:val="1E3A5F"/>
          <w:sz w:val="17"/>
          <w:szCs w:val="17"/>
        </w:rPr>
        <w:t xml:space="preserve">      mttrc_hours_p50</w:t>
      </w:r>
    </w:p>
    <w:p>
      <w:pPr>
        <w:shd w:fill="F0F4F8" w:val="clear"/>
        <w:spacing w:after="18" w:before="18"/>
        <w:ind w:left="360"/>
      </w:pPr>
      <w:r>
        <w:rPr>
          <w:rFonts w:ascii="Courier New" w:cs="Courier New" w:eastAsia="Courier New" w:hAnsi="Courier New"/>
          <w:color w:val="1E3A5F"/>
          <w:sz w:val="17"/>
          <w:szCs w:val="17"/>
        </w:rPr>
        <w:t xml:space="preserve">      mttrc_hours_p90</w:t>
      </w:r>
    </w:p>
    <w:p>
      <w:pPr>
        <w:shd w:fill="F0F4F8" w:val="clear"/>
        <w:spacing w:after="18" w:before="18"/>
        <w:ind w:left="360"/>
      </w:pPr>
      <w:r>
        <w:rPr>
          <w:rFonts w:ascii="Courier New" w:cs="Courier New" w:eastAsia="Courier New" w:hAnsi="Courier New"/>
          <w:color w:val="1E3A5F"/>
          <w:sz w:val="17"/>
          <w:szCs w:val="17"/>
        </w:rPr>
        <w:t xml:space="preserve">      escape_rate_pct</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Root cause Pareto</w:t>
      </w:r>
    </w:p>
    <w:p>
      <w:pPr>
        <w:shd w:fill="F0F4F8" w:val="clear"/>
        <w:spacing w:after="18" w:before="18"/>
        <w:ind w:left="360"/>
      </w:pPr>
      <w:r>
        <w:rPr>
          <w:rFonts w:ascii="Courier New" w:cs="Courier New" w:eastAsia="Courier New" w:hAnsi="Courier New"/>
          <w:color w:val="1E3A5F"/>
          <w:sz w:val="17"/>
          <w:szCs w:val="17"/>
        </w:rPr>
        <w:t xml:space="preserve">    root_cause_pareto {</w:t>
      </w:r>
    </w:p>
    <w:p>
      <w:pPr>
        <w:shd w:fill="F0F4F8" w:val="clear"/>
        <w:spacing w:after="18" w:before="18"/>
        <w:ind w:left="360"/>
      </w:pPr>
      <w:r>
        <w:rPr>
          <w:rFonts w:ascii="Courier New" w:cs="Courier New" w:eastAsia="Courier New" w:hAnsi="Courier New"/>
          <w:color w:val="1E3A5F"/>
          <w:sz w:val="17"/>
          <w:szCs w:val="17"/>
        </w:rPr>
        <w:t xml:space="preserve">      category</w:t>
      </w:r>
    </w:p>
    <w:p>
      <w:pPr>
        <w:shd w:fill="F0F4F8" w:val="clear"/>
        <w:spacing w:after="18" w:before="18"/>
        <w:ind w:left="360"/>
      </w:pPr>
      <w:r>
        <w:rPr>
          <w:rFonts w:ascii="Courier New" w:cs="Courier New" w:eastAsia="Courier New" w:hAnsi="Courier New"/>
          <w:color w:val="1E3A5F"/>
          <w:sz w:val="17"/>
          <w:szCs w:val="17"/>
        </w:rPr>
        <w:t xml:space="preserve">      count</w:t>
      </w:r>
    </w:p>
    <w:p>
      <w:pPr>
        <w:shd w:fill="F0F4F8" w:val="clear"/>
        <w:spacing w:after="18" w:before="18"/>
        <w:ind w:left="360"/>
      </w:pPr>
      <w:r>
        <w:rPr>
          <w:rFonts w:ascii="Courier New" w:cs="Courier New" w:eastAsia="Courier New" w:hAnsi="Courier New"/>
          <w:color w:val="1E3A5F"/>
          <w:sz w:val="17"/>
          <w:szCs w:val="17"/>
        </w:rPr>
        <w:t xml:space="preserve">      pct_of_total</w:t>
      </w:r>
    </w:p>
    <w:p>
      <w:pPr>
        <w:shd w:fill="F0F4F8" w:val="clear"/>
        <w:spacing w:after="18" w:before="18"/>
        <w:ind w:left="360"/>
      </w:pPr>
      <w:r>
        <w:rPr>
          <w:rFonts w:ascii="Courier New" w:cs="Courier New" w:eastAsia="Courier New" w:hAnsi="Courier New"/>
          <w:color w:val="1E3A5F"/>
          <w:sz w:val="17"/>
          <w:szCs w:val="17"/>
        </w:rPr>
        <w:t xml:space="preserve">      cumulative_pct</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At-risk milestones</w:t>
      </w:r>
    </w:p>
    <w:p>
      <w:pPr>
        <w:shd w:fill="F0F4F8" w:val="clear"/>
        <w:spacing w:after="18" w:before="18"/>
        <w:ind w:left="360"/>
      </w:pPr>
      <w:r>
        <w:rPr>
          <w:rFonts w:ascii="Courier New" w:cs="Courier New" w:eastAsia="Courier New" w:hAnsi="Courier New"/>
          <w:color w:val="1E3A5F"/>
          <w:sz w:val="17"/>
          <w:szCs w:val="17"/>
        </w:rPr>
        <w:t xml:space="preserve">    at_risk_milestones {</w:t>
      </w:r>
    </w:p>
    <w:p>
      <w:pPr>
        <w:shd w:fill="F0F4F8" w:val="clear"/>
        <w:spacing w:after="18" w:before="18"/>
        <w:ind w:left="360"/>
      </w:pPr>
      <w:r>
        <w:rPr>
          <w:rFonts w:ascii="Courier New" w:cs="Courier New" w:eastAsia="Courier New" w:hAnsi="Courier New"/>
          <w:color w:val="1E3A5F"/>
          <w:sz w:val="17"/>
          <w:szCs w:val="17"/>
        </w:rPr>
        <w:t xml:space="preserve">      name</w:t>
      </w:r>
    </w:p>
    <w:p>
      <w:pPr>
        <w:shd w:fill="F0F4F8" w:val="clear"/>
        <w:spacing w:after="18" w:before="18"/>
        <w:ind w:left="360"/>
      </w:pPr>
      <w:r>
        <w:rPr>
          <w:rFonts w:ascii="Courier New" w:cs="Courier New" w:eastAsia="Courier New" w:hAnsi="Courier New"/>
          <w:color w:val="1E3A5F"/>
          <w:sz w:val="17"/>
          <w:szCs w:val="17"/>
        </w:rPr>
        <w:t xml:space="preserve">      date</w:t>
      </w:r>
    </w:p>
    <w:p>
      <w:pPr>
        <w:shd w:fill="F0F4F8" w:val="clear"/>
        <w:spacing w:after="18" w:before="18"/>
        <w:ind w:left="360"/>
      </w:pPr>
      <w:r>
        <w:rPr>
          <w:rFonts w:ascii="Courier New" w:cs="Courier New" w:eastAsia="Courier New" w:hAnsi="Courier New"/>
          <w:color w:val="1E3A5F"/>
          <w:sz w:val="17"/>
          <w:szCs w:val="17"/>
        </w:rPr>
        <w:t xml:space="preserve">      risk_level          # Green | Yellow | Red</w:t>
      </w:r>
    </w:p>
    <w:p>
      <w:pPr>
        <w:shd w:fill="F0F4F8" w:val="clear"/>
        <w:spacing w:after="18" w:before="18"/>
        <w:ind w:left="360"/>
      </w:pPr>
      <w:r>
        <w:rPr>
          <w:rFonts w:ascii="Courier New" w:cs="Courier New" w:eastAsia="Courier New" w:hAnsi="Courier New"/>
          <w:color w:val="1E3A5F"/>
          <w:sz w:val="17"/>
          <w:szCs w:val="17"/>
        </w:rPr>
        <w:t xml:space="preserve">      blocking_bug_ids</w:t>
      </w:r>
    </w:p>
    <w:p>
      <w:pPr>
        <w:shd w:fill="F0F4F8" w:val="clear"/>
        <w:spacing w:after="18" w:before="18"/>
        <w:ind w:left="360"/>
      </w:pPr>
      <w:r>
        <w:rPr>
          <w:rFonts w:ascii="Courier New" w:cs="Courier New" w:eastAsia="Courier New" w:hAnsi="Courier New"/>
          <w:color w:val="1E3A5F"/>
          <w:sz w:val="17"/>
          <w:szCs w:val="17"/>
        </w:rPr>
        <w:t xml:space="preserve">      days_of_exposure</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r>
    </w:p>
    <w:p>
      <w:pPr>
        <w:shd w:fill="F0F4F8" w:val="clear"/>
        <w:spacing w:after="18" w:before="18"/>
        <w:ind w:left="360"/>
      </w:pPr>
      <w:r>
        <w:rPr>
          <w:rFonts w:ascii="Courier New" w:cs="Courier New" w:eastAsia="Courier New" w:hAnsi="Courier New"/>
          <w:color w:val="1E3A5F"/>
          <w:sz w:val="17"/>
          <w:szCs w:val="17"/>
        </w:rPr>
        <w:t xml:space="preserve">    # Resource bottlenecks</w:t>
      </w:r>
    </w:p>
    <w:p>
      <w:pPr>
        <w:shd w:fill="F0F4F8" w:val="clear"/>
        <w:spacing w:after="18" w:before="18"/>
        <w:ind w:left="360"/>
      </w:pPr>
      <w:r>
        <w:rPr>
          <w:rFonts w:ascii="Courier New" w:cs="Courier New" w:eastAsia="Courier New" w:hAnsi="Courier New"/>
          <w:color w:val="1E3A5F"/>
          <w:sz w:val="17"/>
          <w:szCs w:val="17"/>
        </w:rPr>
        <w:t xml:space="preserve">    resource_bottlenecks {</w:t>
      </w:r>
    </w:p>
    <w:p>
      <w:pPr>
        <w:shd w:fill="F0F4F8" w:val="clear"/>
        <w:spacing w:after="18" w:before="18"/>
        <w:ind w:left="360"/>
      </w:pPr>
      <w:r>
        <w:rPr>
          <w:rFonts w:ascii="Courier New" w:cs="Courier New" w:eastAsia="Courier New" w:hAnsi="Courier New"/>
          <w:color w:val="1E3A5F"/>
          <w:sz w:val="17"/>
          <w:szCs w:val="17"/>
        </w:rPr>
        <w:t xml:space="preserve">      engineer_uid</w:t>
      </w:r>
    </w:p>
    <w:p>
      <w:pPr>
        <w:shd w:fill="F0F4F8" w:val="clear"/>
        <w:spacing w:after="18" w:before="18"/>
        <w:ind w:left="360"/>
      </w:pPr>
      <w:r>
        <w:rPr>
          <w:rFonts w:ascii="Courier New" w:cs="Courier New" w:eastAsia="Courier New" w:hAnsi="Courier New"/>
          <w:color w:val="1E3A5F"/>
          <w:sz w:val="17"/>
          <w:szCs w:val="17"/>
        </w:rPr>
        <w:t xml:space="preserve">      assigned_bug_count</w:t>
      </w:r>
    </w:p>
    <w:p>
      <w:pPr>
        <w:shd w:fill="F0F4F8" w:val="clear"/>
        <w:spacing w:after="18" w:before="18"/>
        <w:ind w:left="360"/>
      </w:pPr>
      <w:r>
        <w:rPr>
          <w:rFonts w:ascii="Courier New" w:cs="Courier New" w:eastAsia="Courier New" w:hAnsi="Courier New"/>
          <w:color w:val="1E3A5F"/>
          <w:sz w:val="17"/>
          <w:szCs w:val="17"/>
        </w:rPr>
        <w:t xml:space="preserve">      s1_count</w:t>
      </w:r>
    </w:p>
    <w:p>
      <w:pPr>
        <w:shd w:fill="F0F4F8" w:val="clear"/>
        <w:spacing w:after="18" w:before="18"/>
        <w:ind w:left="360"/>
      </w:pPr>
      <w:r>
        <w:rPr>
          <w:rFonts w:ascii="Courier New" w:cs="Courier New" w:eastAsia="Courier New" w:hAnsi="Courier New"/>
          <w:color w:val="1E3A5F"/>
          <w:sz w:val="17"/>
          <w:szCs w:val="17"/>
        </w:rPr>
        <w:t xml:space="preserve">      overload_flag       # true if assigned_bug_count &gt; 5 AND any S1 open</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  }</w:t>
      </w:r>
    </w:p>
    <w:p>
      <w:pPr>
        <w:shd w:fill="F0F4F8" w:val="clear"/>
        <w:spacing w:after="18" w:before="18"/>
        <w:ind w:left="360"/>
      </w:pPr>
      <w:r>
        <w:rPr>
          <w:rFonts w:ascii="Courier New" w:cs="Courier New" w:eastAsia="Courier New" w:hAnsi="Courier New"/>
          <w:color w:val="1E3A5F"/>
          <w:sz w:val="17"/>
          <w:szCs w:val="17"/>
        </w:rPr>
        <w:t xml:space="preserve">}</w:t>
      </w:r>
    </w:p>
    <w:p>
      <w:pPr>
        <w:spacing w:after="80" w:before="0"/>
      </w:pPr>
    </w:p>
    <w:p>
      <w:pPr>
        <w:spacing w:after="80" w:before="0"/>
      </w:pPr>
    </w:p>
    <w:p>
      <w:pPr>
        <w:spacing w:after="80" w:before="0"/>
      </w:pPr>
    </w:p>
    <w:p>
      <w:pPr>
        <w:pStyle w:val="Heading1"/>
        <w:pBdr>
          <w:bottom w:val="single" w:color="0D7377" w:sz="8" w:space="4"/>
        </w:pBdr>
        <w:spacing w:after="160" w:before="400"/>
      </w:pPr>
      <w:r>
        <w:rPr>
          <w:rFonts w:ascii="Arial" w:cs="Arial" w:eastAsia="Arial" w:hAnsi="Arial"/>
          <w:b/>
          <w:bCs/>
          <w:color w:val="1B3A6B"/>
          <w:sz w:val="32"/>
          <w:szCs w:val="32"/>
        </w:rPr>
        <w:t xml:space="preserve">SECTION 8 — IMPLEMENTATION ROADMAP</w:t>
      </w:r>
    </w:p>
    <w:p>
      <w:pPr>
        <w:spacing w:after="80" w:before="0"/>
      </w:pPr>
    </w:p>
    <w:p>
      <w:pPr>
        <w:spacing w:after="60" w:before="60"/>
      </w:pPr>
      <w:r>
        <w:rPr>
          <w:rFonts w:ascii="Arial" w:cs="Arial" w:eastAsia="Arial" w:hAnsi="Arial"/>
          <w:color w:val="334155"/>
          <w:sz w:val="20"/>
          <w:szCs w:val="20"/>
        </w:rPr>
        <w:t xml:space="preserve">This section delivers a phased 24-week implementation plan from zero to full VBIP production deployment. Each phase has explicit deliverables, success criteria, engineering effort, and risk mitigations.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D0F0F0" w:val="clear"/>
            <w:tcMar>
              <w:top w:type="dxa" w:w="120"/>
              <w:left w:type="dxa" w:w="240"/>
              <w:bottom w:type="dxa" w:w="120"/>
              <w:right w:type="dxa" w:w="240"/>
            </w:tcMar>
          </w:tcPr>
          <w:p>
            <w:pPr>
              <w:spacing w:after="40" w:before="0"/>
            </w:pPr>
            <w:r>
              <w:rPr>
                <w:rFonts w:ascii="Arial" w:cs="Arial" w:eastAsia="Arial" w:hAnsi="Arial"/>
                <w:b/>
                <w:bCs/>
                <w:color w:val="1B3A6B"/>
                <w:sz w:val="20"/>
                <w:szCs w:val="20"/>
              </w:rPr>
              <w:t xml:space="preserve">Sequencing Principle</w:t>
            </w:r>
          </w:p>
          <w:p>
            <w:pPr>
              <w:spacing w:after="0" w:before="0"/>
            </w:pPr>
            <w:r>
              <w:rPr>
                <w:rFonts w:ascii="Arial" w:cs="Arial" w:eastAsia="Arial" w:hAnsi="Arial"/>
                <w:color w:val="334155"/>
                <w:sz w:val="19"/>
                <w:szCs w:val="19"/>
              </w:rPr>
              <w:t xml:space="preserve">Phases are ordered to deliver value incrementally: Phase 1 gives engineers a better manual bug filing tool in 4 weeks. Phase 2 gives the automation that saves 30–60 minutes per S1/S2 bug. Phase 3 gives PM the intelligence layer. Phase 4 gives engineering leadership the performance and prediction layer. Each phase is independently valuable if the program is interrupted.</w:t>
            </w:r>
          </w:p>
        </w:tc>
      </w:tr>
    </w:tbl>
    <w:p>
      <w:pPr>
        <w:spacing w:after="80" w:before="0"/>
      </w:pPr>
    </w:p>
    <w:p>
      <w:pPr>
        <w:pStyle w:val="Heading2"/>
        <w:spacing w:after="120" w:before="300"/>
      </w:pPr>
      <w:r>
        <w:rPr>
          <w:rFonts w:ascii="Arial" w:cs="Arial" w:eastAsia="Arial" w:hAnsi="Arial"/>
          <w:b/>
          <w:bCs/>
          <w:color w:val="0D7377"/>
          <w:sz w:val="26"/>
          <w:szCs w:val="26"/>
        </w:rPr>
        <w:t xml:space="preserve">8.1  Phase 1 — Foundation (Weeks 1–4)</w:t>
      </w:r>
    </w:p>
    <w:p>
      <w:pPr>
        <w:spacing w:after="60" w:before="60"/>
      </w:pPr>
      <w:r>
        <w:rPr>
          <w:rFonts w:ascii="Arial" w:cs="Arial" w:eastAsia="Arial" w:hAnsi="Arial"/>
          <w:color w:val="334155"/>
          <w:sz w:val="20"/>
          <w:szCs w:val="20"/>
        </w:rPr>
        <w:t xml:space="preserve">Goal: Production-ready bug schema, validated API, and basic filing UI. This phase alone is worth deploying — it eliminates free-text bug reports and enforces the schema contract.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0D7377" w:val="clear"/>
            <w:tcMar>
              <w:top w:type="dxa" w:w="80"/>
              <w:left w:type="dxa" w:w="100"/>
              <w:bottom w:type="dxa" w:w="80"/>
              <w:right w:type="dxa" w:w="100"/>
            </w:tcMar>
            <w:vAlign w:val="center"/>
          </w:tcPr>
          <w:p>
            <w:r>
              <w:rPr>
                <w:rFonts w:ascii="Arial" w:cs="Arial" w:eastAsia="Arial" w:hAnsi="Arial"/>
                <w:b/>
                <w:bCs/>
                <w:color w:val="FFFFFF"/>
                <w:sz w:val="17"/>
                <w:szCs w:val="17"/>
              </w:rPr>
              <w:t xml:space="preserve">Timeline</w:t>
            </w:r>
          </w:p>
        </w:tc>
        <w:tc>
          <w:tcPr>
            <w:tcW w:type="dxa" w:w="2400"/>
            <w:tcBorders>
              <w:top w:val="single" w:color="CBD5E1" w:sz="1"/>
              <w:left w:val="single" w:color="CBD5E1" w:sz="1"/>
              <w:bottom w:val="single" w:color="CBD5E1" w:sz="1"/>
              <w:right w:val="single" w:color="CBD5E1" w:sz="1"/>
            </w:tcBorders>
            <w:shd w:fill="0D7377" w:val="clear"/>
            <w:tcMar>
              <w:top w:type="dxa" w:w="80"/>
              <w:left w:type="dxa" w:w="100"/>
              <w:bottom w:type="dxa" w:w="80"/>
              <w:right w:type="dxa" w:w="100"/>
            </w:tcMar>
            <w:vAlign w:val="center"/>
          </w:tcPr>
          <w:p>
            <w:r>
              <w:rPr>
                <w:rFonts w:ascii="Arial" w:cs="Arial" w:eastAsia="Arial" w:hAnsi="Arial"/>
                <w:b/>
                <w:bCs/>
                <w:color w:val="FFFFFF"/>
                <w:sz w:val="17"/>
                <w:szCs w:val="17"/>
              </w:rPr>
              <w:t xml:space="preserve">Work Package</w:t>
            </w:r>
          </w:p>
        </w:tc>
        <w:tc>
          <w:tcPr>
            <w:tcW w:type="dxa" w:w="2960"/>
            <w:tcBorders>
              <w:top w:val="single" w:color="CBD5E1" w:sz="1"/>
              <w:left w:val="single" w:color="CBD5E1" w:sz="1"/>
              <w:bottom w:val="single" w:color="CBD5E1" w:sz="1"/>
              <w:right w:val="single" w:color="CBD5E1" w:sz="1"/>
            </w:tcBorders>
            <w:shd w:fill="0D7377" w:val="clear"/>
            <w:tcMar>
              <w:top w:type="dxa" w:w="80"/>
              <w:left w:type="dxa" w:w="100"/>
              <w:bottom w:type="dxa" w:w="80"/>
              <w:right w:type="dxa" w:w="100"/>
            </w:tcMar>
            <w:vAlign w:val="center"/>
          </w:tcPr>
          <w:p>
            <w:r>
              <w:rPr>
                <w:rFonts w:ascii="Arial" w:cs="Arial" w:eastAsia="Arial" w:hAnsi="Arial"/>
                <w:b/>
                <w:bCs/>
                <w:color w:val="FFFFFF"/>
                <w:sz w:val="17"/>
                <w:szCs w:val="17"/>
              </w:rPr>
              <w:t xml:space="preserve">Deliverables</w:t>
            </w:r>
          </w:p>
        </w:tc>
        <w:tc>
          <w:tcPr>
            <w:tcW w:type="dxa" w:w="2600"/>
            <w:tcBorders>
              <w:top w:val="single" w:color="CBD5E1" w:sz="1"/>
              <w:left w:val="single" w:color="CBD5E1" w:sz="1"/>
              <w:bottom w:val="single" w:color="CBD5E1" w:sz="1"/>
              <w:right w:val="single" w:color="CBD5E1" w:sz="1"/>
            </w:tcBorders>
            <w:shd w:fill="0D7377" w:val="clear"/>
            <w:tcMar>
              <w:top w:type="dxa" w:w="80"/>
              <w:left w:type="dxa" w:w="100"/>
              <w:bottom w:type="dxa" w:w="80"/>
              <w:right w:type="dxa" w:w="100"/>
            </w:tcMar>
            <w:vAlign w:val="center"/>
          </w:tcPr>
          <w:p>
            <w:r>
              <w:rPr>
                <w:rFonts w:ascii="Arial" w:cs="Arial" w:eastAsia="Arial" w:hAnsi="Arial"/>
                <w:b/>
                <w:bCs/>
                <w:color w:val="FFFFFF"/>
                <w:sz w:val="17"/>
                <w:szCs w:val="17"/>
              </w:rPr>
              <w:t xml:space="preserve">Success Criteria</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1–2</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Infrastructure Setup</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PostgreSQL schema (Section 1 YAML → DDL migration). FastAPI skeleton. Docker Compose dev environment. CI pipeline (GitHub Actions / internal CI). RBAC foundation: JWT auth, role definitions.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Database up. /health endpoint returns 200. All 7 roles defined. Dev environment reproducible in &lt; 10 min.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2–3</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Core Bug CRUD API</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POST /api/v1/bugs/ with full schema validation. GET /api/v1/bugs/{id}. PATCH /api/v1/bugs/{id}. State transition engine with gate enforcement (Section 1.4). Audit log.</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All 7 CRUD endpoints pass test suite. State machine rejects invalid transitions with HTTP 422. Audit log writes on every state change.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3–4</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Basic Filing UI + Jira/Plane.so Decision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React bug filing form (all Section 1 fields). Form validation matching API schema. Basic list/search view. Finalize tool platform decision (custom stack vs. Plane.so).</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Engineer can file a manually-entered bug via UI in &lt; 3 minutes. Form validates required fields before submission.</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8.2  Phase 2 — Automation (Weeks 5–10)</w:t>
      </w:r>
    </w:p>
    <w:p>
      <w:pPr>
        <w:spacing w:after="60" w:before="60"/>
      </w:pPr>
      <w:r>
        <w:rPr>
          <w:rFonts w:ascii="Arial" w:cs="Arial" w:eastAsia="Arial" w:hAnsi="Arial"/>
          <w:color w:val="334155"/>
          <w:sz w:val="20"/>
          <w:szCs w:val="20"/>
        </w:rPr>
        <w:t xml:space="preserve">Goal: Checker networks, log parser, and SimVision integration live. DV engineers begin auto-filing bugs from simulator output. Manual filing effort drops by 60–80% for covered failure modes.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Timeline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Work Package</w:t>
            </w:r>
          </w:p>
        </w:tc>
        <w:tc>
          <w:tcPr>
            <w:tcW w:type="dxa" w:w="29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Deliverables</w:t>
            </w:r>
          </w:p>
        </w:tc>
        <w:tc>
          <w:tcPr>
            <w:tcW w:type="dxa" w:w="2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Success Criteria</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5–6</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Checker Event Ingestion API</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POST /api/v1/bugs/auto-file endpoint. CheckerEvent schema validation. Prefill engine (Section 4 prefill.py integrated). Deduplication engine. Confidence score computation.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Checker event with confidence ≥ 0.85 auto-files a complete bug. Duplicate events within 10ns window suppressed. Prefill covers ≥ 80% of required fields.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6–7</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AMS Checker Network — Phase 1</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Deploy CHK_SUP_* (supply rail), CHK_LDO_* (LDO/regulator), CHK_IQ_* (current monitor) checkers. ngspice .measure-based checker framework. CheckerEvent emission from ngspice post-processing script.</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13 AMS checkers active. Each emits valid CheckerEvent JSON. Auto-file rate ≥ 60% for supply and LDO failures.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7–8</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Digital Checker Network — Phase 1</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Deploy CHK_AHB_*, CHK_APB_*, CHK_AXI_* protocol checkers as SystemVerilog assertions. CHK_CDC_* checkers. CHK_FSM_* checkers. UVM checker integration framework.</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14 digital checkers active. SVA assertions compile without warnings in Xcelium. UVM_FATAL/ERROR mapped to CheckerEvent. CDC checker fires on known-bad test case.</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8–9</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Log Parser Engine</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vbip_log_parser module (Section 4). All 5 simulator pattern libraries. FailureRecord + PrefillPayload dataclasses. CLI entry point. Integration with auto-file API.</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Parser processes 100MB Xcelium log in &lt; 30 seconds. Pattern coverage: Xcelium 8 patterns, ngspice 5 patterns, STA 4 patterns, UVM 3 patterns. False positive rate &lt; 5%.</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9–10</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SimVision Integration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vbip_toolbar.tcl button registration. Session context extractor. Checker event API query. Marker file generator. Basic bug filing GUI (vbip_gui.tcl) — Tabs 1–2 functional.</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File Bug button appears in SimVision toolbar. Clicking it within 100ns of a checker event pre-populates title, domain, severity, signals, and time window correctly.</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8.3  Phase 3 — Intelligence (Weeks 11–16)</w:t>
      </w:r>
    </w:p>
    <w:p>
      <w:pPr>
        <w:spacing w:after="60" w:before="60"/>
      </w:pPr>
      <w:r>
        <w:rPr>
          <w:rFonts w:ascii="Arial" w:cs="Arial" w:eastAsia="Arial" w:hAnsi="Arial"/>
          <w:color w:val="334155"/>
          <w:sz w:val="20"/>
          <w:szCs w:val="20"/>
        </w:rPr>
        <w:t xml:space="preserve">Goal: Full checker coverage, reproduction package automation, DCS-driven resource allocation, and PM analytics dashboard operational. Engineering leadership has real-time program health visibility.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5B21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Timeline</w:t>
            </w:r>
          </w:p>
        </w:tc>
        <w:tc>
          <w:tcPr>
            <w:tcW w:type="dxa" w:w="2400"/>
            <w:tcBorders>
              <w:top w:val="single" w:color="CBD5E1" w:sz="1"/>
              <w:left w:val="single" w:color="CBD5E1" w:sz="1"/>
              <w:bottom w:val="single" w:color="CBD5E1" w:sz="1"/>
              <w:right w:val="single" w:color="CBD5E1" w:sz="1"/>
            </w:tcBorders>
            <w:shd w:fill="5B21B6" w:val="clear"/>
            <w:tcMar>
              <w:top w:type="dxa" w:w="80"/>
              <w:left w:type="dxa" w:w="100"/>
              <w:bottom w:type="dxa" w:w="80"/>
              <w:right w:type="dxa" w:w="100"/>
            </w:tcMar>
            <w:vAlign w:val="center"/>
          </w:tcPr>
          <w:p>
            <w:r>
              <w:rPr>
                <w:rFonts w:ascii="Arial" w:cs="Arial" w:eastAsia="Arial" w:hAnsi="Arial"/>
                <w:b/>
                <w:bCs/>
                <w:color w:val="FFFFFF"/>
                <w:sz w:val="17"/>
                <w:szCs w:val="17"/>
              </w:rPr>
              <w:t xml:space="preserve">Work Package</w:t>
            </w:r>
          </w:p>
        </w:tc>
        <w:tc>
          <w:tcPr>
            <w:tcW w:type="dxa" w:w="2960"/>
            <w:tcBorders>
              <w:top w:val="single" w:color="CBD5E1" w:sz="1"/>
              <w:left w:val="single" w:color="CBD5E1" w:sz="1"/>
              <w:bottom w:val="single" w:color="CBD5E1" w:sz="1"/>
              <w:right w:val="single" w:color="CBD5E1" w:sz="1"/>
            </w:tcBorders>
            <w:shd w:fill="5B21B6" w:val="clear"/>
            <w:tcMar>
              <w:top w:type="dxa" w:w="80"/>
              <w:left w:type="dxa" w:w="100"/>
              <w:bottom w:type="dxa" w:w="80"/>
              <w:right w:type="dxa" w:w="100"/>
            </w:tcMar>
            <w:vAlign w:val="center"/>
          </w:tcPr>
          <w:p>
            <w:r>
              <w:rPr>
                <w:rFonts w:ascii="Arial" w:cs="Arial" w:eastAsia="Arial" w:hAnsi="Arial"/>
                <w:b/>
                <w:bCs/>
                <w:color w:val="FFFFFF"/>
                <w:sz w:val="17"/>
                <w:szCs w:val="17"/>
              </w:rPr>
              <w:t xml:space="preserve">Deliverables</w:t>
            </w:r>
          </w:p>
        </w:tc>
        <w:tc>
          <w:tcPr>
            <w:tcW w:type="dxa" w:w="2600"/>
            <w:tcBorders>
              <w:top w:val="single" w:color="CBD5E1" w:sz="1"/>
              <w:left w:val="single" w:color="CBD5E1" w:sz="1"/>
              <w:bottom w:val="single" w:color="CBD5E1" w:sz="1"/>
              <w:right w:val="single" w:color="CBD5E1" w:sz="1"/>
            </w:tcBorders>
            <w:shd w:fill="5B21B6" w:val="clear"/>
            <w:tcMar>
              <w:top w:type="dxa" w:w="80"/>
              <w:left w:type="dxa" w:w="100"/>
              <w:bottom w:type="dxa" w:w="80"/>
              <w:right w:type="dxa" w:w="100"/>
            </w:tcMar>
            <w:vAlign w:val="center"/>
          </w:tcPr>
          <w:p>
            <w:r>
              <w:rPr>
                <w:rFonts w:ascii="Arial" w:cs="Arial" w:eastAsia="Arial" w:hAnsi="Arial"/>
                <w:b/>
                <w:bCs/>
                <w:color w:val="FFFFFF"/>
                <w:sz w:val="17"/>
                <w:szCs w:val="17"/>
              </w:rPr>
              <w:t xml:space="preserve">Success Criteria</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11–12</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Remaining Checker Network</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Deploy CHK_OTA_*, CHK_ESD_*, CHK_BIAS_*, CHK_MC_* (AMS). CHK_TIM_*, CHK_PWR_*, CHK_FUNC_*, CHK_SVA_* (digital). CHK_ADC_*, CHK_DAC_*, CHK_COMP_*, CHK_LVLSHIFT_*, CHK_ANA_DIG_* (mixed-signal).</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All 61 checkers from Section 3 deployed. Checker coverage map (Section 3.1) fully populated. Auto-file rate ≥ 70% across all checker types.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12–13</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Reproduction Package Generator</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PackageGenerator class (Section 6). Analog package generator (ngspice flow). Digital package generator (xrun flow). Validation engine. API endpoint POST /api/v1/repro/generate.</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PackageGenerator produces a runnable analog repro package for LDO test case. Digital repro package compiles with xrun. Validation correctly identifies incomplete packages.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13–14</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Engine + Resource Allocation Analytics</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compute_dcs() implementation. Design DB integration for block metadata ingestion. DCS API endpoints. DCS display on block dashboard. Resource recommendation generation.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computed for all program blocks. Resource recommendations displayed in PM dashboard. DCS refreshes automatically on design phase transition.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14–16</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Analytics Dashboard + Schedule Impact</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React PM dashboard (Section 7 data model). GraphQL analytics API. Bug velocity charts. Root cause Pareto. Schedule impact engine. S1 escalation notification (email + Slack).</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PM can view block risk dashboard, open S1 count, weekly velocity, and root cause Pareto. S1 bug escalation notification delivered within 15 minutes of filing.</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8.4  Phase 4 — Scale (Weeks 17–24)</w:t>
      </w:r>
    </w:p>
    <w:p>
      <w:pPr>
        <w:spacing w:after="60" w:before="60"/>
      </w:pPr>
      <w:r>
        <w:rPr>
          <w:rFonts w:ascii="Arial" w:cs="Arial" w:eastAsia="Arial" w:hAnsi="Arial"/>
          <w:color w:val="334155"/>
          <w:sz w:val="20"/>
          <w:szCs w:val="20"/>
        </w:rPr>
        <w:t xml:space="preserve">Goal: Performance analytics, root cause cluster intelligence, complete SimVision GUI, and ML-based bug prediction. The platform transitions from a tool to an intelligent engineering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rPr>
          <w:tblHeader/>
        </w:trPr>
        <w:tc>
          <w:tcPr>
            <w:tcW w:type="dxa" w:w="140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Timeline</w:t>
            </w:r>
          </w:p>
        </w:tc>
        <w:tc>
          <w:tcPr>
            <w:tcW w:type="dxa" w:w="240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Work Package</w:t>
            </w:r>
          </w:p>
        </w:tc>
        <w:tc>
          <w:tcPr>
            <w:tcW w:type="dxa" w:w="296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Deliverables</w:t>
            </w:r>
          </w:p>
        </w:tc>
        <w:tc>
          <w:tcPr>
            <w:tcW w:type="dxa" w:w="260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vAlign w:val="center"/>
          </w:tcPr>
          <w:p>
            <w:r>
              <w:rPr>
                <w:rFonts w:ascii="Arial" w:cs="Arial" w:eastAsia="Arial" w:hAnsi="Arial"/>
                <w:b/>
                <w:bCs/>
                <w:color w:val="FFFFFF"/>
                <w:sz w:val="17"/>
                <w:szCs w:val="17"/>
              </w:rPr>
              <w:t xml:space="preserve">Success Criteria</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17–18</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Engineer Performance Analytics</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EngineerPerfReport computation (Section 7.4.3). Manager-access-only API endpoints. Complexity-adjusted metrics display. Guardrail enforcement (no league tables, no public rankings).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Manager can view team-level aggregates. Individual report available to manager + engineer only. No public ranking view exists in any UI role.</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19–20</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Root Cause Cluster Intelligence</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Similarity engine: hash(checker_id + block + root_cause_category) cluster grouping. Cluster suggestion API (POST /api/v1/clusters/suggest). UI: linked bugs by cluster. Cross-program cluster lookup.</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Cluster suggestion fires within 2 seconds of bug creation. Clusters with ≥ 3 members display in bug detail view. Cross-program duplicate detection rate ≥ 40% for known common failure modes.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Week 20–22</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Full SimVision GUI + Waveform Autoload Service</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Complete vbip_gui.tcl (all 4 tabs). Waveform snapshot capture. Repro package button integration. Waveform marker YAML library for all 61 checkers. Standalone autoload service.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Engineer can file a complete S2 bug from SimVision in &lt; 5 minutes including waveform snapshot. Marker replay correctly restores signal set and zoom window for 90% of checker types.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Week 22–24</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ML-Based Bug Prediction (Foundational)</w:t>
            </w:r>
          </w:p>
        </w:tc>
        <w:tc>
          <w:tcPr>
            <w:tcW w:type="dxa" w:w="2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Historical bug density model: predict bug count per block for next phase based on DCS + phase history. Anomaly detection: flag unusual injection rates. Training pipeline on historical data.</w:t>
            </w:r>
          </w:p>
        </w:tc>
        <w:tc>
          <w:tcPr>
            <w:tcW w:type="dxa" w:w="2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Prediction model achieves &lt; 25% MAPE on held-out program data. Anomaly detection flags known regression failures in historical validation. Model refresh pipeline runs weekly.</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8.5  Engineering Effort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9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Phase</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Duration</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Core Engineering</w:t>
            </w:r>
          </w:p>
        </w:tc>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Support Roles</w:t>
            </w:r>
          </w:p>
        </w:tc>
        <w:tc>
          <w:tcPr>
            <w:tcW w:type="dxa" w:w="19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Platform Notes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Phase 1: Foundation (Wk 1–4)</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4 wks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 BE + 1 FE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 DB admin (part)</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Jira: add 8 wks config | Plane.so: add 2 wks setup</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Phase 2: Automation (Wk 5–10)</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6 wks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 BE + 1 DV tool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 AMS DV (part)</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Biggest risk: EDA tool API variability between Xcelium versions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Phase 3: Intelligence (Wk 11–16)</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6 wks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 BE + 1 FE + 1 DS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1 PM (review only)</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DCS accuracy depends on design DB metadata quality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Phase 4: Scale (Wk 17–24)</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8 wks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 BE + 1 FE + 1 DS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1 EM (perf analytics)</w:t>
            </w:r>
          </w:p>
        </w:tc>
        <w:tc>
          <w:tcPr>
            <w:tcW w:type="dxa" w:w="19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ML prediction requires ≥ 2 completed tapeout programs' data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Total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24 wks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3 FTE 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0.5 FTE support</w:t>
            </w:r>
          </w:p>
        </w:tc>
        <w:tc>
          <w:tcPr>
            <w:tcW w:type="dxa" w:w="1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24 weeks to full VBIP production deployment</w:t>
            </w:r>
          </w:p>
        </w:tc>
      </w:tr>
    </w:tbl>
    <w:p>
      <w:pPr>
        <w:spacing w:after="80" w:before="0"/>
      </w:pPr>
    </w:p>
    <w:p>
      <w:pPr>
        <w:spacing w:after="60" w:before="60"/>
      </w:pPr>
      <w:r>
        <w:rPr>
          <w:rFonts w:ascii="Arial" w:cs="Arial" w:eastAsia="Arial" w:hAnsi="Arial"/>
          <w:color w:val="334155"/>
          <w:sz w:val="20"/>
          <w:szCs w:val="20"/>
        </w:rPr>
        <w:t xml:space="preserve">Role definitions: BE = Backend Python/FastAPI engineer. FE = Frontend React engineer. DS = Data Scientist (DCS model + ML). DV tool = DV engineer with EDA scripting expertise (TCL + Python). DB admin = DevOps/PostgreSQL.</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8.6  Risk Register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Risk</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Probability</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Impact</w:t>
            </w:r>
          </w:p>
        </w:tc>
        <w:tc>
          <w:tcPr>
            <w:tcW w:type="dxa" w:w="37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vAlign w:val="center"/>
          </w:tcPr>
          <w:p>
            <w:r>
              <w:rPr>
                <w:rFonts w:ascii="Arial" w:cs="Arial" w:eastAsia="Arial" w:hAnsi="Arial"/>
                <w:b/>
                <w:bCs/>
                <w:color w:val="FFFFFF"/>
                <w:sz w:val="17"/>
                <w:szCs w:val="17"/>
              </w:rPr>
              <w:t xml:space="preserve">Mitigation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EDA Tool API breaks between Xcelium versions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3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Pin Xcelium version in CI. Test TCL button API against each major release before deployment. Maintain backward-compat shim.</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Design database metadata quality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Low</w:t>
            </w:r>
          </w:p>
        </w:tc>
        <w:tc>
          <w:tcPr>
            <w:tcW w:type="dxa" w:w="3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DCS accuracy depends on accurate device counts and feature counts. Audit design DB completeness as Phase 3 prerequisite.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IP ownership question (legal gate)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3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If building as commercial product: attorney review before any external-facing deployment. Internal deployment has lower risk but should be confirmed.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Log parser false positives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3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False positive rate &gt; 10% erodes engineer trust in auto-filing. Acceptance criteria: &lt; 5% FPR on regression suite before deploy.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Checker vacuity (SVA silent failure)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3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CHK_SVA_VACUOUS_801 and CHK_SVA_NEVER_802 are the safeguard. Run vacuity checks on all SVA properties as Phase 2 gate.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Resistance to performance analytics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Medium</w:t>
            </w:r>
          </w:p>
        </w:tc>
        <w:tc>
          <w:tcPr>
            <w:tcW w:type="dxa" w:w="3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top"/>
          </w:tcPr>
          <w:p>
            <w:r>
              <w:rPr>
                <w:rFonts w:ascii="Arial" w:cs="Arial" w:eastAsia="Arial" w:hAnsi="Arial"/>
                <w:color w:val="334155"/>
                <w:sz w:val="17"/>
                <w:szCs w:val="17"/>
              </w:rPr>
              <w:t xml:space="preserve">Communicate guardrails clearly before any individual metrics are visible. Manager training required before Phase 4 deploy.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SimVision TCL API deprecation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Low</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High</w:t>
            </w:r>
          </w:p>
        </w:tc>
        <w:tc>
          <w:tcPr>
            <w:tcW w:type="dxa" w:w="3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top"/>
          </w:tcPr>
          <w:p>
            <w:r>
              <w:rPr>
                <w:rFonts w:ascii="Arial" w:cs="Arial" w:eastAsia="Arial" w:hAnsi="Arial"/>
                <w:color w:val="334155"/>
                <w:sz w:val="17"/>
                <w:szCs w:val="17"/>
              </w:rPr>
              <w:t xml:space="preserve">cdsButtonBar and cdsGetToolBar are stable across Xcelium 20.x–23.x. Monitor Cadence release notes. Maintain fallback standalone wish script.</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8.7  Definition of Done — Full VBIP Deployment</w:t>
      </w:r>
    </w:p>
    <w:p>
      <w:pPr>
        <w:spacing w:after="60" w:before="60"/>
      </w:pPr>
      <w:r>
        <w:rPr>
          <w:rFonts w:ascii="Arial" w:cs="Arial" w:eastAsia="Arial" w:hAnsi="Arial"/>
          <w:color w:val="334155"/>
          <w:sz w:val="20"/>
          <w:szCs w:val="20"/>
        </w:rPr>
        <w:t xml:space="preserve">The following checklist defines production-ready VBIP. All items must be complete before the platform is considered deployed for a live tapeout program.</w:t>
      </w:r>
    </w:p>
    <w:p>
      <w:pPr>
        <w:spacing w:after="80" w:before="0"/>
      </w:pPr>
    </w:p>
    <w:p>
      <w:pPr>
        <w:pStyle w:val="ListParagraph"/>
        <w:numPr>
          <w:ilvl w:val="0"/>
          <w:numId w:val="2"/>
        </w:numPr>
        <w:spacing w:after="30" w:before="30"/>
      </w:pPr>
      <w:r>
        <w:rPr>
          <w:rFonts w:ascii="Arial" w:cs="Arial" w:eastAsia="Arial" w:hAnsi="Arial"/>
          <w:color w:val="334155"/>
          <w:sz w:val="19"/>
          <w:szCs w:val="19"/>
        </w:rPr>
        <w:t xml:space="preserve">All 50 schema fields from Section 1 validated by API on every bug creation</w:t>
      </w:r>
    </w:p>
    <w:p>
      <w:pPr>
        <w:pStyle w:val="ListParagraph"/>
        <w:numPr>
          <w:ilvl w:val="0"/>
          <w:numId w:val="2"/>
        </w:numPr>
        <w:spacing w:after="30" w:before="30"/>
      </w:pPr>
      <w:r>
        <w:rPr>
          <w:rFonts w:ascii="Arial" w:cs="Arial" w:eastAsia="Arial" w:hAnsi="Arial"/>
          <w:color w:val="334155"/>
          <w:sz w:val="19"/>
          <w:szCs w:val="19"/>
        </w:rPr>
        <w:t xml:space="preserve">All 61 checkers from Section 3 deployed and emitting CheckerEvent JSON</w:t>
      </w:r>
    </w:p>
    <w:p>
      <w:pPr>
        <w:pStyle w:val="ListParagraph"/>
        <w:numPr>
          <w:ilvl w:val="0"/>
          <w:numId w:val="2"/>
        </w:numPr>
        <w:spacing w:after="30" w:before="30"/>
      </w:pPr>
      <w:r>
        <w:rPr>
          <w:rFonts w:ascii="Arial" w:cs="Arial" w:eastAsia="Arial" w:hAnsi="Arial"/>
          <w:color w:val="334155"/>
          <w:sz w:val="19"/>
          <w:szCs w:val="19"/>
        </w:rPr>
        <w:t xml:space="preserve">Log parser processing Xcelium, ngspice, and Tempus logs with &lt; 5% false positive rate</w:t>
      </w:r>
    </w:p>
    <w:p>
      <w:pPr>
        <w:pStyle w:val="ListParagraph"/>
        <w:numPr>
          <w:ilvl w:val="0"/>
          <w:numId w:val="2"/>
        </w:numPr>
        <w:spacing w:after="30" w:before="30"/>
      </w:pPr>
      <w:r>
        <w:rPr>
          <w:rFonts w:ascii="Arial" w:cs="Arial" w:eastAsia="Arial" w:hAnsi="Arial"/>
          <w:color w:val="334155"/>
          <w:sz w:val="19"/>
          <w:szCs w:val="19"/>
        </w:rPr>
        <w:t xml:space="preserve">SimVision File Bug button operational; pre-populates ≥ 80% of required fields for covered failures</w:t>
      </w:r>
    </w:p>
    <w:p>
      <w:pPr>
        <w:pStyle w:val="ListParagraph"/>
        <w:numPr>
          <w:ilvl w:val="0"/>
          <w:numId w:val="2"/>
        </w:numPr>
        <w:spacing w:after="30" w:before="30"/>
      </w:pPr>
      <w:r>
        <w:rPr>
          <w:rFonts w:ascii="Arial" w:cs="Arial" w:eastAsia="Arial" w:hAnsi="Arial"/>
          <w:color w:val="334155"/>
          <w:sz w:val="19"/>
          <w:szCs w:val="19"/>
        </w:rPr>
        <w:t xml:space="preserve">Reproduction package generator produces runnable packages for analog and digital domains</w:t>
      </w:r>
    </w:p>
    <w:p>
      <w:pPr>
        <w:pStyle w:val="ListParagraph"/>
        <w:numPr>
          <w:ilvl w:val="0"/>
          <w:numId w:val="2"/>
        </w:numPr>
        <w:spacing w:after="30" w:before="30"/>
      </w:pPr>
      <w:r>
        <w:rPr>
          <w:rFonts w:ascii="Arial" w:cs="Arial" w:eastAsia="Arial" w:hAnsi="Arial"/>
          <w:color w:val="334155"/>
          <w:sz w:val="19"/>
          <w:szCs w:val="19"/>
        </w:rPr>
        <w:t xml:space="preserve">DCS computed for all blocks in program; resource recommendations reviewed by Engineering Manager</w:t>
      </w:r>
    </w:p>
    <w:p>
      <w:pPr>
        <w:pStyle w:val="ListParagraph"/>
        <w:numPr>
          <w:ilvl w:val="0"/>
          <w:numId w:val="2"/>
        </w:numPr>
        <w:spacing w:after="30" w:before="30"/>
      </w:pPr>
      <w:r>
        <w:rPr>
          <w:rFonts w:ascii="Arial" w:cs="Arial" w:eastAsia="Arial" w:hAnsi="Arial"/>
          <w:color w:val="334155"/>
          <w:sz w:val="19"/>
          <w:szCs w:val="19"/>
        </w:rPr>
        <w:t xml:space="preserve">PM dashboard showing open bug count by severity, weekly velocity, root cause Pareto, and at-risk milestones</w:t>
      </w:r>
    </w:p>
    <w:p>
      <w:pPr>
        <w:pStyle w:val="ListParagraph"/>
        <w:numPr>
          <w:ilvl w:val="0"/>
          <w:numId w:val="2"/>
        </w:numPr>
        <w:spacing w:after="30" w:before="30"/>
      </w:pPr>
      <w:r>
        <w:rPr>
          <w:rFonts w:ascii="Arial" w:cs="Arial" w:eastAsia="Arial" w:hAnsi="Arial"/>
          <w:color w:val="334155"/>
          <w:sz w:val="19"/>
          <w:szCs w:val="19"/>
        </w:rPr>
        <w:t xml:space="preserve">S1 escalation notification delivered to PM + Engineering Director within 15 minutes of filing</w:t>
      </w:r>
    </w:p>
    <w:p>
      <w:pPr>
        <w:pStyle w:val="ListParagraph"/>
        <w:numPr>
          <w:ilvl w:val="0"/>
          <w:numId w:val="2"/>
        </w:numPr>
        <w:spacing w:after="30" w:before="30"/>
      </w:pPr>
      <w:r>
        <w:rPr>
          <w:rFonts w:ascii="Arial" w:cs="Arial" w:eastAsia="Arial" w:hAnsi="Arial"/>
          <w:color w:val="334155"/>
          <w:sz w:val="19"/>
          <w:szCs w:val="19"/>
        </w:rPr>
        <w:t xml:space="preserve">All S1/S2 closed bugs have at least one regression test ID attached</w:t>
      </w:r>
    </w:p>
    <w:p>
      <w:pPr>
        <w:pStyle w:val="ListParagraph"/>
        <w:numPr>
          <w:ilvl w:val="0"/>
          <w:numId w:val="2"/>
        </w:numPr>
        <w:spacing w:after="30" w:before="30"/>
      </w:pPr>
      <w:r>
        <w:rPr>
          <w:rFonts w:ascii="Arial" w:cs="Arial" w:eastAsia="Arial" w:hAnsi="Arial"/>
          <w:color w:val="334155"/>
          <w:sz w:val="19"/>
          <w:szCs w:val="19"/>
        </w:rPr>
        <w:t xml:space="preserve">Performance analytics accessible to managers only; no public ranking view exists</w:t>
      </w:r>
    </w:p>
    <w:p>
      <w:pPr>
        <w:pStyle w:val="ListParagraph"/>
        <w:numPr>
          <w:ilvl w:val="0"/>
          <w:numId w:val="2"/>
        </w:numPr>
        <w:spacing w:after="30" w:before="30"/>
      </w:pPr>
      <w:r>
        <w:rPr>
          <w:rFonts w:ascii="Arial" w:cs="Arial" w:eastAsia="Arial" w:hAnsi="Arial"/>
          <w:color w:val="334155"/>
          <w:sz w:val="19"/>
          <w:szCs w:val="19"/>
        </w:rPr>
        <w:t xml:space="preserve">IP ownership question resolved (attorney confirmation) if any external deployment or commercialization is planned</w:t>
      </w:r>
    </w:p>
    <w:p>
      <w:pPr>
        <w:pStyle w:val="ListParagraph"/>
        <w:numPr>
          <w:ilvl w:val="0"/>
          <w:numId w:val="2"/>
        </w:numPr>
        <w:spacing w:after="30" w:before="30"/>
      </w:pPr>
      <w:r>
        <w:rPr>
          <w:rFonts w:ascii="Arial" w:cs="Arial" w:eastAsia="Arial" w:hAnsi="Arial"/>
          <w:color w:val="334155"/>
          <w:sz w:val="19"/>
          <w:szCs w:val="19"/>
        </w:rPr>
        <w:t xml:space="preserve">Documentation: all API endpoints documented in OpenAPI 3.0 spec; all TCL scripts commented; SKILL.md equivalent for DV team onboarding</w:t>
      </w:r>
    </w:p>
    <w:p>
      <w:pPr>
        <w:spacing w:after="80" w:before="0"/>
      </w:pPr>
    </w:p>
    <w:p>
      <w:pPr>
        <w:spacing w:after="80" w:before="0"/>
      </w:pPr>
    </w:p>
    <w:p>
      <w:pPr>
        <w:spacing w:after="80" w:before="0"/>
      </w:pP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pPr>
    <w:r>
      <w:rPr>
        <w:rFonts w:ascii="Arial" w:cs="Arial" w:eastAsia="Arial" w:hAnsi="Arial"/>
        <w:color w:val="64748B"/>
        <w:sz w:val="16"/>
        <w:szCs w:val="16"/>
      </w:rPr>
      <w:t xml:space="preserve">VBIP Architecture Specification v1.0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0"/>
    </w:pPr>
    <w:r>
      <w:rPr>
        <w:rFonts w:ascii="Arial" w:cs="Arial" w:eastAsia="Arial" w:hAnsi="Arial"/>
        <w:color w:val="64748B"/>
        <w:sz w:val="16"/>
        <w:szCs w:val="16"/>
      </w:rPr>
      <w:t xml:space="preserve">VLSI Bug Intelligence Platform (VBIP) — Sections 7–8</w:t>
    </w:r>
    <w:r>
      <w:rPr>
        <w:rFonts w:ascii="Arial" w:cs="Arial" w:eastAsia="Arial" w:hAnsi="Arial"/>
        <w:b/>
        <w:bCs/>
        <w:color w:val="B45309"/>
        <w:sz w:val="16"/>
        <w:szCs w:val="16"/>
      </w:rPr>
      <w:t xml:space="preserve">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2026-06-29T18:29:21.800Z</dcterms:created>
  <dcterms:modified xsi:type="dcterms:W3CDTF">2026-06-29T18:29:21.801Z</dcterms:modified>
</cp:coreProperties>
</file>

<file path=docProps/custom.xml><?xml version="1.0" encoding="utf-8"?>
<Properties xmlns="http://schemas.openxmlformats.org/officeDocument/2006/custom-properties" xmlns:vt="http://schemas.openxmlformats.org/officeDocument/2006/docPropsVTypes"/>
</file>