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bidi w:val="0"/>
      </w:pPr>
    </w:p>
    <w:p>
      <w:pPr>
        <w:pStyle w:val="Cuerpo"/>
        <w:rPr>
          <w:u w:val="single"/>
        </w:rPr>
      </w:pPr>
      <w:r>
        <w:rPr>
          <w:u w:val="single"/>
          <w:rtl w:val="0"/>
          <w:lang w:val="en-US"/>
        </w:rPr>
        <w:t>Elecci\</w:t>
      </w:r>
      <w:r>
        <w:rPr>
          <w:rFonts w:hAnsi="Helvetica" w:hint="default"/>
          <w:u w:val="single"/>
          <w:rtl w:val="0"/>
          <w:lang w:val="en-US"/>
        </w:rPr>
        <w:t>’</w:t>
      </w:r>
      <w:r>
        <w:rPr>
          <w:u w:val="single"/>
          <w:rtl w:val="0"/>
          <w:lang w:val="en-US"/>
        </w:rPr>
        <w:t>on de estructuras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\indent Luego de haber estudiado los tres tipos de estructuras dados por la c\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atedra: Dictionary of Keys (DOK), Compressed Sparse Row (CSR) y Compressed Sparse Column (CSC), decidimos cual elegir. \\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\indent En primera instacia, consideramos la estructura DOK. La misma consiste en un diccionario con doble clave, donde cada una es fila y columna respectivamente y su significado son los elementos de la matriz distintos de cero. De esta manera, se aprovecha en t\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erminos de espacio en memoria la notable cantidad de ceros de la matriz. Contaba con la gran ventaja de que es buena para construirla incrementalmente en un arreglo esparso y adem\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as se puede trasponer de manera sencilla ya que es invertir el orden de las claves. En contraposici\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on, para procesar los c\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alculos aritm\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eticos es necesario convertirla a otro formato. Por este motivo, descartamos esta opci\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on. \\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\indent El modo de almacenamiento </w:t>
      </w:r>
      <w:r>
        <w:rPr>
          <w:rFonts w:ascii="Helvetica" w:cs="Arial Unicode MS" w:hAnsi="Arial Unicode MS" w:eastAsia="Arial Unicode MS"/>
          <w:i w:val="1"/>
          <w:iCs w:val="1"/>
          <w:rtl w:val="0"/>
          <w:lang w:val="en-US"/>
        </w:rPr>
        <w:t xml:space="preserve">Compressed sparse row </w:t>
      </w:r>
      <w:r>
        <w:rPr>
          <w:rFonts w:ascii="Helvetica" w:cs="Arial Unicode MS" w:hAnsi="Arial Unicode MS" w:eastAsia="Arial Unicode MS"/>
          <w:rtl w:val="0"/>
          <w:lang w:val="en-US"/>
        </w:rPr>
        <w:t>requiere la implementacion de tres arreglos (en nuestro caso vectores) que llamaremos val, ind_col y ptr_fila. El tama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ñ</w:t>
      </w:r>
      <w:r>
        <w:rPr>
          <w:rFonts w:ascii="Helvetica" w:cs="Arial Unicode MS" w:hAnsi="Arial Unicode MS" w:eastAsia="Arial Unicode MS"/>
          <w:rtl w:val="0"/>
          <w:lang w:val="en-US"/>
        </w:rPr>
        <w:t>o de los dos primeros estar\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a dado por la cantidad de elementos distintos de cero de la matriz. Mientras que el primero almacenar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a estos valores de izquierda a derecha y de arriba hacia abajo, el segundo vector guardar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a para cada posici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ó</w:t>
      </w:r>
      <w:r>
        <w:rPr>
          <w:rFonts w:ascii="Helvetica" w:cs="Arial Unicode MS" w:hAnsi="Arial Unicode MS" w:eastAsia="Arial Unicode MS"/>
          <w:rtl w:val="0"/>
          <w:lang w:val="en-US"/>
        </w:rPr>
        <w:t>n de aquellos valores, el indice. Para cada indice del vector val, el mismo indice indica la columna de ese valor. Es decir, el elemento almacenado en la posici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ó</w:t>
      </w:r>
      <w:r>
        <w:rPr>
          <w:rFonts w:ascii="Helvetica" w:cs="Arial Unicode MS" w:hAnsi="Arial Unicode MS" w:eastAsia="Arial Unicode MS"/>
          <w:rtl w:val="0"/>
          <w:lang w:val="en-US"/>
        </w:rPr>
        <w:t>n i-esima del vector ind_col representa la columna correspondiente al valor almanacenado en val_i. \\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\indent El modo de almancenamiento Compressed Sparse Column cuenta tambi\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en con la implementaci\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on de tres arreglos llamados: val, ind_fila, ptr_col. Val es un arreglo con todos los valores distintos de cero de la matriz, desde arriba hacia abajo y luego de izquierda a derecha. Ind_fila son los indices de fila correspondientes a los valores.  Por ultimo, ptr_col lista los indices donde comienza cada columnas.\\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 xml:space="preserve">\indent En segunda instancia, nos encontramos frente a la disyuntiva sobre si elegir el formato CSR (por filas) o CSC (por columnas) ya que no notamos un beneficio de una sobre otra. </w:t>
      </w:r>
      <w:r>
        <w:rPr>
          <w:rFonts w:ascii="Helvetica" w:cs="Arial Unicode MS" w:hAnsi="Arial Unicode MS" w:eastAsia="Arial Unicode MS"/>
          <w:rtl w:val="0"/>
          <w:lang w:val="en-US"/>
        </w:rPr>
        <w:t>\\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\indent Por ultimo, el vector ptr_fila tendra de tama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ñ</w:t>
      </w:r>
      <w:r>
        <w:rPr>
          <w:rFonts w:ascii="Helvetica" w:cs="Arial Unicode MS" w:hAnsi="Arial Unicode MS" w:eastAsia="Arial Unicode MS"/>
          <w:rtl w:val="0"/>
          <w:lang w:val="en-US"/>
        </w:rPr>
        <w:t>o la cantidad de filas incrementada en uno y listara los indices que indicaran los valores de val que comienzan cada fila.\\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\indent DESPU\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ES DE ESO (?), haciendo c\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alculos peque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ñ</w:t>
      </w:r>
      <w:r>
        <w:rPr>
          <w:rFonts w:ascii="Helvetica" w:cs="Arial Unicode MS" w:hAnsi="Arial Unicode MS" w:eastAsia="Arial Unicode MS"/>
          <w:rtl w:val="0"/>
          <w:lang w:val="en-US"/>
        </w:rPr>
        <w:t>os notamos que si nos situamos en el formato de compressed spare trasponer una matriz almacenada de manera CSC no es m\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as que interpretar los mismos tres arreglos como CSC.  VA DEMOSTRACION DE ESTO???. Fue decisi\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on del grupo considerar el formato por defecto de la matriz el CSR (filas) y al trasponerlas s\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olo modificarle un bool que indique si est\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a traspuesta y de ahora en mas leerla y considerarla como CSC (columnas). Esta decisi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ó</w:t>
      </w:r>
      <w:r>
        <w:rPr>
          <w:rFonts w:ascii="Helvetica" w:cs="Arial Unicode MS" w:hAnsi="Arial Unicode MS" w:eastAsia="Arial Unicode MS"/>
          <w:rtl w:val="0"/>
          <w:lang w:val="en-US"/>
        </w:rPr>
        <w:t>n fue tomada luego de que Agust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in Montero nos confirmara que estaba permitido elegir una opci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ó</w:t>
      </w:r>
      <w:r>
        <w:rPr>
          <w:rFonts w:ascii="Helvetica" w:cs="Arial Unicode MS" w:hAnsi="Arial Unicode MS" w:eastAsia="Arial Unicode MS"/>
          <w:rtl w:val="0"/>
          <w:lang w:val="en-US"/>
        </w:rPr>
        <w:t>n de las ofrecidas y adaptarla a nuestra conveniencia, siempre que se aclararan los cambios. Por este motivo, en el algoritmo de multiplicar una matriz por un vector diferencia la manera en que este almacenada y hace la multiplicaci\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on acorde a su manera respectiva, VER ALGORITMO EN ANEXO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 xml:space="preserve">… </w:t>
      </w:r>
      <w:r>
        <w:rPr>
          <w:rFonts w:ascii="Helvetica" w:cs="Arial Unicode MS" w:hAnsi="Arial Unicode MS" w:eastAsia="Arial Unicode MS"/>
          <w:rtl w:val="0"/>
          <w:lang w:val="en-US"/>
        </w:rPr>
        <w:t>\\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