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UN VOTANTE A LA VEZ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Modela: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Solo un votante puede ocupar la máquina de sufragio correspondiente a su mesa al mismo tiempo (no hay dos usando la máquina en simultáneo).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presidente de dicha mesa no puede atender a dos votantes en simultáneo.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Los votantes son llamados según el orden de llegada.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Los votantes discapacitados tienen prioridad.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Representaciones: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Vota!/Vota?</w:t>
      </w:r>
      <w:r w:rsidDel="00000000" w:rsidR="00000000" w:rsidRPr="00000000">
        <w:rPr>
          <w:rtl w:val="0"/>
        </w:rPr>
        <w:t xml:space="preserve">: Se corresponde con el diagrama de actividad del sufragio, para los agentes correspondientes.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Los agentes involucrados corresponde a una mesa en una determinada escuela (no al total absoluto de las mesas ni al total de las mesas de la escuela, sino solo a una).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HORARIO DE SUFRAGIO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Modela: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El horario durante el que transcurre el sufragio es entre las 8 y las 18 hs.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El presidente de mesa/Fiscal General/fiscal deben esperar a que abran y cierren la escuela.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presidente de mesa vota primero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Representaciones: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i w:val="1"/>
          <w:rtl w:val="0"/>
        </w:rPr>
        <w:t xml:space="preserve">Vota presidente de mesa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se corresponde al momento en el que el presidente de mesa vota primero, en el diagrama de actividad.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i w:val="1"/>
          <w:rtl w:val="0"/>
        </w:rPr>
        <w:t xml:space="preserve">Vota elector</w:t>
      </w:r>
      <w:r w:rsidDel="00000000" w:rsidR="00000000" w:rsidRPr="00000000">
        <w:rPr>
          <w:rtl w:val="0"/>
        </w:rPr>
        <w:t xml:space="preserve">: se corresponde con la acción de votar de cada elector en el diagrama de actividad, para los electores que se presenten en dicha mesa.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Los agentes involucrados corresponde a una determinada mesa (no al total absoluto de las mesas, ni al total de las mesas en una escuela, sino solo a una).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