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425.1968503937008" w:left="1440" w:right="548.7401574803164" w:header="720" w:footer="720"/>
          <w:pgNumType w:start="1"/>
        </w:sectPr>
      </w:pPr>
      <w:bookmarkStart w:colFirst="0" w:colLast="0" w:name="_ffvx563oq7wl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FUNCIONES POTENCIA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-1133.8582677165355" w:firstLine="0"/>
        <w:jc w:val="center"/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Función potencia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-361949</wp:posOffset>
            </wp:positionH>
            <wp:positionV relativeFrom="paragraph">
              <wp:posOffset>123825</wp:posOffset>
            </wp:positionV>
            <wp:extent cx="5731200" cy="4279900"/>
            <wp:effectExtent b="0" l="0" r="0" t="0"/>
            <wp:wrapNone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79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-992.1259842519685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shd w:fill="f1c232" w:val="clear"/>
          <w:rtl w:val="0"/>
        </w:rPr>
        <w:t xml:space="preserve">índice impar</w:t>
      </w:r>
      <w:r w:rsidDel="00000000" w:rsidR="00000000" w:rsidRPr="00000000">
        <w:rPr>
          <w:b w:val="1"/>
          <w:bCs w:val="1"/>
          <w:rtl w:val="0"/>
        </w:rPr>
        <w:t xml:space="preserve">                                                                                         </w:t>
      </w:r>
    </w:p>
    <w:p w:rsidR="00000000" w:rsidDel="00000000" w:rsidP="00000000" w:rsidRDefault="00000000" w:rsidRPr="00000000" w14:paraId="00000005">
      <w:pPr>
        <w:ind w:left="-992.1259842519685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-992.1259842519685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-992.1259842519685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-992.1259842519685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-992.1259842519685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-992.1259842519685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-992.1259842519685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-992.1259842519685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-992.1259842519685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-992.1259842519685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-992.1259842519685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-992.1259842519685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-992.1259842519685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-992.1259842519685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-992.1259842519685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-992.1259842519685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-992.1259842519685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-992.1259842519685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-992.1259842519685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-992.1259842519685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-992.1259842519685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-992.1259842519685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-992.1259842519685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-992.1259842519685" w:firstLine="0"/>
        <w:rPr>
          <w:b w:val="1"/>
          <w:bCs w:val="1"/>
          <w:shd w:fill="f1c232" w:val="clear"/>
        </w:rPr>
      </w:pPr>
      <w:r w:rsidDel="00000000" w:rsidR="00000000" w:rsidRPr="00000000">
        <w:rPr>
          <w:b w:val="1"/>
          <w:bCs w:val="1"/>
          <w:shd w:fill="f1c232" w:val="clear"/>
          <w:rtl w:val="0"/>
        </w:rPr>
        <w:t xml:space="preserve">índice par</w:t>
      </w:r>
    </w:p>
    <w:p w:rsidR="00000000" w:rsidDel="00000000" w:rsidP="00000000" w:rsidRDefault="00000000" w:rsidRPr="00000000" w14:paraId="0000001D">
      <w:pPr>
        <w:ind w:left="-992.1259842519685" w:firstLine="0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-542924</wp:posOffset>
            </wp:positionH>
            <wp:positionV relativeFrom="paragraph">
              <wp:posOffset>198262</wp:posOffset>
            </wp:positionV>
            <wp:extent cx="5534025" cy="5562600"/>
            <wp:effectExtent b="0" l="0" r="0" t="0"/>
            <wp:wrapNone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5562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E">
      <w:pPr>
        <w:ind w:left="-992.1259842519685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-992.1259842519685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-992.1259842519685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-992.1259842519685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-992.1259842519685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-992.1259842519685" w:firstLine="272.1259842519685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                                                                   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-1133.8582677165355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Función Raiz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-923924</wp:posOffset>
            </wp:positionH>
            <wp:positionV relativeFrom="paragraph">
              <wp:posOffset>133350</wp:posOffset>
            </wp:positionV>
            <wp:extent cx="6853238" cy="2457212"/>
            <wp:effectExtent b="0" l="0" r="0" t="0"/>
            <wp:wrapNone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3238" cy="24572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6">
      <w:pPr>
        <w:ind w:left="-992.1259842519685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shd w:fill="f1c232" w:val="clear"/>
          <w:rtl w:val="0"/>
        </w:rPr>
        <w:t xml:space="preserve">índice impar</w:t>
      </w:r>
      <w:r w:rsidDel="00000000" w:rsidR="00000000" w:rsidRPr="00000000">
        <w:rPr>
          <w:b w:val="1"/>
          <w:bCs w:val="1"/>
          <w:rtl w:val="0"/>
        </w:rPr>
        <w:t xml:space="preserve">                                                                                         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-752474</wp:posOffset>
            </wp:positionH>
            <wp:positionV relativeFrom="paragraph">
              <wp:posOffset>165688</wp:posOffset>
            </wp:positionV>
            <wp:extent cx="6748463" cy="2297132"/>
            <wp:effectExtent b="0" l="0" r="0" t="0"/>
            <wp:wrapNone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48463" cy="229713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6">
      <w:pPr>
        <w:ind w:left="-992.1259842519685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shd w:fill="f1c232" w:val="clear"/>
          <w:rtl w:val="0"/>
        </w:rPr>
        <w:t xml:space="preserve">índice par</w:t>
      </w:r>
      <w:r w:rsidDel="00000000" w:rsidR="00000000" w:rsidRPr="00000000">
        <w:rPr>
          <w:b w:val="1"/>
          <w:bCs w:val="1"/>
          <w:rtl w:val="0"/>
        </w:rPr>
        <w:t xml:space="preserve">                                                                                         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-895349</wp:posOffset>
            </wp:positionH>
            <wp:positionV relativeFrom="paragraph">
              <wp:posOffset>238125</wp:posOffset>
            </wp:positionV>
            <wp:extent cx="7463905" cy="3705855"/>
            <wp:effectExtent b="0" l="0" r="0" t="0"/>
            <wp:wrapNone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63905" cy="37058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4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-992.1259842519685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FUNCION EXPONENCIAL</w:t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FUNCIÓN Logarítmica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-752474</wp:posOffset>
            </wp:positionH>
            <wp:positionV relativeFrom="paragraph">
              <wp:posOffset>114300</wp:posOffset>
            </wp:positionV>
            <wp:extent cx="7158038" cy="3562775"/>
            <wp:effectExtent b="0" l="0" r="0" t="0"/>
            <wp:wrapNone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58038" cy="35627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Función </w:t>
      </w:r>
      <w:r w:rsidDel="00000000" w:rsidR="00000000" w:rsidRPr="00000000">
        <w:rPr>
          <w:b w:val="1"/>
          <w:bCs w:val="1"/>
          <w:rtl w:val="0"/>
        </w:rPr>
        <w:t xml:space="preserve">Trigonometrica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-990599</wp:posOffset>
            </wp:positionH>
            <wp:positionV relativeFrom="paragraph">
              <wp:posOffset>297275</wp:posOffset>
            </wp:positionV>
            <wp:extent cx="7634288" cy="1813288"/>
            <wp:effectExtent b="0" l="0" r="0" t="0"/>
            <wp:wrapNone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34288" cy="18132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D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-904874</wp:posOffset>
            </wp:positionH>
            <wp:positionV relativeFrom="paragraph">
              <wp:posOffset>219075</wp:posOffset>
            </wp:positionV>
            <wp:extent cx="7358063" cy="3148085"/>
            <wp:effectExtent b="0" l="0" r="0" t="0"/>
            <wp:wrapNone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58063" cy="31480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8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Trigonométricas inversas</w:t>
      </w:r>
    </w:p>
    <w:p w:rsidR="00000000" w:rsidDel="00000000" w:rsidP="00000000" w:rsidRDefault="00000000" w:rsidRPr="00000000" w14:paraId="0000009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-1133.8582677165355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arctg las funciones periodicas son infinitas por eso acotamos el dominio entre (-pi/2 - pi/2) 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-904874</wp:posOffset>
            </wp:positionH>
            <wp:positionV relativeFrom="paragraph">
              <wp:posOffset>190500</wp:posOffset>
            </wp:positionV>
            <wp:extent cx="7553325" cy="2708227"/>
            <wp:effectExtent b="0" l="0" r="0" t="0"/>
            <wp:wrapNone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3325" cy="270822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E">
      <w:pPr>
        <w:ind w:left="-1133.8582677165355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 intercambiamos el dominio e imagen</w:t>
      </w:r>
    </w:p>
    <w:p w:rsidR="00000000" w:rsidDel="00000000" w:rsidP="00000000" w:rsidRDefault="00000000" w:rsidRPr="00000000" w14:paraId="0000009F">
      <w:pPr>
        <w:ind w:left="-1133.8582677165355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ARCCOS limitado </w:t>
      </w:r>
    </w:p>
    <w:p w:rsidR="00000000" w:rsidDel="00000000" w:rsidP="00000000" w:rsidRDefault="00000000" w:rsidRPr="00000000" w14:paraId="000000AF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238875" cy="451485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38875" cy="4514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ArcSeno limitado</w:t>
      </w:r>
    </w:p>
    <w:p w:rsidR="00000000" w:rsidDel="00000000" w:rsidP="00000000" w:rsidRDefault="00000000" w:rsidRPr="00000000" w14:paraId="000000B2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029325" cy="3771900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29325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FUNCIONES DE VALOR ABS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-857249</wp:posOffset>
            </wp:positionH>
            <wp:positionV relativeFrom="paragraph">
              <wp:posOffset>257175</wp:posOffset>
            </wp:positionV>
            <wp:extent cx="3197931" cy="3548212"/>
            <wp:effectExtent b="0" l="0" r="0" t="0"/>
            <wp:wrapNone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7931" cy="35482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2343150</wp:posOffset>
            </wp:positionH>
            <wp:positionV relativeFrom="paragraph">
              <wp:posOffset>262937</wp:posOffset>
            </wp:positionV>
            <wp:extent cx="4161826" cy="2669613"/>
            <wp:effectExtent b="0" l="0" r="0" t="0"/>
            <wp:wrapNone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1826" cy="26696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footerReference r:id="rId19" w:type="default"/>
      <w:type w:val="nextPage"/>
      <w:pgSz w:h="16834" w:w="11909" w:orient="portrait"/>
      <w:pgMar w:bottom="1440" w:top="425.1968503937008" w:left="1440" w:right="548.740157480316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6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7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3.png"/><Relationship Id="rId10" Type="http://schemas.openxmlformats.org/officeDocument/2006/relationships/image" Target="media/image9.png"/><Relationship Id="rId13" Type="http://schemas.openxmlformats.org/officeDocument/2006/relationships/image" Target="media/image6.png"/><Relationship Id="rId12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2.png"/><Relationship Id="rId14" Type="http://schemas.openxmlformats.org/officeDocument/2006/relationships/image" Target="media/image8.png"/><Relationship Id="rId17" Type="http://schemas.openxmlformats.org/officeDocument/2006/relationships/image" Target="media/image3.png"/><Relationship Id="rId16" Type="http://schemas.openxmlformats.org/officeDocument/2006/relationships/image" Target="media/image12.png"/><Relationship Id="rId5" Type="http://schemas.openxmlformats.org/officeDocument/2006/relationships/styles" Target="styles.xml"/><Relationship Id="rId19" Type="http://schemas.openxmlformats.org/officeDocument/2006/relationships/footer" Target="footer1.xml"/><Relationship Id="rId6" Type="http://schemas.openxmlformats.org/officeDocument/2006/relationships/image" Target="media/image4.png"/><Relationship Id="rId18" Type="http://schemas.openxmlformats.org/officeDocument/2006/relationships/image" Target="media/image1.png"/><Relationship Id="rId7" Type="http://schemas.openxmlformats.org/officeDocument/2006/relationships/image" Target="media/image10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