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A04C1" w14:textId="19DF349B" w:rsidR="00A92FE1" w:rsidRDefault="00A92FE1" w:rsidP="00B96EC3">
      <w:pPr>
        <w:pBdr>
          <w:bottom w:val="single" w:sz="4" w:space="1" w:color="auto"/>
        </w:pBdr>
        <w:spacing w:line="276" w:lineRule="auto"/>
        <w:jc w:val="both"/>
        <w:rPr>
          <w:rFonts w:cstheme="minorHAnsi"/>
          <w:szCs w:val="24"/>
        </w:rPr>
      </w:pPr>
      <w:bookmarkStart w:id="0" w:name="_GoBack"/>
      <w:bookmarkEnd w:id="0"/>
      <w:r>
        <w:rPr>
          <w:rFonts w:cstheme="minorHAnsi"/>
          <w:szCs w:val="24"/>
        </w:rPr>
        <w:t>Primera parte.</w:t>
      </w:r>
      <w:r w:rsidR="00B96EC3">
        <w:rPr>
          <w:rFonts w:cstheme="minorHAnsi"/>
          <w:szCs w:val="24"/>
        </w:rPr>
        <w:t xml:space="preserve"> Identificación de casos propuestos</w:t>
      </w:r>
    </w:p>
    <w:p w14:paraId="0F28400E" w14:textId="2034B835" w:rsidR="00A92FE1" w:rsidRDefault="00A92FE1">
      <w:pPr>
        <w:spacing w:line="276" w:lineRule="auto"/>
        <w:jc w:val="both"/>
        <w:rPr>
          <w:rFonts w:cstheme="minorHAnsi"/>
          <w:szCs w:val="24"/>
        </w:rPr>
      </w:pPr>
      <w:r>
        <w:rPr>
          <w:rFonts w:cstheme="minorHAnsi"/>
          <w:szCs w:val="24"/>
        </w:rPr>
        <w:t xml:space="preserve">Trabajo asincrónico durante la </w:t>
      </w:r>
      <w:r w:rsidR="00046C26">
        <w:rPr>
          <w:rFonts w:cstheme="minorHAnsi"/>
          <w:szCs w:val="24"/>
        </w:rPr>
        <w:t xml:space="preserve">semana </w:t>
      </w:r>
      <w:proofErr w:type="gramStart"/>
      <w:r w:rsidR="00046C26">
        <w:rPr>
          <w:rFonts w:cstheme="minorHAnsi"/>
          <w:szCs w:val="24"/>
        </w:rPr>
        <w:t xml:space="preserve">17 </w:t>
      </w:r>
      <w:r>
        <w:rPr>
          <w:rFonts w:cstheme="minorHAnsi"/>
          <w:szCs w:val="24"/>
        </w:rPr>
        <w:t xml:space="preserve"> (</w:t>
      </w:r>
      <w:proofErr w:type="gramEnd"/>
      <w:r w:rsidR="00046C26">
        <w:rPr>
          <w:rFonts w:cstheme="minorHAnsi"/>
          <w:szCs w:val="24"/>
        </w:rPr>
        <w:t>lunes 14 a viernes 18 de junio</w:t>
      </w:r>
      <w:r>
        <w:rPr>
          <w:rFonts w:cstheme="minorHAnsi"/>
          <w:szCs w:val="24"/>
        </w:rPr>
        <w:t>).</w:t>
      </w:r>
    </w:p>
    <w:p w14:paraId="32EB0A02" w14:textId="0E381D03" w:rsidR="00A92FE1" w:rsidRDefault="00A92FE1">
      <w:pPr>
        <w:spacing w:line="276" w:lineRule="auto"/>
        <w:jc w:val="both"/>
        <w:rPr>
          <w:rFonts w:cstheme="minorHAnsi"/>
          <w:szCs w:val="24"/>
        </w:rPr>
      </w:pPr>
      <w:r>
        <w:rPr>
          <w:rFonts w:cstheme="minorHAnsi"/>
          <w:szCs w:val="24"/>
        </w:rPr>
        <w:t xml:space="preserve">Se presentan </w:t>
      </w:r>
      <w:r w:rsidR="00865AB7">
        <w:rPr>
          <w:rFonts w:cstheme="minorHAnsi"/>
          <w:szCs w:val="24"/>
        </w:rPr>
        <w:t>6</w:t>
      </w:r>
      <w:r>
        <w:rPr>
          <w:rFonts w:cstheme="minorHAnsi"/>
          <w:szCs w:val="24"/>
        </w:rPr>
        <w:t xml:space="preserve"> casos que cubren los </w:t>
      </w:r>
      <w:r w:rsidR="00865AB7">
        <w:rPr>
          <w:rFonts w:cstheme="minorHAnsi"/>
          <w:szCs w:val="24"/>
        </w:rPr>
        <w:t xml:space="preserve">segundos </w:t>
      </w:r>
      <w:r>
        <w:rPr>
          <w:rFonts w:cstheme="minorHAnsi"/>
          <w:szCs w:val="24"/>
        </w:rPr>
        <w:t>patrones de comportamiento que hemos visto durante la semana 1</w:t>
      </w:r>
      <w:r w:rsidR="00865AB7">
        <w:rPr>
          <w:rFonts w:cstheme="minorHAnsi"/>
          <w:szCs w:val="24"/>
        </w:rPr>
        <w:t>4 a 16</w:t>
      </w:r>
      <w:r>
        <w:rPr>
          <w:rFonts w:cstheme="minorHAnsi"/>
          <w:szCs w:val="24"/>
        </w:rPr>
        <w:t>.  Los equipos deberán indicar el patrón con que se resuelve TODOS y cada uno de los casos, colocando los detalles de solución en la siguiente ficha:</w:t>
      </w:r>
    </w:p>
    <w:tbl>
      <w:tblPr>
        <w:tblStyle w:val="Tablaconcuadrcula"/>
        <w:tblW w:w="8720" w:type="dxa"/>
        <w:tblLook w:val="04A0" w:firstRow="1" w:lastRow="0" w:firstColumn="1" w:lastColumn="0" w:noHBand="0" w:noVBand="1"/>
      </w:tblPr>
      <w:tblGrid>
        <w:gridCol w:w="8720"/>
      </w:tblGrid>
      <w:tr w:rsidR="00A92FE1" w14:paraId="486429A3" w14:textId="77777777" w:rsidTr="000B0264">
        <w:tc>
          <w:tcPr>
            <w:tcW w:w="8720" w:type="dxa"/>
            <w:shd w:val="clear" w:color="auto" w:fill="auto"/>
          </w:tcPr>
          <w:p w14:paraId="31E20EF2" w14:textId="77777777" w:rsidR="00A92FE1" w:rsidRDefault="00A92FE1" w:rsidP="000B0264">
            <w:pPr>
              <w:spacing w:after="0" w:line="276" w:lineRule="auto"/>
              <w:jc w:val="both"/>
              <w:rPr>
                <w:rFonts w:cstheme="minorHAnsi"/>
                <w:szCs w:val="24"/>
              </w:rPr>
            </w:pPr>
            <w:r>
              <w:rPr>
                <w:rFonts w:cstheme="minorHAnsi"/>
                <w:szCs w:val="24"/>
              </w:rPr>
              <w:t xml:space="preserve">Problema No. </w:t>
            </w:r>
          </w:p>
        </w:tc>
      </w:tr>
      <w:tr w:rsidR="00A92FE1" w14:paraId="7F65BAFE" w14:textId="77777777" w:rsidTr="000B0264">
        <w:tc>
          <w:tcPr>
            <w:tcW w:w="8720" w:type="dxa"/>
            <w:shd w:val="clear" w:color="auto" w:fill="auto"/>
          </w:tcPr>
          <w:p w14:paraId="459E363E" w14:textId="77777777" w:rsidR="00A92FE1" w:rsidRDefault="00A92FE1" w:rsidP="000B0264">
            <w:pPr>
              <w:spacing w:after="0" w:line="276" w:lineRule="auto"/>
              <w:jc w:val="both"/>
              <w:rPr>
                <w:rFonts w:cstheme="minorHAnsi"/>
                <w:szCs w:val="24"/>
              </w:rPr>
            </w:pPr>
            <w:r>
              <w:rPr>
                <w:rFonts w:cstheme="minorHAnsi"/>
                <w:szCs w:val="24"/>
              </w:rPr>
              <w:t>Contexto:</w:t>
            </w:r>
          </w:p>
          <w:p w14:paraId="6193D52B" w14:textId="77777777" w:rsidR="00A92FE1" w:rsidRDefault="00A92FE1" w:rsidP="000B0264">
            <w:pPr>
              <w:spacing w:after="0" w:line="276" w:lineRule="auto"/>
              <w:jc w:val="both"/>
              <w:rPr>
                <w:rFonts w:cstheme="minorHAnsi"/>
                <w:szCs w:val="24"/>
              </w:rPr>
            </w:pPr>
          </w:p>
        </w:tc>
      </w:tr>
      <w:tr w:rsidR="00A92FE1" w14:paraId="6EFC9150" w14:textId="77777777" w:rsidTr="000B0264">
        <w:tc>
          <w:tcPr>
            <w:tcW w:w="8720" w:type="dxa"/>
            <w:shd w:val="clear" w:color="auto" w:fill="auto"/>
          </w:tcPr>
          <w:p w14:paraId="7CC3A372" w14:textId="77777777" w:rsidR="00A92FE1" w:rsidRDefault="00A92FE1" w:rsidP="000B0264">
            <w:pPr>
              <w:spacing w:after="0" w:line="276" w:lineRule="auto"/>
              <w:jc w:val="both"/>
              <w:rPr>
                <w:rFonts w:cstheme="minorHAnsi"/>
                <w:szCs w:val="24"/>
              </w:rPr>
            </w:pPr>
            <w:r>
              <w:rPr>
                <w:rFonts w:cstheme="minorHAnsi"/>
                <w:szCs w:val="24"/>
              </w:rPr>
              <w:t xml:space="preserve">Patrón Propuesto: </w:t>
            </w:r>
            <w:proofErr w:type="gramStart"/>
            <w:r>
              <w:rPr>
                <w:rFonts w:cstheme="minorHAnsi"/>
                <w:szCs w:val="24"/>
              </w:rPr>
              <w:t>(  )</w:t>
            </w:r>
            <w:proofErr w:type="gramEnd"/>
            <w:r>
              <w:rPr>
                <w:rFonts w:cstheme="minorHAnsi"/>
                <w:szCs w:val="24"/>
              </w:rPr>
              <w:t xml:space="preserve"> Comportamiento</w:t>
            </w:r>
          </w:p>
          <w:p w14:paraId="7862524F" w14:textId="77777777" w:rsidR="00A92FE1" w:rsidRDefault="00A92FE1" w:rsidP="000B0264">
            <w:pPr>
              <w:spacing w:after="0" w:line="276" w:lineRule="auto"/>
              <w:jc w:val="both"/>
              <w:rPr>
                <w:rFonts w:cstheme="minorHAnsi"/>
                <w:szCs w:val="24"/>
              </w:rPr>
            </w:pPr>
            <w:r>
              <w:rPr>
                <w:rFonts w:cstheme="minorHAnsi"/>
                <w:i/>
                <w:iCs/>
                <w:color w:val="0000FF"/>
                <w:szCs w:val="24"/>
              </w:rPr>
              <w:t>Aquí el nombre del patrón</w:t>
            </w:r>
          </w:p>
        </w:tc>
      </w:tr>
      <w:tr w:rsidR="00A92FE1" w14:paraId="117DF7B3" w14:textId="77777777" w:rsidTr="000B0264">
        <w:tc>
          <w:tcPr>
            <w:tcW w:w="8720" w:type="dxa"/>
            <w:shd w:val="clear" w:color="auto" w:fill="auto"/>
          </w:tcPr>
          <w:p w14:paraId="6A5FAA90" w14:textId="77777777" w:rsidR="00A92FE1" w:rsidRDefault="00A92FE1" w:rsidP="000B0264">
            <w:pPr>
              <w:spacing w:after="0" w:line="276" w:lineRule="auto"/>
              <w:jc w:val="both"/>
              <w:rPr>
                <w:rFonts w:cstheme="minorHAnsi"/>
                <w:szCs w:val="24"/>
              </w:rPr>
            </w:pPr>
            <w:r>
              <w:rPr>
                <w:rFonts w:cstheme="minorHAnsi"/>
                <w:szCs w:val="24"/>
              </w:rPr>
              <w:t>Diagrama original del patrón:</w:t>
            </w:r>
          </w:p>
          <w:p w14:paraId="731F43EE" w14:textId="77777777" w:rsidR="00A92FE1" w:rsidRDefault="00A92FE1" w:rsidP="000B0264">
            <w:pPr>
              <w:spacing w:after="0" w:line="276" w:lineRule="auto"/>
              <w:jc w:val="both"/>
              <w:rPr>
                <w:rFonts w:cstheme="minorHAnsi"/>
                <w:szCs w:val="24"/>
              </w:rPr>
            </w:pPr>
            <w:r>
              <w:rPr>
                <w:rFonts w:cstheme="minorHAnsi"/>
                <w:i/>
                <w:iCs/>
                <w:color w:val="0000FF"/>
                <w:szCs w:val="24"/>
              </w:rPr>
              <w:t>Aquí el diagrama original de UML</w:t>
            </w:r>
          </w:p>
        </w:tc>
      </w:tr>
      <w:tr w:rsidR="00A92FE1" w14:paraId="1BF53CBD" w14:textId="77777777" w:rsidTr="000B0264">
        <w:tc>
          <w:tcPr>
            <w:tcW w:w="8720" w:type="dxa"/>
            <w:shd w:val="clear" w:color="auto" w:fill="auto"/>
          </w:tcPr>
          <w:p w14:paraId="289459C8" w14:textId="77777777" w:rsidR="00A92FE1" w:rsidRDefault="00A92FE1" w:rsidP="000B0264">
            <w:pPr>
              <w:spacing w:after="0" w:line="276" w:lineRule="auto"/>
              <w:jc w:val="both"/>
              <w:rPr>
                <w:rFonts w:cstheme="minorHAnsi"/>
                <w:szCs w:val="24"/>
              </w:rPr>
            </w:pPr>
            <w:r>
              <w:rPr>
                <w:rFonts w:cstheme="minorHAnsi"/>
                <w:szCs w:val="24"/>
              </w:rPr>
              <w:t>Diagrama del patrón en el contexto del problema:</w:t>
            </w:r>
          </w:p>
          <w:p w14:paraId="5E4519A2" w14:textId="77777777" w:rsidR="00A92FE1" w:rsidRDefault="00A92FE1" w:rsidP="000B0264">
            <w:pPr>
              <w:spacing w:after="0" w:line="276" w:lineRule="auto"/>
              <w:jc w:val="both"/>
              <w:rPr>
                <w:rFonts w:cstheme="minorHAnsi"/>
                <w:szCs w:val="24"/>
              </w:rPr>
            </w:pPr>
          </w:p>
        </w:tc>
      </w:tr>
      <w:tr w:rsidR="00A92FE1" w14:paraId="36D2031E" w14:textId="77777777" w:rsidTr="000B0264">
        <w:tc>
          <w:tcPr>
            <w:tcW w:w="8720" w:type="dxa"/>
            <w:shd w:val="clear" w:color="auto" w:fill="auto"/>
          </w:tcPr>
          <w:p w14:paraId="2A27CCD1" w14:textId="77777777" w:rsidR="00A92FE1" w:rsidRDefault="00A92FE1" w:rsidP="000B0264">
            <w:pPr>
              <w:spacing w:after="0" w:line="276" w:lineRule="auto"/>
              <w:jc w:val="both"/>
              <w:rPr>
                <w:rFonts w:cstheme="minorHAnsi"/>
                <w:szCs w:val="24"/>
              </w:rPr>
            </w:pPr>
            <w:r>
              <w:rPr>
                <w:rFonts w:cstheme="minorHAnsi"/>
                <w:szCs w:val="24"/>
              </w:rPr>
              <w:t>Rol de cada elemento del patrón en la solución propuesta:</w:t>
            </w:r>
          </w:p>
          <w:p w14:paraId="53E94391" w14:textId="77777777" w:rsidR="00A92FE1" w:rsidRDefault="00A92FE1" w:rsidP="000B0264">
            <w:pPr>
              <w:spacing w:after="0" w:line="276" w:lineRule="auto"/>
              <w:jc w:val="both"/>
              <w:rPr>
                <w:rFonts w:cstheme="minorHAnsi"/>
                <w:szCs w:val="24"/>
              </w:rPr>
            </w:pPr>
            <w:r>
              <w:rPr>
                <w:rFonts w:cstheme="minorHAnsi"/>
                <w:i/>
                <w:iCs/>
                <w:color w:val="0000FF"/>
                <w:szCs w:val="24"/>
              </w:rPr>
              <w:t>Describir la responsabilidad de cada elemento del patrón</w:t>
            </w:r>
          </w:p>
        </w:tc>
      </w:tr>
    </w:tbl>
    <w:p w14:paraId="02A13150" w14:textId="77777777" w:rsidR="00516E46" w:rsidRDefault="00516E46">
      <w:pPr>
        <w:spacing w:line="276" w:lineRule="auto"/>
        <w:jc w:val="both"/>
        <w:rPr>
          <w:rFonts w:cstheme="minorHAnsi"/>
          <w:b/>
          <w:color w:val="538135" w:themeColor="accent6" w:themeShade="BF"/>
          <w:szCs w:val="24"/>
        </w:rPr>
      </w:pPr>
    </w:p>
    <w:p w14:paraId="22D10C3D" w14:textId="24B303B0" w:rsidR="00A92FE1" w:rsidRDefault="00B96EC3">
      <w:pPr>
        <w:spacing w:line="276" w:lineRule="auto"/>
        <w:jc w:val="both"/>
        <w:rPr>
          <w:rFonts w:cstheme="minorHAnsi"/>
          <w:b/>
          <w:color w:val="538135" w:themeColor="accent6" w:themeShade="BF"/>
          <w:szCs w:val="24"/>
        </w:rPr>
      </w:pPr>
      <w:r w:rsidRPr="00B96EC3">
        <w:rPr>
          <w:rFonts w:cstheme="minorHAnsi"/>
          <w:b/>
          <w:color w:val="538135" w:themeColor="accent6" w:themeShade="BF"/>
          <w:szCs w:val="24"/>
        </w:rPr>
        <w:t>Estas fichas deben quedar subidas en el muro de publicaciones del canal privado al final de la clase asincrónica</w:t>
      </w:r>
      <w:r w:rsidR="00516E46">
        <w:rPr>
          <w:rFonts w:cstheme="minorHAnsi"/>
          <w:b/>
          <w:color w:val="538135" w:themeColor="accent6" w:themeShade="BF"/>
          <w:szCs w:val="24"/>
        </w:rPr>
        <w:t xml:space="preserve"> como evidencia de su trabajo de clase.</w:t>
      </w:r>
    </w:p>
    <w:p w14:paraId="3B132A0B" w14:textId="77777777" w:rsidR="00516E46" w:rsidRDefault="00516E46" w:rsidP="00B96EC3">
      <w:pPr>
        <w:pBdr>
          <w:bottom w:val="single" w:sz="4" w:space="1" w:color="auto"/>
        </w:pBdr>
        <w:spacing w:line="276" w:lineRule="auto"/>
        <w:jc w:val="both"/>
        <w:rPr>
          <w:rFonts w:cstheme="minorHAnsi"/>
          <w:szCs w:val="24"/>
        </w:rPr>
      </w:pPr>
    </w:p>
    <w:p w14:paraId="585AC147" w14:textId="7CED6A47" w:rsidR="00A92FE1" w:rsidRDefault="00A92FE1" w:rsidP="00B96EC3">
      <w:pPr>
        <w:pBdr>
          <w:bottom w:val="single" w:sz="4" w:space="1" w:color="auto"/>
        </w:pBdr>
        <w:spacing w:line="276" w:lineRule="auto"/>
        <w:jc w:val="both"/>
        <w:rPr>
          <w:rFonts w:cstheme="minorHAnsi"/>
          <w:szCs w:val="24"/>
        </w:rPr>
      </w:pPr>
      <w:r>
        <w:rPr>
          <w:rFonts w:cstheme="minorHAnsi"/>
          <w:szCs w:val="24"/>
        </w:rPr>
        <w:t>Segunda parte. Propuesta de un contexto para un patrón asignado</w:t>
      </w:r>
    </w:p>
    <w:p w14:paraId="45326952" w14:textId="7153728C" w:rsidR="00A92FE1" w:rsidRDefault="00B96EC3">
      <w:pPr>
        <w:spacing w:line="276" w:lineRule="auto"/>
        <w:jc w:val="both"/>
        <w:rPr>
          <w:rFonts w:cstheme="minorHAnsi"/>
          <w:szCs w:val="24"/>
        </w:rPr>
      </w:pPr>
      <w:r>
        <w:rPr>
          <w:rFonts w:cstheme="minorHAnsi"/>
          <w:szCs w:val="24"/>
        </w:rPr>
        <w:t>Adicionalmente, c</w:t>
      </w:r>
      <w:r w:rsidR="00A92FE1">
        <w:rPr>
          <w:rFonts w:cstheme="minorHAnsi"/>
          <w:szCs w:val="24"/>
        </w:rPr>
        <w:t>ada equipo deberá redactar un contexto de problema que pueda resolverse con un patrón asignado de acuerdo a la siguiente tabla:</w:t>
      </w:r>
    </w:p>
    <w:tbl>
      <w:tblPr>
        <w:tblStyle w:val="Tablaconcuadrcula"/>
        <w:tblW w:w="0" w:type="auto"/>
        <w:tblLook w:val="04A0" w:firstRow="1" w:lastRow="0" w:firstColumn="1" w:lastColumn="0" w:noHBand="0" w:noVBand="1"/>
      </w:tblPr>
      <w:tblGrid>
        <w:gridCol w:w="988"/>
        <w:gridCol w:w="2409"/>
        <w:gridCol w:w="851"/>
        <w:gridCol w:w="1276"/>
        <w:gridCol w:w="2970"/>
      </w:tblGrid>
      <w:tr w:rsidR="00A92FE1" w14:paraId="121F8EBE" w14:textId="77777777" w:rsidTr="00B96EC3">
        <w:tc>
          <w:tcPr>
            <w:tcW w:w="988" w:type="dxa"/>
          </w:tcPr>
          <w:p w14:paraId="73C4B5B4" w14:textId="27D64E9E" w:rsidR="00A92FE1" w:rsidRDefault="00A92FE1" w:rsidP="00516E46">
            <w:pPr>
              <w:spacing w:line="240" w:lineRule="auto"/>
              <w:jc w:val="both"/>
              <w:rPr>
                <w:rFonts w:cstheme="minorHAnsi"/>
                <w:szCs w:val="24"/>
              </w:rPr>
            </w:pPr>
            <w:r>
              <w:rPr>
                <w:rFonts w:cstheme="minorHAnsi"/>
                <w:szCs w:val="24"/>
              </w:rPr>
              <w:t>Equipo</w:t>
            </w:r>
          </w:p>
        </w:tc>
        <w:tc>
          <w:tcPr>
            <w:tcW w:w="2409" w:type="dxa"/>
          </w:tcPr>
          <w:p w14:paraId="5C7BB87E" w14:textId="0E673DE2" w:rsidR="00A92FE1" w:rsidRDefault="00A92FE1" w:rsidP="00516E46">
            <w:pPr>
              <w:spacing w:line="240" w:lineRule="auto"/>
              <w:jc w:val="both"/>
              <w:rPr>
                <w:rFonts w:cstheme="minorHAnsi"/>
                <w:szCs w:val="24"/>
              </w:rPr>
            </w:pPr>
            <w:r>
              <w:rPr>
                <w:rFonts w:cstheme="minorHAnsi"/>
                <w:szCs w:val="24"/>
              </w:rPr>
              <w:t>Patrón Asignado</w:t>
            </w:r>
          </w:p>
        </w:tc>
        <w:tc>
          <w:tcPr>
            <w:tcW w:w="851" w:type="dxa"/>
          </w:tcPr>
          <w:p w14:paraId="1161AE97" w14:textId="77777777" w:rsidR="00A92FE1" w:rsidRDefault="00A92FE1" w:rsidP="00516E46">
            <w:pPr>
              <w:spacing w:line="240" w:lineRule="auto"/>
              <w:jc w:val="both"/>
              <w:rPr>
                <w:rFonts w:cstheme="minorHAnsi"/>
                <w:szCs w:val="24"/>
              </w:rPr>
            </w:pPr>
          </w:p>
        </w:tc>
        <w:tc>
          <w:tcPr>
            <w:tcW w:w="1276" w:type="dxa"/>
          </w:tcPr>
          <w:p w14:paraId="6B739126" w14:textId="15A2775F" w:rsidR="00A92FE1" w:rsidRDefault="00A92FE1" w:rsidP="00516E46">
            <w:pPr>
              <w:spacing w:line="240" w:lineRule="auto"/>
              <w:jc w:val="both"/>
              <w:rPr>
                <w:rFonts w:cstheme="minorHAnsi"/>
                <w:szCs w:val="24"/>
              </w:rPr>
            </w:pPr>
            <w:r>
              <w:rPr>
                <w:rFonts w:cstheme="minorHAnsi"/>
                <w:szCs w:val="24"/>
              </w:rPr>
              <w:t>Equipo</w:t>
            </w:r>
          </w:p>
        </w:tc>
        <w:tc>
          <w:tcPr>
            <w:tcW w:w="2970" w:type="dxa"/>
          </w:tcPr>
          <w:p w14:paraId="4B9444C8" w14:textId="30AAFB20" w:rsidR="00A92FE1" w:rsidRDefault="00B96EC3" w:rsidP="00516E46">
            <w:pPr>
              <w:spacing w:line="240" w:lineRule="auto"/>
              <w:jc w:val="both"/>
              <w:rPr>
                <w:rFonts w:cstheme="minorHAnsi"/>
                <w:szCs w:val="24"/>
              </w:rPr>
            </w:pPr>
            <w:r>
              <w:rPr>
                <w:rFonts w:cstheme="minorHAnsi"/>
                <w:szCs w:val="24"/>
              </w:rPr>
              <w:t>Patrón Asignado</w:t>
            </w:r>
          </w:p>
        </w:tc>
      </w:tr>
      <w:tr w:rsidR="00F3030C" w14:paraId="0513EBA4" w14:textId="77777777" w:rsidTr="00B96EC3">
        <w:tc>
          <w:tcPr>
            <w:tcW w:w="988" w:type="dxa"/>
          </w:tcPr>
          <w:p w14:paraId="5FB3B995" w14:textId="3523DE7F" w:rsidR="00F3030C" w:rsidRPr="00F3030C" w:rsidRDefault="00F3030C" w:rsidP="00F3030C">
            <w:pPr>
              <w:spacing w:line="240" w:lineRule="auto"/>
              <w:jc w:val="both"/>
              <w:rPr>
                <w:rFonts w:cstheme="minorHAnsi"/>
                <w:szCs w:val="24"/>
              </w:rPr>
            </w:pPr>
            <w:r w:rsidRPr="00F3030C">
              <w:rPr>
                <w:rFonts w:cstheme="minorHAnsi"/>
                <w:szCs w:val="24"/>
              </w:rPr>
              <w:t>01</w:t>
            </w:r>
          </w:p>
        </w:tc>
        <w:tc>
          <w:tcPr>
            <w:tcW w:w="2409" w:type="dxa"/>
          </w:tcPr>
          <w:p w14:paraId="0CE36991" w14:textId="52349AB4" w:rsidR="00F3030C" w:rsidRPr="00F3030C" w:rsidRDefault="00F3030C" w:rsidP="00F3030C">
            <w:pPr>
              <w:spacing w:line="240" w:lineRule="auto"/>
              <w:jc w:val="both"/>
              <w:rPr>
                <w:rFonts w:cstheme="minorHAnsi"/>
                <w:szCs w:val="24"/>
              </w:rPr>
            </w:pPr>
            <w:r w:rsidRPr="00F3030C">
              <w:rPr>
                <w:rFonts w:cstheme="minorHAnsi"/>
                <w:szCs w:val="24"/>
              </w:rPr>
              <w:t xml:space="preserve">Memento </w:t>
            </w:r>
          </w:p>
        </w:tc>
        <w:tc>
          <w:tcPr>
            <w:tcW w:w="851" w:type="dxa"/>
          </w:tcPr>
          <w:p w14:paraId="0B558A63" w14:textId="77777777" w:rsidR="00F3030C" w:rsidRPr="00F3030C" w:rsidRDefault="00F3030C" w:rsidP="00F3030C">
            <w:pPr>
              <w:spacing w:line="240" w:lineRule="auto"/>
              <w:jc w:val="both"/>
              <w:rPr>
                <w:rFonts w:cstheme="minorHAnsi"/>
                <w:szCs w:val="24"/>
              </w:rPr>
            </w:pPr>
          </w:p>
        </w:tc>
        <w:tc>
          <w:tcPr>
            <w:tcW w:w="1276" w:type="dxa"/>
          </w:tcPr>
          <w:p w14:paraId="6BAABFF8" w14:textId="25F13318" w:rsidR="00F3030C" w:rsidRPr="00F3030C" w:rsidRDefault="00F3030C" w:rsidP="00F3030C">
            <w:pPr>
              <w:spacing w:line="240" w:lineRule="auto"/>
              <w:jc w:val="both"/>
              <w:rPr>
                <w:rFonts w:cstheme="minorHAnsi"/>
                <w:szCs w:val="24"/>
              </w:rPr>
            </w:pPr>
            <w:r w:rsidRPr="00F3030C">
              <w:rPr>
                <w:rFonts w:cstheme="minorHAnsi"/>
                <w:szCs w:val="24"/>
              </w:rPr>
              <w:t>06</w:t>
            </w:r>
          </w:p>
        </w:tc>
        <w:tc>
          <w:tcPr>
            <w:tcW w:w="2970" w:type="dxa"/>
          </w:tcPr>
          <w:p w14:paraId="10937C4A" w14:textId="2FF28EA0" w:rsidR="00F3030C" w:rsidRPr="00F3030C" w:rsidRDefault="00F3030C" w:rsidP="00F3030C">
            <w:pPr>
              <w:spacing w:line="240" w:lineRule="auto"/>
              <w:jc w:val="both"/>
              <w:rPr>
                <w:rFonts w:cstheme="minorHAnsi"/>
                <w:szCs w:val="24"/>
              </w:rPr>
            </w:pPr>
            <w:proofErr w:type="spellStart"/>
            <w:r w:rsidRPr="00F3030C">
              <w:rPr>
                <w:rFonts w:cstheme="minorHAnsi"/>
                <w:szCs w:val="24"/>
              </w:rPr>
              <w:t>Command</w:t>
            </w:r>
            <w:proofErr w:type="spellEnd"/>
            <w:r w:rsidRPr="00F3030C">
              <w:rPr>
                <w:rFonts w:cstheme="minorHAnsi"/>
                <w:szCs w:val="24"/>
              </w:rPr>
              <w:t xml:space="preserve"> </w:t>
            </w:r>
          </w:p>
        </w:tc>
      </w:tr>
      <w:tr w:rsidR="00F3030C" w14:paraId="01BEE31A" w14:textId="77777777" w:rsidTr="00B96EC3">
        <w:tc>
          <w:tcPr>
            <w:tcW w:w="988" w:type="dxa"/>
          </w:tcPr>
          <w:p w14:paraId="6843B45D" w14:textId="1708ABB7" w:rsidR="00F3030C" w:rsidRPr="00F3030C" w:rsidRDefault="00F3030C" w:rsidP="00F3030C">
            <w:pPr>
              <w:spacing w:line="240" w:lineRule="auto"/>
              <w:jc w:val="both"/>
              <w:rPr>
                <w:rFonts w:cstheme="minorHAnsi"/>
                <w:szCs w:val="24"/>
              </w:rPr>
            </w:pPr>
            <w:r w:rsidRPr="00F3030C">
              <w:rPr>
                <w:rFonts w:cstheme="minorHAnsi"/>
                <w:szCs w:val="24"/>
              </w:rPr>
              <w:t>02</w:t>
            </w:r>
          </w:p>
        </w:tc>
        <w:tc>
          <w:tcPr>
            <w:tcW w:w="2409" w:type="dxa"/>
          </w:tcPr>
          <w:p w14:paraId="086B400F" w14:textId="2A14AC24" w:rsidR="00F3030C" w:rsidRPr="00F3030C" w:rsidRDefault="00F3030C" w:rsidP="00F3030C">
            <w:pPr>
              <w:spacing w:line="240" w:lineRule="auto"/>
              <w:jc w:val="both"/>
              <w:rPr>
                <w:rFonts w:cstheme="minorHAnsi"/>
                <w:szCs w:val="24"/>
              </w:rPr>
            </w:pPr>
            <w:proofErr w:type="spellStart"/>
            <w:r w:rsidRPr="00F3030C">
              <w:rPr>
                <w:rFonts w:cstheme="minorHAnsi"/>
                <w:szCs w:val="24"/>
              </w:rPr>
              <w:t>Chain</w:t>
            </w:r>
            <w:proofErr w:type="spellEnd"/>
            <w:r w:rsidRPr="00F3030C">
              <w:rPr>
                <w:rFonts w:cstheme="minorHAnsi"/>
                <w:szCs w:val="24"/>
              </w:rPr>
              <w:t xml:space="preserve"> </w:t>
            </w:r>
            <w:proofErr w:type="spellStart"/>
            <w:r w:rsidRPr="00F3030C">
              <w:rPr>
                <w:rFonts w:cstheme="minorHAnsi"/>
                <w:szCs w:val="24"/>
              </w:rPr>
              <w:t>of</w:t>
            </w:r>
            <w:proofErr w:type="spellEnd"/>
            <w:r w:rsidRPr="00F3030C">
              <w:rPr>
                <w:rFonts w:cstheme="minorHAnsi"/>
                <w:szCs w:val="24"/>
              </w:rPr>
              <w:t xml:space="preserve"> </w:t>
            </w:r>
            <w:proofErr w:type="spellStart"/>
            <w:r w:rsidRPr="00F3030C">
              <w:rPr>
                <w:rFonts w:cstheme="minorHAnsi"/>
                <w:szCs w:val="24"/>
              </w:rPr>
              <w:t>Responsibility</w:t>
            </w:r>
            <w:proofErr w:type="spellEnd"/>
            <w:r w:rsidRPr="00F3030C">
              <w:rPr>
                <w:rFonts w:cstheme="minorHAnsi"/>
                <w:szCs w:val="24"/>
              </w:rPr>
              <w:t xml:space="preserve"> </w:t>
            </w:r>
          </w:p>
        </w:tc>
        <w:tc>
          <w:tcPr>
            <w:tcW w:w="851" w:type="dxa"/>
          </w:tcPr>
          <w:p w14:paraId="158544FC" w14:textId="77777777" w:rsidR="00F3030C" w:rsidRPr="00F3030C" w:rsidRDefault="00F3030C" w:rsidP="00F3030C">
            <w:pPr>
              <w:spacing w:line="240" w:lineRule="auto"/>
              <w:jc w:val="both"/>
              <w:rPr>
                <w:rFonts w:cstheme="minorHAnsi"/>
                <w:szCs w:val="24"/>
              </w:rPr>
            </w:pPr>
          </w:p>
        </w:tc>
        <w:tc>
          <w:tcPr>
            <w:tcW w:w="1276" w:type="dxa"/>
          </w:tcPr>
          <w:p w14:paraId="34B4409A" w14:textId="1A406EC6" w:rsidR="00F3030C" w:rsidRPr="00F3030C" w:rsidRDefault="00F3030C" w:rsidP="00F3030C">
            <w:pPr>
              <w:spacing w:line="240" w:lineRule="auto"/>
              <w:jc w:val="both"/>
              <w:rPr>
                <w:rFonts w:cstheme="minorHAnsi"/>
                <w:szCs w:val="24"/>
              </w:rPr>
            </w:pPr>
            <w:r w:rsidRPr="00F3030C">
              <w:rPr>
                <w:rFonts w:cstheme="minorHAnsi"/>
                <w:szCs w:val="24"/>
              </w:rPr>
              <w:t>07</w:t>
            </w:r>
          </w:p>
        </w:tc>
        <w:tc>
          <w:tcPr>
            <w:tcW w:w="2970" w:type="dxa"/>
          </w:tcPr>
          <w:p w14:paraId="021F319C" w14:textId="34E6709B" w:rsidR="00F3030C" w:rsidRPr="00F3030C" w:rsidRDefault="00F3030C" w:rsidP="00F3030C">
            <w:pPr>
              <w:spacing w:line="240" w:lineRule="auto"/>
              <w:jc w:val="both"/>
              <w:rPr>
                <w:rFonts w:cstheme="minorHAnsi"/>
                <w:szCs w:val="24"/>
              </w:rPr>
            </w:pPr>
            <w:proofErr w:type="spellStart"/>
            <w:r w:rsidRPr="00F3030C">
              <w:rPr>
                <w:rFonts w:cstheme="minorHAnsi"/>
                <w:szCs w:val="24"/>
              </w:rPr>
              <w:t>Template</w:t>
            </w:r>
            <w:proofErr w:type="spellEnd"/>
            <w:r w:rsidRPr="00F3030C">
              <w:rPr>
                <w:rFonts w:cstheme="minorHAnsi"/>
                <w:szCs w:val="24"/>
              </w:rPr>
              <w:t xml:space="preserve"> </w:t>
            </w:r>
            <w:proofErr w:type="spellStart"/>
            <w:r w:rsidRPr="00F3030C">
              <w:rPr>
                <w:rFonts w:cstheme="minorHAnsi"/>
                <w:szCs w:val="24"/>
              </w:rPr>
              <w:t>Method</w:t>
            </w:r>
            <w:proofErr w:type="spellEnd"/>
            <w:r w:rsidRPr="00F3030C">
              <w:rPr>
                <w:rFonts w:cstheme="minorHAnsi"/>
                <w:szCs w:val="24"/>
              </w:rPr>
              <w:t xml:space="preserve"> </w:t>
            </w:r>
          </w:p>
        </w:tc>
      </w:tr>
      <w:tr w:rsidR="00F3030C" w14:paraId="59EBAED6" w14:textId="77777777" w:rsidTr="00B96EC3">
        <w:tc>
          <w:tcPr>
            <w:tcW w:w="988" w:type="dxa"/>
          </w:tcPr>
          <w:p w14:paraId="131AFD1F" w14:textId="00351A1E" w:rsidR="00F3030C" w:rsidRPr="00F3030C" w:rsidRDefault="00F3030C" w:rsidP="00F3030C">
            <w:pPr>
              <w:spacing w:line="240" w:lineRule="auto"/>
              <w:jc w:val="both"/>
              <w:rPr>
                <w:rFonts w:cstheme="minorHAnsi"/>
                <w:szCs w:val="24"/>
              </w:rPr>
            </w:pPr>
            <w:r w:rsidRPr="00F3030C">
              <w:rPr>
                <w:rFonts w:cstheme="minorHAnsi"/>
                <w:szCs w:val="24"/>
              </w:rPr>
              <w:t>03</w:t>
            </w:r>
          </w:p>
        </w:tc>
        <w:tc>
          <w:tcPr>
            <w:tcW w:w="2409" w:type="dxa"/>
          </w:tcPr>
          <w:p w14:paraId="0D6D39DE" w14:textId="161340CB" w:rsidR="00F3030C" w:rsidRPr="00F3030C" w:rsidRDefault="00F3030C" w:rsidP="00F3030C">
            <w:pPr>
              <w:spacing w:line="240" w:lineRule="auto"/>
              <w:jc w:val="both"/>
              <w:rPr>
                <w:rFonts w:cstheme="minorHAnsi"/>
                <w:szCs w:val="24"/>
              </w:rPr>
            </w:pPr>
            <w:proofErr w:type="spellStart"/>
            <w:r w:rsidRPr="00F3030C">
              <w:rPr>
                <w:rFonts w:cstheme="minorHAnsi"/>
                <w:szCs w:val="24"/>
              </w:rPr>
              <w:t>Visitor</w:t>
            </w:r>
            <w:proofErr w:type="spellEnd"/>
            <w:r w:rsidRPr="00F3030C">
              <w:rPr>
                <w:rFonts w:cstheme="minorHAnsi"/>
                <w:szCs w:val="24"/>
              </w:rPr>
              <w:t xml:space="preserve"> </w:t>
            </w:r>
          </w:p>
        </w:tc>
        <w:tc>
          <w:tcPr>
            <w:tcW w:w="851" w:type="dxa"/>
          </w:tcPr>
          <w:p w14:paraId="3251C0ED" w14:textId="77777777" w:rsidR="00F3030C" w:rsidRPr="00F3030C" w:rsidRDefault="00F3030C" w:rsidP="00F3030C">
            <w:pPr>
              <w:spacing w:line="240" w:lineRule="auto"/>
              <w:jc w:val="both"/>
              <w:rPr>
                <w:rFonts w:cstheme="minorHAnsi"/>
                <w:szCs w:val="24"/>
              </w:rPr>
            </w:pPr>
          </w:p>
        </w:tc>
        <w:tc>
          <w:tcPr>
            <w:tcW w:w="1276" w:type="dxa"/>
          </w:tcPr>
          <w:p w14:paraId="05630C20" w14:textId="077AB983" w:rsidR="00F3030C" w:rsidRPr="00F3030C" w:rsidRDefault="00F3030C" w:rsidP="00F3030C">
            <w:pPr>
              <w:spacing w:line="240" w:lineRule="auto"/>
              <w:jc w:val="both"/>
              <w:rPr>
                <w:rFonts w:cstheme="minorHAnsi"/>
                <w:szCs w:val="24"/>
              </w:rPr>
            </w:pPr>
            <w:r w:rsidRPr="00F3030C">
              <w:rPr>
                <w:rFonts w:cstheme="minorHAnsi"/>
                <w:szCs w:val="24"/>
              </w:rPr>
              <w:t>08</w:t>
            </w:r>
          </w:p>
        </w:tc>
        <w:tc>
          <w:tcPr>
            <w:tcW w:w="2970" w:type="dxa"/>
          </w:tcPr>
          <w:p w14:paraId="43D4E897" w14:textId="0A2B89D8" w:rsidR="00F3030C" w:rsidRPr="00F3030C" w:rsidRDefault="00F3030C" w:rsidP="00F3030C">
            <w:pPr>
              <w:spacing w:line="240" w:lineRule="auto"/>
              <w:jc w:val="both"/>
              <w:rPr>
                <w:rFonts w:cstheme="minorHAnsi"/>
                <w:szCs w:val="24"/>
              </w:rPr>
            </w:pPr>
            <w:r w:rsidRPr="00F3030C">
              <w:rPr>
                <w:rFonts w:cstheme="minorHAnsi"/>
                <w:szCs w:val="24"/>
              </w:rPr>
              <w:t>Mediator</w:t>
            </w:r>
          </w:p>
        </w:tc>
      </w:tr>
      <w:tr w:rsidR="00F3030C" w14:paraId="1808C2B3" w14:textId="77777777" w:rsidTr="00B96EC3">
        <w:tc>
          <w:tcPr>
            <w:tcW w:w="988" w:type="dxa"/>
          </w:tcPr>
          <w:p w14:paraId="419F3A9C" w14:textId="4122AEA0" w:rsidR="00F3030C" w:rsidRPr="00F3030C" w:rsidRDefault="00F3030C" w:rsidP="00F3030C">
            <w:pPr>
              <w:spacing w:line="240" w:lineRule="auto"/>
              <w:jc w:val="both"/>
              <w:rPr>
                <w:rFonts w:cstheme="minorHAnsi"/>
                <w:szCs w:val="24"/>
              </w:rPr>
            </w:pPr>
            <w:r w:rsidRPr="00F3030C">
              <w:rPr>
                <w:rFonts w:cstheme="minorHAnsi"/>
                <w:szCs w:val="24"/>
              </w:rPr>
              <w:t>04</w:t>
            </w:r>
          </w:p>
        </w:tc>
        <w:tc>
          <w:tcPr>
            <w:tcW w:w="2409" w:type="dxa"/>
          </w:tcPr>
          <w:p w14:paraId="1498379C" w14:textId="7BA97B77" w:rsidR="00F3030C" w:rsidRPr="00F3030C" w:rsidRDefault="00F3030C" w:rsidP="00F3030C">
            <w:pPr>
              <w:spacing w:line="240" w:lineRule="auto"/>
              <w:jc w:val="both"/>
              <w:rPr>
                <w:rFonts w:cstheme="minorHAnsi"/>
                <w:szCs w:val="24"/>
              </w:rPr>
            </w:pPr>
            <w:r w:rsidRPr="00F3030C">
              <w:rPr>
                <w:rFonts w:cstheme="minorHAnsi"/>
                <w:szCs w:val="24"/>
              </w:rPr>
              <w:t xml:space="preserve">Mediator </w:t>
            </w:r>
          </w:p>
        </w:tc>
        <w:tc>
          <w:tcPr>
            <w:tcW w:w="851" w:type="dxa"/>
          </w:tcPr>
          <w:p w14:paraId="2E9A1358" w14:textId="77777777" w:rsidR="00F3030C" w:rsidRPr="00F3030C" w:rsidRDefault="00F3030C" w:rsidP="00F3030C">
            <w:pPr>
              <w:spacing w:line="240" w:lineRule="auto"/>
              <w:jc w:val="both"/>
              <w:rPr>
                <w:rFonts w:cstheme="minorHAnsi"/>
                <w:szCs w:val="24"/>
              </w:rPr>
            </w:pPr>
          </w:p>
        </w:tc>
        <w:tc>
          <w:tcPr>
            <w:tcW w:w="1276" w:type="dxa"/>
          </w:tcPr>
          <w:p w14:paraId="67E4EF3B" w14:textId="4353E03C" w:rsidR="00F3030C" w:rsidRPr="00F3030C" w:rsidRDefault="00F3030C" w:rsidP="00F3030C">
            <w:pPr>
              <w:spacing w:line="240" w:lineRule="auto"/>
              <w:jc w:val="both"/>
              <w:rPr>
                <w:rFonts w:cstheme="minorHAnsi"/>
                <w:szCs w:val="24"/>
              </w:rPr>
            </w:pPr>
            <w:r w:rsidRPr="00F3030C">
              <w:rPr>
                <w:rFonts w:cstheme="minorHAnsi"/>
                <w:szCs w:val="24"/>
              </w:rPr>
              <w:t>09</w:t>
            </w:r>
          </w:p>
        </w:tc>
        <w:tc>
          <w:tcPr>
            <w:tcW w:w="2970" w:type="dxa"/>
          </w:tcPr>
          <w:p w14:paraId="54BAA996" w14:textId="03CE438E" w:rsidR="00F3030C" w:rsidRPr="00F3030C" w:rsidRDefault="00F3030C" w:rsidP="00F3030C">
            <w:pPr>
              <w:spacing w:line="240" w:lineRule="auto"/>
              <w:jc w:val="both"/>
              <w:rPr>
                <w:rFonts w:cstheme="minorHAnsi"/>
                <w:szCs w:val="24"/>
              </w:rPr>
            </w:pPr>
            <w:proofErr w:type="spellStart"/>
            <w:r w:rsidRPr="00F3030C">
              <w:rPr>
                <w:rFonts w:cstheme="minorHAnsi"/>
                <w:szCs w:val="24"/>
              </w:rPr>
              <w:t>Visitor</w:t>
            </w:r>
            <w:proofErr w:type="spellEnd"/>
            <w:r w:rsidRPr="00F3030C">
              <w:rPr>
                <w:rFonts w:cstheme="minorHAnsi"/>
                <w:szCs w:val="24"/>
              </w:rPr>
              <w:t xml:space="preserve"> </w:t>
            </w:r>
          </w:p>
        </w:tc>
      </w:tr>
      <w:tr w:rsidR="00F3030C" w14:paraId="6C5EDBE2" w14:textId="77777777" w:rsidTr="00B96EC3">
        <w:tc>
          <w:tcPr>
            <w:tcW w:w="988" w:type="dxa"/>
          </w:tcPr>
          <w:p w14:paraId="620CD558" w14:textId="6F090B73" w:rsidR="00F3030C" w:rsidRPr="00F3030C" w:rsidRDefault="00F3030C" w:rsidP="00F3030C">
            <w:pPr>
              <w:spacing w:line="240" w:lineRule="auto"/>
              <w:jc w:val="both"/>
              <w:rPr>
                <w:rFonts w:cstheme="minorHAnsi"/>
                <w:szCs w:val="24"/>
              </w:rPr>
            </w:pPr>
            <w:r w:rsidRPr="00F3030C">
              <w:rPr>
                <w:rFonts w:cstheme="minorHAnsi"/>
                <w:szCs w:val="24"/>
              </w:rPr>
              <w:t>05</w:t>
            </w:r>
          </w:p>
        </w:tc>
        <w:tc>
          <w:tcPr>
            <w:tcW w:w="2409" w:type="dxa"/>
          </w:tcPr>
          <w:p w14:paraId="21617CB8" w14:textId="1B6D302A" w:rsidR="00F3030C" w:rsidRPr="00F3030C" w:rsidRDefault="00F3030C" w:rsidP="00F3030C">
            <w:pPr>
              <w:spacing w:line="240" w:lineRule="auto"/>
              <w:jc w:val="both"/>
              <w:rPr>
                <w:rFonts w:cstheme="minorHAnsi"/>
                <w:szCs w:val="24"/>
              </w:rPr>
            </w:pPr>
            <w:proofErr w:type="spellStart"/>
            <w:r w:rsidRPr="00F3030C">
              <w:rPr>
                <w:rFonts w:cstheme="minorHAnsi"/>
                <w:szCs w:val="24"/>
              </w:rPr>
              <w:t>Template</w:t>
            </w:r>
            <w:proofErr w:type="spellEnd"/>
            <w:r w:rsidRPr="00F3030C">
              <w:rPr>
                <w:rFonts w:cstheme="minorHAnsi"/>
                <w:szCs w:val="24"/>
              </w:rPr>
              <w:t xml:space="preserve"> </w:t>
            </w:r>
            <w:proofErr w:type="spellStart"/>
            <w:r w:rsidRPr="00F3030C">
              <w:rPr>
                <w:rFonts w:cstheme="minorHAnsi"/>
                <w:szCs w:val="24"/>
              </w:rPr>
              <w:t>Method</w:t>
            </w:r>
            <w:proofErr w:type="spellEnd"/>
            <w:r w:rsidRPr="00F3030C">
              <w:rPr>
                <w:rFonts w:cstheme="minorHAnsi"/>
                <w:szCs w:val="24"/>
              </w:rPr>
              <w:t xml:space="preserve"> </w:t>
            </w:r>
          </w:p>
        </w:tc>
        <w:tc>
          <w:tcPr>
            <w:tcW w:w="851" w:type="dxa"/>
          </w:tcPr>
          <w:p w14:paraId="33FA59F7" w14:textId="77777777" w:rsidR="00F3030C" w:rsidRPr="00F3030C" w:rsidRDefault="00F3030C" w:rsidP="00F3030C">
            <w:pPr>
              <w:spacing w:line="240" w:lineRule="auto"/>
              <w:jc w:val="both"/>
              <w:rPr>
                <w:rFonts w:cstheme="minorHAnsi"/>
                <w:szCs w:val="24"/>
              </w:rPr>
            </w:pPr>
          </w:p>
        </w:tc>
        <w:tc>
          <w:tcPr>
            <w:tcW w:w="1276" w:type="dxa"/>
          </w:tcPr>
          <w:p w14:paraId="265A1846" w14:textId="1B024554" w:rsidR="00F3030C" w:rsidRPr="00F3030C" w:rsidRDefault="00F3030C" w:rsidP="00F3030C">
            <w:pPr>
              <w:spacing w:line="240" w:lineRule="auto"/>
              <w:jc w:val="both"/>
              <w:rPr>
                <w:rFonts w:cstheme="minorHAnsi"/>
                <w:szCs w:val="24"/>
              </w:rPr>
            </w:pPr>
            <w:r w:rsidRPr="00F3030C">
              <w:rPr>
                <w:rFonts w:cstheme="minorHAnsi"/>
                <w:szCs w:val="24"/>
              </w:rPr>
              <w:t>10</w:t>
            </w:r>
          </w:p>
        </w:tc>
        <w:tc>
          <w:tcPr>
            <w:tcW w:w="2970" w:type="dxa"/>
          </w:tcPr>
          <w:p w14:paraId="6961EA1A" w14:textId="412A5778" w:rsidR="00F3030C" w:rsidRPr="00F3030C" w:rsidRDefault="00F3030C" w:rsidP="00F3030C">
            <w:pPr>
              <w:spacing w:line="240" w:lineRule="auto"/>
              <w:jc w:val="both"/>
              <w:rPr>
                <w:rFonts w:cstheme="minorHAnsi"/>
                <w:szCs w:val="24"/>
              </w:rPr>
            </w:pPr>
            <w:r w:rsidRPr="00F3030C">
              <w:rPr>
                <w:rFonts w:cstheme="minorHAnsi"/>
                <w:szCs w:val="24"/>
              </w:rPr>
              <w:t>Memento</w:t>
            </w:r>
          </w:p>
        </w:tc>
      </w:tr>
    </w:tbl>
    <w:p w14:paraId="1FB8DF09" w14:textId="57687F24" w:rsidR="00B96EC3" w:rsidRDefault="00F3030C">
      <w:pPr>
        <w:spacing w:after="0" w:line="240" w:lineRule="auto"/>
        <w:rPr>
          <w:rFonts w:cstheme="minorHAnsi"/>
          <w:szCs w:val="24"/>
        </w:rPr>
      </w:pPr>
      <w:r>
        <w:rPr>
          <w:rFonts w:cstheme="minorHAnsi"/>
          <w:szCs w:val="24"/>
        </w:rPr>
        <w:tab/>
      </w:r>
    </w:p>
    <w:p w14:paraId="11118922" w14:textId="77777777" w:rsidR="00516E46" w:rsidRDefault="00516E46">
      <w:pPr>
        <w:spacing w:line="276" w:lineRule="auto"/>
        <w:jc w:val="both"/>
        <w:rPr>
          <w:rFonts w:cstheme="minorHAnsi"/>
          <w:szCs w:val="24"/>
        </w:rPr>
      </w:pPr>
    </w:p>
    <w:p w14:paraId="28551CA9" w14:textId="77777777" w:rsidR="00516E46" w:rsidRDefault="00516E46">
      <w:pPr>
        <w:spacing w:line="276" w:lineRule="auto"/>
        <w:jc w:val="both"/>
        <w:rPr>
          <w:rFonts w:cstheme="minorHAnsi"/>
          <w:szCs w:val="24"/>
        </w:rPr>
      </w:pPr>
    </w:p>
    <w:p w14:paraId="01D181A5" w14:textId="77777777" w:rsidR="00516E46" w:rsidRDefault="00516E46">
      <w:pPr>
        <w:spacing w:line="276" w:lineRule="auto"/>
        <w:jc w:val="both"/>
        <w:rPr>
          <w:rFonts w:cstheme="minorHAnsi"/>
          <w:szCs w:val="24"/>
        </w:rPr>
      </w:pPr>
    </w:p>
    <w:p w14:paraId="03B3767E" w14:textId="643935CA" w:rsidR="00A92FE1" w:rsidRDefault="00B96EC3">
      <w:pPr>
        <w:spacing w:line="276" w:lineRule="auto"/>
        <w:jc w:val="both"/>
        <w:rPr>
          <w:rFonts w:cstheme="minorHAnsi"/>
          <w:szCs w:val="24"/>
        </w:rPr>
      </w:pPr>
      <w:r>
        <w:rPr>
          <w:rFonts w:cstheme="minorHAnsi"/>
          <w:szCs w:val="24"/>
        </w:rPr>
        <w:t>Coloque su contexto y su solución propuesta en UML en el siguiente cuadro:</w:t>
      </w:r>
    </w:p>
    <w:tbl>
      <w:tblPr>
        <w:tblStyle w:val="Tablaconcuadrcula"/>
        <w:tblW w:w="8720" w:type="dxa"/>
        <w:tblLook w:val="04A0" w:firstRow="1" w:lastRow="0" w:firstColumn="1" w:lastColumn="0" w:noHBand="0" w:noVBand="1"/>
      </w:tblPr>
      <w:tblGrid>
        <w:gridCol w:w="8720"/>
      </w:tblGrid>
      <w:tr w:rsidR="00B96EC3" w14:paraId="5DAC6FF6" w14:textId="77777777" w:rsidTr="000B0264">
        <w:tc>
          <w:tcPr>
            <w:tcW w:w="8720" w:type="dxa"/>
            <w:shd w:val="clear" w:color="auto" w:fill="auto"/>
          </w:tcPr>
          <w:p w14:paraId="0AE7120F" w14:textId="69E69EEF" w:rsidR="00B96EC3" w:rsidRDefault="00B96EC3" w:rsidP="000B0264">
            <w:pPr>
              <w:spacing w:after="0" w:line="276" w:lineRule="auto"/>
              <w:jc w:val="both"/>
              <w:rPr>
                <w:rFonts w:cstheme="minorHAnsi"/>
                <w:szCs w:val="24"/>
              </w:rPr>
            </w:pPr>
            <w:r>
              <w:rPr>
                <w:rFonts w:cstheme="minorHAnsi"/>
                <w:szCs w:val="24"/>
              </w:rPr>
              <w:t>Patrón de Comportamiento para redacción de un contexto [</w:t>
            </w:r>
            <w:r>
              <w:rPr>
                <w:rFonts w:cstheme="minorHAnsi"/>
                <w:i/>
                <w:iCs/>
                <w:color w:val="0000FF"/>
                <w:szCs w:val="24"/>
              </w:rPr>
              <w:t>Aquí el nombre del patrón</w:t>
            </w:r>
            <w:r>
              <w:rPr>
                <w:rFonts w:cstheme="minorHAnsi"/>
                <w:szCs w:val="24"/>
              </w:rPr>
              <w:t xml:space="preserve">] </w:t>
            </w:r>
          </w:p>
        </w:tc>
      </w:tr>
      <w:tr w:rsidR="00B96EC3" w14:paraId="733B3FC4" w14:textId="77777777" w:rsidTr="000B0264">
        <w:tc>
          <w:tcPr>
            <w:tcW w:w="8720" w:type="dxa"/>
            <w:shd w:val="clear" w:color="auto" w:fill="auto"/>
          </w:tcPr>
          <w:p w14:paraId="34F06641" w14:textId="267509AD" w:rsidR="00B96EC3" w:rsidRDefault="00B96EC3" w:rsidP="000B0264">
            <w:pPr>
              <w:spacing w:after="0" w:line="276" w:lineRule="auto"/>
              <w:jc w:val="both"/>
              <w:rPr>
                <w:rFonts w:cstheme="minorHAnsi"/>
                <w:szCs w:val="24"/>
              </w:rPr>
            </w:pPr>
            <w:r>
              <w:rPr>
                <w:rFonts w:cstheme="minorHAnsi"/>
                <w:szCs w:val="24"/>
              </w:rPr>
              <w:t>Contexto Propuesto:</w:t>
            </w:r>
          </w:p>
          <w:p w14:paraId="058FA861" w14:textId="77777777" w:rsidR="00B96EC3" w:rsidRDefault="00B96EC3" w:rsidP="000B0264">
            <w:pPr>
              <w:spacing w:after="0" w:line="276" w:lineRule="auto"/>
              <w:jc w:val="both"/>
              <w:rPr>
                <w:rFonts w:cstheme="minorHAnsi"/>
                <w:szCs w:val="24"/>
              </w:rPr>
            </w:pPr>
          </w:p>
        </w:tc>
      </w:tr>
      <w:tr w:rsidR="00B96EC3" w14:paraId="3CB7B7DB" w14:textId="77777777" w:rsidTr="000B0264">
        <w:tc>
          <w:tcPr>
            <w:tcW w:w="8720" w:type="dxa"/>
            <w:shd w:val="clear" w:color="auto" w:fill="auto"/>
          </w:tcPr>
          <w:p w14:paraId="714582E5" w14:textId="77777777" w:rsidR="00B96EC3" w:rsidRDefault="00B96EC3" w:rsidP="000B0264">
            <w:pPr>
              <w:spacing w:after="0" w:line="276" w:lineRule="auto"/>
              <w:jc w:val="both"/>
              <w:rPr>
                <w:rFonts w:cstheme="minorHAnsi"/>
                <w:szCs w:val="24"/>
              </w:rPr>
            </w:pPr>
            <w:r>
              <w:rPr>
                <w:rFonts w:cstheme="minorHAnsi"/>
                <w:szCs w:val="24"/>
              </w:rPr>
              <w:t>Diagrama original del patrón:</w:t>
            </w:r>
          </w:p>
          <w:p w14:paraId="12BB7658" w14:textId="77777777" w:rsidR="00B96EC3" w:rsidRDefault="00B96EC3" w:rsidP="000B0264">
            <w:pPr>
              <w:spacing w:after="0" w:line="276" w:lineRule="auto"/>
              <w:jc w:val="both"/>
              <w:rPr>
                <w:rFonts w:cstheme="minorHAnsi"/>
                <w:szCs w:val="24"/>
              </w:rPr>
            </w:pPr>
            <w:r>
              <w:rPr>
                <w:rFonts w:cstheme="minorHAnsi"/>
                <w:i/>
                <w:iCs/>
                <w:color w:val="0000FF"/>
                <w:szCs w:val="24"/>
              </w:rPr>
              <w:t>Aquí el diagrama original de UML</w:t>
            </w:r>
          </w:p>
        </w:tc>
      </w:tr>
      <w:tr w:rsidR="00B96EC3" w14:paraId="37B2F8F3" w14:textId="77777777" w:rsidTr="000B0264">
        <w:tc>
          <w:tcPr>
            <w:tcW w:w="8720" w:type="dxa"/>
            <w:shd w:val="clear" w:color="auto" w:fill="auto"/>
          </w:tcPr>
          <w:p w14:paraId="6F1514A3" w14:textId="77777777" w:rsidR="00B96EC3" w:rsidRDefault="00B96EC3" w:rsidP="000B0264">
            <w:pPr>
              <w:spacing w:after="0" w:line="276" w:lineRule="auto"/>
              <w:jc w:val="both"/>
              <w:rPr>
                <w:rFonts w:cstheme="minorHAnsi"/>
                <w:szCs w:val="24"/>
              </w:rPr>
            </w:pPr>
            <w:r>
              <w:rPr>
                <w:rFonts w:cstheme="minorHAnsi"/>
                <w:szCs w:val="24"/>
              </w:rPr>
              <w:t>Diagrama del patrón en el contexto del problema:</w:t>
            </w:r>
          </w:p>
          <w:p w14:paraId="16C5A761" w14:textId="77777777" w:rsidR="00B96EC3" w:rsidRDefault="00B96EC3" w:rsidP="000B0264">
            <w:pPr>
              <w:spacing w:after="0" w:line="276" w:lineRule="auto"/>
              <w:jc w:val="both"/>
              <w:rPr>
                <w:rFonts w:cstheme="minorHAnsi"/>
                <w:szCs w:val="24"/>
              </w:rPr>
            </w:pPr>
          </w:p>
        </w:tc>
      </w:tr>
      <w:tr w:rsidR="00B96EC3" w14:paraId="3817C8D0" w14:textId="77777777" w:rsidTr="000B0264">
        <w:tc>
          <w:tcPr>
            <w:tcW w:w="8720" w:type="dxa"/>
            <w:shd w:val="clear" w:color="auto" w:fill="auto"/>
          </w:tcPr>
          <w:p w14:paraId="68054B68" w14:textId="77777777" w:rsidR="00B96EC3" w:rsidRDefault="00B96EC3" w:rsidP="000B0264">
            <w:pPr>
              <w:spacing w:after="0" w:line="276" w:lineRule="auto"/>
              <w:jc w:val="both"/>
              <w:rPr>
                <w:rFonts w:cstheme="minorHAnsi"/>
                <w:szCs w:val="24"/>
              </w:rPr>
            </w:pPr>
            <w:r>
              <w:rPr>
                <w:rFonts w:cstheme="minorHAnsi"/>
                <w:szCs w:val="24"/>
              </w:rPr>
              <w:t>Rol de cada elemento del patrón en la solución propuesta:</w:t>
            </w:r>
          </w:p>
          <w:p w14:paraId="2E2AB969" w14:textId="77777777" w:rsidR="00B96EC3" w:rsidRDefault="00B96EC3" w:rsidP="000B0264">
            <w:pPr>
              <w:spacing w:after="0" w:line="276" w:lineRule="auto"/>
              <w:jc w:val="both"/>
              <w:rPr>
                <w:rFonts w:cstheme="minorHAnsi"/>
                <w:szCs w:val="24"/>
              </w:rPr>
            </w:pPr>
            <w:r>
              <w:rPr>
                <w:rFonts w:cstheme="minorHAnsi"/>
                <w:i/>
                <w:iCs/>
                <w:color w:val="0000FF"/>
                <w:szCs w:val="24"/>
              </w:rPr>
              <w:t>Describir la responsabilidad de cada elemento del patrón</w:t>
            </w:r>
          </w:p>
        </w:tc>
      </w:tr>
    </w:tbl>
    <w:p w14:paraId="183CDE32" w14:textId="77777777" w:rsidR="00A92FE1" w:rsidRDefault="00A92FE1">
      <w:pPr>
        <w:spacing w:line="276" w:lineRule="auto"/>
        <w:jc w:val="both"/>
        <w:rPr>
          <w:rFonts w:cstheme="minorHAnsi"/>
          <w:szCs w:val="24"/>
        </w:rPr>
      </w:pPr>
    </w:p>
    <w:p w14:paraId="1221D3B2" w14:textId="613799E3" w:rsidR="00A92FE1" w:rsidRDefault="00A92FE1" w:rsidP="00B96EC3">
      <w:pPr>
        <w:pBdr>
          <w:bottom w:val="single" w:sz="4" w:space="1" w:color="auto"/>
        </w:pBdr>
        <w:spacing w:line="276" w:lineRule="auto"/>
        <w:jc w:val="both"/>
        <w:rPr>
          <w:rFonts w:cstheme="minorHAnsi"/>
          <w:szCs w:val="24"/>
        </w:rPr>
      </w:pPr>
      <w:r>
        <w:rPr>
          <w:rFonts w:cstheme="minorHAnsi"/>
          <w:szCs w:val="24"/>
        </w:rPr>
        <w:t>Tercera parte. Programación de caso</w:t>
      </w:r>
      <w:r w:rsidR="00B96EC3">
        <w:rPr>
          <w:rFonts w:cstheme="minorHAnsi"/>
          <w:szCs w:val="24"/>
        </w:rPr>
        <w:t>s</w:t>
      </w:r>
    </w:p>
    <w:p w14:paraId="2432B5C1" w14:textId="1C9BD7E2" w:rsidR="00B96EC3" w:rsidRDefault="00B96EC3">
      <w:pPr>
        <w:spacing w:line="276" w:lineRule="auto"/>
        <w:jc w:val="both"/>
        <w:rPr>
          <w:rFonts w:cstheme="minorHAnsi"/>
          <w:szCs w:val="24"/>
        </w:rPr>
      </w:pPr>
      <w:r>
        <w:rPr>
          <w:rFonts w:cstheme="minorHAnsi"/>
          <w:szCs w:val="24"/>
        </w:rPr>
        <w:t>De los casos de la primera parte se asigna un caso para que el equipo programe su propuesta de acuerdo a lo definido en la primera parte.</w:t>
      </w:r>
    </w:p>
    <w:tbl>
      <w:tblPr>
        <w:tblStyle w:val="Tablaconcuadrcula"/>
        <w:tblW w:w="0" w:type="auto"/>
        <w:jc w:val="center"/>
        <w:tblLook w:val="04A0" w:firstRow="1" w:lastRow="0" w:firstColumn="1" w:lastColumn="0" w:noHBand="0" w:noVBand="1"/>
      </w:tblPr>
      <w:tblGrid>
        <w:gridCol w:w="1980"/>
        <w:gridCol w:w="850"/>
        <w:gridCol w:w="851"/>
        <w:gridCol w:w="850"/>
        <w:gridCol w:w="851"/>
        <w:gridCol w:w="850"/>
        <w:gridCol w:w="850"/>
      </w:tblGrid>
      <w:tr w:rsidR="00F3030C" w14:paraId="748A2CA8" w14:textId="0CCF4574" w:rsidTr="00152CCE">
        <w:trPr>
          <w:jc w:val="center"/>
        </w:trPr>
        <w:tc>
          <w:tcPr>
            <w:tcW w:w="1980" w:type="dxa"/>
          </w:tcPr>
          <w:p w14:paraId="23B8801E" w14:textId="7C969103" w:rsidR="00F3030C" w:rsidRDefault="00F3030C" w:rsidP="00516E46">
            <w:pPr>
              <w:spacing w:line="276" w:lineRule="auto"/>
              <w:rPr>
                <w:rFonts w:cstheme="minorHAnsi"/>
                <w:szCs w:val="24"/>
              </w:rPr>
            </w:pPr>
            <w:r>
              <w:rPr>
                <w:rFonts w:cstheme="minorHAnsi"/>
                <w:szCs w:val="24"/>
              </w:rPr>
              <w:t>Casos</w:t>
            </w:r>
          </w:p>
        </w:tc>
        <w:tc>
          <w:tcPr>
            <w:tcW w:w="850" w:type="dxa"/>
          </w:tcPr>
          <w:p w14:paraId="7817B212" w14:textId="79540BD9" w:rsidR="00F3030C" w:rsidRDefault="00F3030C" w:rsidP="00516E46">
            <w:pPr>
              <w:spacing w:line="276" w:lineRule="auto"/>
              <w:jc w:val="center"/>
              <w:rPr>
                <w:rFonts w:cstheme="minorHAnsi"/>
                <w:szCs w:val="24"/>
              </w:rPr>
            </w:pPr>
            <w:r>
              <w:rPr>
                <w:rFonts w:cstheme="minorHAnsi"/>
                <w:szCs w:val="24"/>
              </w:rPr>
              <w:t>1</w:t>
            </w:r>
          </w:p>
        </w:tc>
        <w:tc>
          <w:tcPr>
            <w:tcW w:w="851" w:type="dxa"/>
          </w:tcPr>
          <w:p w14:paraId="40175F11" w14:textId="2857828A" w:rsidR="00F3030C" w:rsidRDefault="00F3030C" w:rsidP="00516E46">
            <w:pPr>
              <w:spacing w:line="276" w:lineRule="auto"/>
              <w:jc w:val="center"/>
              <w:rPr>
                <w:rFonts w:cstheme="minorHAnsi"/>
                <w:szCs w:val="24"/>
              </w:rPr>
            </w:pPr>
            <w:r>
              <w:rPr>
                <w:rFonts w:cstheme="minorHAnsi"/>
                <w:szCs w:val="24"/>
              </w:rPr>
              <w:t>2</w:t>
            </w:r>
          </w:p>
        </w:tc>
        <w:tc>
          <w:tcPr>
            <w:tcW w:w="850" w:type="dxa"/>
          </w:tcPr>
          <w:p w14:paraId="5BA6D2D6" w14:textId="4037A19A" w:rsidR="00F3030C" w:rsidRDefault="00F3030C" w:rsidP="00516E46">
            <w:pPr>
              <w:spacing w:line="276" w:lineRule="auto"/>
              <w:jc w:val="center"/>
              <w:rPr>
                <w:rFonts w:cstheme="minorHAnsi"/>
                <w:szCs w:val="24"/>
              </w:rPr>
            </w:pPr>
            <w:r>
              <w:rPr>
                <w:rFonts w:cstheme="minorHAnsi"/>
                <w:szCs w:val="24"/>
              </w:rPr>
              <w:t>3</w:t>
            </w:r>
          </w:p>
        </w:tc>
        <w:tc>
          <w:tcPr>
            <w:tcW w:w="851" w:type="dxa"/>
          </w:tcPr>
          <w:p w14:paraId="29F33668" w14:textId="313F7700" w:rsidR="00F3030C" w:rsidRDefault="00F3030C" w:rsidP="00516E46">
            <w:pPr>
              <w:spacing w:line="276" w:lineRule="auto"/>
              <w:jc w:val="center"/>
              <w:rPr>
                <w:rFonts w:cstheme="minorHAnsi"/>
                <w:szCs w:val="24"/>
              </w:rPr>
            </w:pPr>
            <w:r>
              <w:rPr>
                <w:rFonts w:cstheme="minorHAnsi"/>
                <w:szCs w:val="24"/>
              </w:rPr>
              <w:t>4</w:t>
            </w:r>
          </w:p>
        </w:tc>
        <w:tc>
          <w:tcPr>
            <w:tcW w:w="850" w:type="dxa"/>
          </w:tcPr>
          <w:p w14:paraId="727B0560" w14:textId="6AC4FD9C" w:rsidR="00F3030C" w:rsidRDefault="00F3030C" w:rsidP="00516E46">
            <w:pPr>
              <w:spacing w:line="276" w:lineRule="auto"/>
              <w:jc w:val="center"/>
              <w:rPr>
                <w:rFonts w:cstheme="minorHAnsi"/>
                <w:szCs w:val="24"/>
              </w:rPr>
            </w:pPr>
            <w:r>
              <w:rPr>
                <w:rFonts w:cstheme="minorHAnsi"/>
                <w:szCs w:val="24"/>
              </w:rPr>
              <w:t>5</w:t>
            </w:r>
          </w:p>
        </w:tc>
        <w:tc>
          <w:tcPr>
            <w:tcW w:w="850" w:type="dxa"/>
          </w:tcPr>
          <w:p w14:paraId="06A82113" w14:textId="3ABEF56D" w:rsidR="00F3030C" w:rsidRDefault="00F3030C" w:rsidP="00516E46">
            <w:pPr>
              <w:spacing w:line="276" w:lineRule="auto"/>
              <w:jc w:val="center"/>
              <w:rPr>
                <w:rFonts w:cstheme="minorHAnsi"/>
                <w:szCs w:val="24"/>
              </w:rPr>
            </w:pPr>
            <w:r>
              <w:rPr>
                <w:rFonts w:cstheme="minorHAnsi"/>
                <w:szCs w:val="24"/>
              </w:rPr>
              <w:t>6</w:t>
            </w:r>
          </w:p>
        </w:tc>
      </w:tr>
      <w:tr w:rsidR="00F3030C" w14:paraId="189C2A24" w14:textId="1DCC3DC2" w:rsidTr="00152CCE">
        <w:trPr>
          <w:jc w:val="center"/>
        </w:trPr>
        <w:tc>
          <w:tcPr>
            <w:tcW w:w="1980" w:type="dxa"/>
          </w:tcPr>
          <w:p w14:paraId="73E021BD" w14:textId="16C8D668" w:rsidR="00F3030C" w:rsidRDefault="00F3030C" w:rsidP="00516E46">
            <w:pPr>
              <w:spacing w:line="276" w:lineRule="auto"/>
              <w:rPr>
                <w:rFonts w:cstheme="minorHAnsi"/>
                <w:szCs w:val="24"/>
              </w:rPr>
            </w:pPr>
            <w:r>
              <w:rPr>
                <w:rFonts w:cstheme="minorHAnsi"/>
                <w:szCs w:val="24"/>
              </w:rPr>
              <w:t>Equipo a cargo</w:t>
            </w:r>
          </w:p>
        </w:tc>
        <w:tc>
          <w:tcPr>
            <w:tcW w:w="850" w:type="dxa"/>
          </w:tcPr>
          <w:p w14:paraId="787B4179" w14:textId="699E0ECC" w:rsidR="00F3030C" w:rsidRDefault="00D403FA" w:rsidP="00516E46">
            <w:pPr>
              <w:spacing w:line="276" w:lineRule="auto"/>
              <w:jc w:val="center"/>
              <w:rPr>
                <w:rFonts w:cstheme="minorHAnsi"/>
                <w:szCs w:val="24"/>
              </w:rPr>
            </w:pPr>
            <w:r>
              <w:rPr>
                <w:rFonts w:cstheme="minorHAnsi"/>
                <w:szCs w:val="24"/>
              </w:rPr>
              <w:t>01-07</w:t>
            </w:r>
          </w:p>
        </w:tc>
        <w:tc>
          <w:tcPr>
            <w:tcW w:w="851" w:type="dxa"/>
          </w:tcPr>
          <w:p w14:paraId="2B8BBBDD" w14:textId="533038D9" w:rsidR="00F3030C" w:rsidRDefault="00D403FA" w:rsidP="00516E46">
            <w:pPr>
              <w:spacing w:line="276" w:lineRule="auto"/>
              <w:jc w:val="center"/>
              <w:rPr>
                <w:rFonts w:cstheme="minorHAnsi"/>
                <w:szCs w:val="24"/>
              </w:rPr>
            </w:pPr>
            <w:r>
              <w:rPr>
                <w:rFonts w:cstheme="minorHAnsi"/>
                <w:szCs w:val="24"/>
              </w:rPr>
              <w:t>03-02</w:t>
            </w:r>
          </w:p>
        </w:tc>
        <w:tc>
          <w:tcPr>
            <w:tcW w:w="850" w:type="dxa"/>
          </w:tcPr>
          <w:p w14:paraId="2AB2DF55" w14:textId="4C26B546" w:rsidR="00F3030C" w:rsidRDefault="00D403FA" w:rsidP="00516E46">
            <w:pPr>
              <w:spacing w:line="276" w:lineRule="auto"/>
              <w:jc w:val="center"/>
              <w:rPr>
                <w:rFonts w:cstheme="minorHAnsi"/>
                <w:szCs w:val="24"/>
              </w:rPr>
            </w:pPr>
            <w:r>
              <w:rPr>
                <w:rFonts w:cstheme="minorHAnsi"/>
                <w:szCs w:val="24"/>
              </w:rPr>
              <w:t>09</w:t>
            </w:r>
          </w:p>
        </w:tc>
        <w:tc>
          <w:tcPr>
            <w:tcW w:w="851" w:type="dxa"/>
          </w:tcPr>
          <w:p w14:paraId="2B2E95C0" w14:textId="7F448B09" w:rsidR="00F3030C" w:rsidRDefault="00D403FA" w:rsidP="00516E46">
            <w:pPr>
              <w:spacing w:line="276" w:lineRule="auto"/>
              <w:jc w:val="center"/>
              <w:rPr>
                <w:rFonts w:cstheme="minorHAnsi"/>
                <w:szCs w:val="24"/>
              </w:rPr>
            </w:pPr>
            <w:r>
              <w:rPr>
                <w:rFonts w:cstheme="minorHAnsi"/>
                <w:szCs w:val="24"/>
              </w:rPr>
              <w:t>04-08</w:t>
            </w:r>
          </w:p>
        </w:tc>
        <w:tc>
          <w:tcPr>
            <w:tcW w:w="850" w:type="dxa"/>
          </w:tcPr>
          <w:p w14:paraId="3533A05F" w14:textId="5A4FCA18" w:rsidR="00F3030C" w:rsidRDefault="00D403FA" w:rsidP="00516E46">
            <w:pPr>
              <w:spacing w:line="276" w:lineRule="auto"/>
              <w:jc w:val="center"/>
              <w:rPr>
                <w:rFonts w:cstheme="minorHAnsi"/>
                <w:szCs w:val="24"/>
              </w:rPr>
            </w:pPr>
            <w:r>
              <w:rPr>
                <w:rFonts w:cstheme="minorHAnsi"/>
                <w:szCs w:val="24"/>
              </w:rPr>
              <w:t>05-06</w:t>
            </w:r>
          </w:p>
        </w:tc>
        <w:tc>
          <w:tcPr>
            <w:tcW w:w="850" w:type="dxa"/>
          </w:tcPr>
          <w:p w14:paraId="3F6A0641" w14:textId="7C01C760" w:rsidR="00F3030C" w:rsidRDefault="00D403FA" w:rsidP="00516E46">
            <w:pPr>
              <w:spacing w:line="276" w:lineRule="auto"/>
              <w:jc w:val="center"/>
              <w:rPr>
                <w:rFonts w:cstheme="minorHAnsi"/>
                <w:szCs w:val="24"/>
              </w:rPr>
            </w:pPr>
            <w:r>
              <w:rPr>
                <w:rFonts w:cstheme="minorHAnsi"/>
                <w:szCs w:val="24"/>
              </w:rPr>
              <w:t>02</w:t>
            </w:r>
          </w:p>
        </w:tc>
      </w:tr>
    </w:tbl>
    <w:p w14:paraId="21B5B246" w14:textId="5284F19C" w:rsidR="00B96EC3" w:rsidRDefault="00B96EC3">
      <w:pPr>
        <w:spacing w:line="276" w:lineRule="auto"/>
        <w:jc w:val="both"/>
        <w:rPr>
          <w:rFonts w:cstheme="minorHAnsi"/>
          <w:szCs w:val="24"/>
        </w:rPr>
      </w:pPr>
    </w:p>
    <w:p w14:paraId="5135C0C4" w14:textId="45265B65" w:rsidR="00B96EC3" w:rsidRDefault="00B8699E">
      <w:pPr>
        <w:spacing w:line="276" w:lineRule="auto"/>
        <w:jc w:val="both"/>
        <w:rPr>
          <w:rFonts w:cstheme="minorHAnsi"/>
          <w:szCs w:val="24"/>
        </w:rPr>
      </w:pPr>
      <w:r>
        <w:rPr>
          <w:rFonts w:cstheme="minorHAnsi"/>
          <w:szCs w:val="24"/>
        </w:rPr>
        <w:t xml:space="preserve">Para efectos de comprender entonces la instrucción se pone el siguiente ejemplo: </w:t>
      </w:r>
    </w:p>
    <w:p w14:paraId="6B8D1B57" w14:textId="64C6290E" w:rsidR="00B8699E" w:rsidRDefault="00B8699E">
      <w:pPr>
        <w:spacing w:line="276" w:lineRule="auto"/>
        <w:jc w:val="both"/>
        <w:rPr>
          <w:rFonts w:cstheme="minorHAnsi"/>
          <w:szCs w:val="24"/>
        </w:rPr>
      </w:pPr>
      <w:r>
        <w:rPr>
          <w:rFonts w:cstheme="minorHAnsi"/>
          <w:szCs w:val="24"/>
        </w:rPr>
        <w:t xml:space="preserve">El equipo 01 completa todas las fichas de los </w:t>
      </w:r>
      <w:r w:rsidR="00F3030C">
        <w:rPr>
          <w:rFonts w:cstheme="minorHAnsi"/>
          <w:szCs w:val="24"/>
        </w:rPr>
        <w:t>6</w:t>
      </w:r>
      <w:r>
        <w:rPr>
          <w:rFonts w:cstheme="minorHAnsi"/>
          <w:szCs w:val="24"/>
        </w:rPr>
        <w:t xml:space="preserve"> casos. Posteriormente propone un contexto de acuerdo al patrón </w:t>
      </w:r>
      <w:r w:rsidR="00F3030C">
        <w:rPr>
          <w:rFonts w:cstheme="minorHAnsi"/>
          <w:szCs w:val="24"/>
        </w:rPr>
        <w:t xml:space="preserve">MEMENTO </w:t>
      </w:r>
      <w:r>
        <w:rPr>
          <w:rFonts w:cstheme="minorHAnsi"/>
          <w:szCs w:val="24"/>
        </w:rPr>
        <w:t>asignado en la segunda parte</w:t>
      </w:r>
      <w:r w:rsidR="00516E46">
        <w:rPr>
          <w:rFonts w:cstheme="minorHAnsi"/>
          <w:szCs w:val="24"/>
        </w:rPr>
        <w:t xml:space="preserve"> y programa en la tercera parte tanto el contexto propuesto de la segunda parte como la solución del caso</w:t>
      </w:r>
      <w:r w:rsidR="00D403FA">
        <w:rPr>
          <w:rFonts w:cstheme="minorHAnsi"/>
          <w:szCs w:val="24"/>
        </w:rPr>
        <w:t xml:space="preserve"> 1</w:t>
      </w:r>
      <w:r w:rsidR="00516E46">
        <w:rPr>
          <w:rFonts w:cstheme="minorHAnsi"/>
          <w:szCs w:val="24"/>
        </w:rPr>
        <w:t>.</w:t>
      </w:r>
    </w:p>
    <w:p w14:paraId="56109D7A" w14:textId="77777777" w:rsidR="00516E46" w:rsidRDefault="00516E46">
      <w:pPr>
        <w:spacing w:after="0" w:line="240" w:lineRule="auto"/>
        <w:rPr>
          <w:rFonts w:cstheme="minorHAnsi"/>
          <w:b/>
          <w:bCs/>
          <w:szCs w:val="24"/>
        </w:rPr>
      </w:pPr>
      <w:r>
        <w:rPr>
          <w:rFonts w:cstheme="minorHAnsi"/>
          <w:b/>
          <w:bCs/>
          <w:szCs w:val="24"/>
        </w:rPr>
        <w:t>Entregables:</w:t>
      </w:r>
    </w:p>
    <w:p w14:paraId="22B9FAF4" w14:textId="180B6727" w:rsidR="00EB45AE" w:rsidRDefault="00EB45AE" w:rsidP="00EB45AE">
      <w:pPr>
        <w:pStyle w:val="Prrafodelista"/>
        <w:numPr>
          <w:ilvl w:val="0"/>
          <w:numId w:val="3"/>
        </w:numPr>
        <w:spacing w:after="0" w:line="240" w:lineRule="auto"/>
        <w:rPr>
          <w:rFonts w:cstheme="minorHAnsi"/>
          <w:bCs/>
          <w:szCs w:val="24"/>
        </w:rPr>
      </w:pPr>
      <w:r w:rsidRPr="00EB45AE">
        <w:rPr>
          <w:rFonts w:cstheme="minorHAnsi"/>
          <w:bCs/>
          <w:szCs w:val="24"/>
        </w:rPr>
        <w:t>Imágenes de las tablas de resolución de casos en muro de publicaciones del canal privado de cada equipo.</w:t>
      </w:r>
    </w:p>
    <w:p w14:paraId="46B7D7F9" w14:textId="77777777" w:rsidR="00EB45AE" w:rsidRPr="00EB45AE" w:rsidRDefault="00EB45AE" w:rsidP="00EB45AE">
      <w:pPr>
        <w:pStyle w:val="Prrafodelista"/>
        <w:spacing w:after="0" w:line="240" w:lineRule="auto"/>
        <w:rPr>
          <w:rFonts w:cstheme="minorHAnsi"/>
          <w:bCs/>
          <w:szCs w:val="24"/>
        </w:rPr>
      </w:pPr>
    </w:p>
    <w:p w14:paraId="145482D9" w14:textId="0FC564D5" w:rsidR="00516E46" w:rsidRPr="00EB45AE" w:rsidRDefault="00516E46" w:rsidP="00EB45AE">
      <w:pPr>
        <w:pStyle w:val="Prrafodelista"/>
        <w:numPr>
          <w:ilvl w:val="0"/>
          <w:numId w:val="3"/>
        </w:numPr>
        <w:spacing w:after="0" w:line="240" w:lineRule="auto"/>
        <w:rPr>
          <w:rFonts w:cstheme="minorHAnsi"/>
          <w:bCs/>
          <w:szCs w:val="24"/>
        </w:rPr>
      </w:pPr>
      <w:r w:rsidRPr="00EB45AE">
        <w:rPr>
          <w:rFonts w:cstheme="minorHAnsi"/>
          <w:bCs/>
          <w:szCs w:val="24"/>
        </w:rPr>
        <w:t xml:space="preserve">Se entrega este documento completo con el proyecto con los dos casos programados </w:t>
      </w:r>
      <w:r w:rsidR="00EB45AE" w:rsidRPr="00EB45AE">
        <w:rPr>
          <w:rFonts w:cstheme="minorHAnsi"/>
          <w:bCs/>
          <w:szCs w:val="24"/>
        </w:rPr>
        <w:t>para el jueves 03 de junio al final del día</w:t>
      </w:r>
      <w:r w:rsidRPr="00EB45AE">
        <w:rPr>
          <w:rFonts w:cstheme="minorHAnsi"/>
          <w:bCs/>
          <w:szCs w:val="24"/>
        </w:rPr>
        <w:br w:type="page"/>
      </w:r>
    </w:p>
    <w:p w14:paraId="735AE4DD" w14:textId="2BC5F6D5" w:rsidR="00493451" w:rsidRDefault="00493451" w:rsidP="00F842AC">
      <w:pPr>
        <w:pBdr>
          <w:bottom w:val="single" w:sz="4" w:space="1" w:color="auto"/>
        </w:pBdr>
        <w:spacing w:line="360" w:lineRule="auto"/>
        <w:jc w:val="both"/>
        <w:rPr>
          <w:rFonts w:cstheme="minorHAnsi"/>
          <w:b/>
          <w:bCs/>
          <w:szCs w:val="24"/>
        </w:rPr>
      </w:pPr>
      <w:r w:rsidRPr="0063540E">
        <w:rPr>
          <w:rFonts w:cstheme="minorHAnsi"/>
          <w:b/>
          <w:bCs/>
          <w:szCs w:val="24"/>
        </w:rPr>
        <w:lastRenderedPageBreak/>
        <w:t xml:space="preserve">Caso 1 </w:t>
      </w:r>
      <w:r w:rsidR="001967FB">
        <w:rPr>
          <w:rFonts w:cstheme="minorHAnsi"/>
          <w:b/>
          <w:bCs/>
          <w:szCs w:val="24"/>
        </w:rPr>
        <w:t xml:space="preserve"> </w:t>
      </w:r>
    </w:p>
    <w:p w14:paraId="5A9C9E0C" w14:textId="77777777" w:rsidR="00F842AC" w:rsidRDefault="00F842AC" w:rsidP="00F842AC">
      <w:pPr>
        <w:pStyle w:val="HTMLconformatoprevio"/>
        <w:spacing w:line="360" w:lineRule="auto"/>
        <w:jc w:val="both"/>
        <w:rPr>
          <w:rFonts w:ascii="Arial" w:eastAsiaTheme="minorEastAsia" w:hAnsi="Arial" w:cs="Arial"/>
          <w:lang w:eastAsia="zh-CN"/>
        </w:rPr>
      </w:pPr>
      <w:r w:rsidRPr="00C62BF5">
        <w:rPr>
          <w:noProof/>
        </w:rPr>
        <w:drawing>
          <wp:anchor distT="0" distB="0" distL="114300" distR="114300" simplePos="0" relativeHeight="251660288" behindDoc="1" locked="0" layoutInCell="1" allowOverlap="1" wp14:anchorId="45682380" wp14:editId="4726C9FB">
            <wp:simplePos x="0" y="0"/>
            <wp:positionH relativeFrom="margin">
              <wp:posOffset>5560431</wp:posOffset>
            </wp:positionH>
            <wp:positionV relativeFrom="paragraph">
              <wp:posOffset>968375</wp:posOffset>
            </wp:positionV>
            <wp:extent cx="723900" cy="723900"/>
            <wp:effectExtent l="0" t="0" r="0" b="0"/>
            <wp:wrapTight wrapText="bothSides">
              <wp:wrapPolygon edited="0">
                <wp:start x="0" y="0"/>
                <wp:lineTo x="0" y="21032"/>
                <wp:lineTo x="21032" y="21032"/>
                <wp:lineTo x="21032" y="0"/>
                <wp:lineTo x="0" y="0"/>
              </wp:wrapPolygon>
            </wp:wrapTight>
            <wp:docPr id="3" name="Imagen 3" descr="Restaurant and Kitchen Check Pad Single Leaf (Pack of 50) - E17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aurant and Kitchen Check Pad Single Leaf (Pack of 50) - E171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2BF5">
        <w:rPr>
          <w:noProof/>
        </w:rPr>
        <w:drawing>
          <wp:anchor distT="0" distB="0" distL="114300" distR="114300" simplePos="0" relativeHeight="251659264" behindDoc="1" locked="0" layoutInCell="1" allowOverlap="1" wp14:anchorId="361F6BEA" wp14:editId="6E7BBFA7">
            <wp:simplePos x="0" y="0"/>
            <wp:positionH relativeFrom="margin">
              <wp:align>right</wp:align>
            </wp:positionH>
            <wp:positionV relativeFrom="paragraph">
              <wp:posOffset>4445</wp:posOffset>
            </wp:positionV>
            <wp:extent cx="1969770" cy="1699260"/>
            <wp:effectExtent l="0" t="0" r="0" b="0"/>
            <wp:wrapTight wrapText="bothSides">
              <wp:wrapPolygon edited="0">
                <wp:start x="0" y="0"/>
                <wp:lineTo x="0" y="21309"/>
                <wp:lineTo x="21308" y="21309"/>
                <wp:lineTo x="21308" y="0"/>
                <wp:lineTo x="0" y="0"/>
              </wp:wrapPolygon>
            </wp:wrapTight>
            <wp:docPr id="4" name="Imagen 4" descr="Órdenes De La Lectura Del Cocinero En La Cocina Del Restaura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Órdenes De La Lectura Del Cocinero En La Cocina Del Restaurante ..."/>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9366"/>
                    <a:stretch/>
                  </pic:blipFill>
                  <pic:spPr bwMode="auto">
                    <a:xfrm>
                      <a:off x="0" y="0"/>
                      <a:ext cx="1969770" cy="1699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62BF5">
        <w:rPr>
          <w:rFonts w:ascii="Arial" w:eastAsiaTheme="minorEastAsia" w:hAnsi="Arial" w:cs="Arial"/>
          <w:lang w:eastAsia="zh-CN"/>
        </w:rPr>
        <w:t>Cuando se visita un restaurante, el camarero (a) toma el pedido de lo que van a desear los comensales, y la escriben en algo parecido a una orden. Esta orden, en el ámbito de los restaurantes se llama “</w:t>
      </w:r>
      <w:proofErr w:type="spellStart"/>
      <w:r w:rsidRPr="00C62BF5">
        <w:rPr>
          <w:rFonts w:ascii="Arial" w:eastAsiaTheme="minorEastAsia" w:hAnsi="Arial" w:cs="Arial"/>
          <w:lang w:eastAsia="zh-CN"/>
        </w:rPr>
        <w:t>check</w:t>
      </w:r>
      <w:proofErr w:type="spellEnd"/>
      <w:r w:rsidRPr="00C62BF5">
        <w:rPr>
          <w:rFonts w:ascii="Arial" w:eastAsiaTheme="minorEastAsia" w:hAnsi="Arial" w:cs="Arial"/>
          <w:lang w:eastAsia="zh-CN"/>
        </w:rPr>
        <w:t>”, y se “encola” en lo que debe atender el cocinero pues vienen las indicaciones de lo que éste debe preparar para una mesa en particular. De tal modo que el talonario de “</w:t>
      </w:r>
      <w:proofErr w:type="spellStart"/>
      <w:r w:rsidRPr="00C62BF5">
        <w:rPr>
          <w:rFonts w:ascii="Arial" w:eastAsiaTheme="minorEastAsia" w:hAnsi="Arial" w:cs="Arial"/>
          <w:lang w:eastAsia="zh-CN"/>
        </w:rPr>
        <w:t>checks</w:t>
      </w:r>
      <w:proofErr w:type="spellEnd"/>
      <w:r w:rsidRPr="00C62BF5">
        <w:rPr>
          <w:rFonts w:ascii="Arial" w:eastAsiaTheme="minorEastAsia" w:hAnsi="Arial" w:cs="Arial"/>
          <w:lang w:eastAsia="zh-CN"/>
        </w:rPr>
        <w:t>” puede ser utilizado por cada mesero sin depender del menú que se tenga diseñado y se pueden expresar en cada uno de ellos indicaciones para que el cocinero elabore platillos diferentes incluso con anotaciones particulares.</w:t>
      </w:r>
    </w:p>
    <w:p w14:paraId="6BD533B3" w14:textId="3E386CFD" w:rsidR="00BC3884" w:rsidRDefault="00BC3884" w:rsidP="004B19E3">
      <w:pPr>
        <w:spacing w:line="360" w:lineRule="auto"/>
        <w:jc w:val="both"/>
        <w:rPr>
          <w:rFonts w:cstheme="minorHAnsi"/>
          <w:szCs w:val="24"/>
        </w:rPr>
      </w:pPr>
      <w:r>
        <w:rPr>
          <w:rFonts w:cstheme="minorHAnsi"/>
          <w:szCs w:val="24"/>
        </w:rPr>
        <w:t xml:space="preserve"> </w:t>
      </w:r>
    </w:p>
    <w:p w14:paraId="0A8E3D58" w14:textId="2E8BEE0D" w:rsidR="00493451" w:rsidRPr="00030D31" w:rsidRDefault="00493451" w:rsidP="00F842AC">
      <w:pPr>
        <w:pBdr>
          <w:bottom w:val="single" w:sz="4" w:space="1" w:color="auto"/>
        </w:pBdr>
        <w:spacing w:line="360" w:lineRule="auto"/>
        <w:jc w:val="both"/>
        <w:rPr>
          <w:rFonts w:cstheme="minorHAnsi"/>
          <w:b/>
          <w:bCs/>
          <w:szCs w:val="24"/>
        </w:rPr>
      </w:pPr>
      <w:r w:rsidRPr="00030D31">
        <w:rPr>
          <w:rFonts w:cstheme="minorHAnsi"/>
          <w:b/>
          <w:bCs/>
          <w:szCs w:val="24"/>
        </w:rPr>
        <w:t xml:space="preserve">Caso </w:t>
      </w:r>
      <w:r w:rsidR="00644551">
        <w:rPr>
          <w:rFonts w:cstheme="minorHAnsi"/>
          <w:b/>
          <w:bCs/>
          <w:szCs w:val="24"/>
        </w:rPr>
        <w:t>2</w:t>
      </w:r>
      <w:r w:rsidR="00151165">
        <w:rPr>
          <w:rFonts w:cstheme="minorHAnsi"/>
          <w:b/>
          <w:bCs/>
          <w:szCs w:val="24"/>
        </w:rPr>
        <w:t xml:space="preserve"> </w:t>
      </w:r>
    </w:p>
    <w:p w14:paraId="65F56D55" w14:textId="2643592A" w:rsidR="00F842AC" w:rsidRPr="00F842AC" w:rsidRDefault="00F842AC" w:rsidP="00F842AC">
      <w:pPr>
        <w:spacing w:line="360" w:lineRule="auto"/>
        <w:jc w:val="both"/>
        <w:rPr>
          <w:rFonts w:ascii="Arial" w:eastAsiaTheme="minorEastAsia" w:hAnsi="Arial" w:cs="Arial"/>
          <w:sz w:val="20"/>
          <w:szCs w:val="20"/>
          <w:lang w:eastAsia="zh-CN"/>
        </w:rPr>
      </w:pPr>
      <w:r w:rsidRPr="00F842AC">
        <w:rPr>
          <w:rFonts w:ascii="Arial" w:eastAsiaTheme="minorEastAsia" w:hAnsi="Arial" w:cs="Arial"/>
          <w:sz w:val="20"/>
          <w:szCs w:val="20"/>
          <w:lang w:eastAsia="zh-CN"/>
        </w:rPr>
        <w:t>Los constructores de casas o edificios toman una base como una división sobre la cual pueden crear construcciones más grandes. Si lo piensa una casa de dos pisos es casi como dos veces una casa de una planta en cuanto a la fabricación</w:t>
      </w:r>
      <w:r>
        <w:rPr>
          <w:rFonts w:ascii="Arial" w:eastAsiaTheme="minorEastAsia" w:hAnsi="Arial" w:cs="Arial"/>
          <w:sz w:val="20"/>
          <w:szCs w:val="20"/>
          <w:lang w:eastAsia="zh-CN"/>
        </w:rPr>
        <w:t>,</w:t>
      </w:r>
      <w:r w:rsidRPr="00F842AC">
        <w:rPr>
          <w:rFonts w:ascii="Arial" w:eastAsiaTheme="minorEastAsia" w:hAnsi="Arial" w:cs="Arial"/>
          <w:sz w:val="20"/>
          <w:szCs w:val="20"/>
          <w:lang w:eastAsia="zh-CN"/>
        </w:rPr>
        <w:t xml:space="preserve"> no al uso ni decoración que se le aportará.</w:t>
      </w:r>
    </w:p>
    <w:p w14:paraId="607BD9FC" w14:textId="77777777" w:rsidR="00F842AC" w:rsidRDefault="00F842AC" w:rsidP="00F842AC">
      <w:pPr>
        <w:spacing w:line="360" w:lineRule="auto"/>
        <w:jc w:val="both"/>
        <w:rPr>
          <w:rFonts w:ascii="Arial" w:eastAsiaTheme="minorEastAsia" w:hAnsi="Arial" w:cs="Arial"/>
          <w:sz w:val="20"/>
          <w:szCs w:val="20"/>
          <w:lang w:eastAsia="zh-CN"/>
        </w:rPr>
      </w:pPr>
      <w:r w:rsidRPr="00F842AC">
        <w:rPr>
          <w:rFonts w:ascii="Arial" w:eastAsiaTheme="minorEastAsia" w:hAnsi="Arial" w:cs="Arial"/>
          <w:sz w:val="20"/>
          <w:szCs w:val="20"/>
          <w:lang w:eastAsia="zh-CN"/>
        </w:rPr>
        <w:t>Una subdivisión consiste en un conjunto limitado de pisos con variaciones para cada uno de ellos, estas variaciones se incluyen en cierto momento del proceso de construcción para producir una amplia gama de modelos.</w:t>
      </w:r>
      <w:r>
        <w:rPr>
          <w:rFonts w:ascii="Arial" w:eastAsiaTheme="minorEastAsia" w:hAnsi="Arial" w:cs="Arial"/>
          <w:sz w:val="20"/>
          <w:szCs w:val="20"/>
          <w:lang w:eastAsia="zh-CN"/>
        </w:rPr>
        <w:t xml:space="preserve"> </w:t>
      </w:r>
    </w:p>
    <w:p w14:paraId="2CF463C0" w14:textId="76BD3EB7" w:rsidR="00F842AC" w:rsidRDefault="00F842AC" w:rsidP="00F842AC">
      <w:pPr>
        <w:spacing w:line="360" w:lineRule="auto"/>
        <w:jc w:val="both"/>
        <w:rPr>
          <w:rFonts w:ascii="Arial" w:eastAsiaTheme="minorEastAsia" w:hAnsi="Arial" w:cs="Arial"/>
          <w:sz w:val="20"/>
          <w:szCs w:val="20"/>
          <w:lang w:eastAsia="zh-CN"/>
        </w:rPr>
      </w:pPr>
      <w:r w:rsidRPr="00F842AC">
        <w:rPr>
          <w:rFonts w:ascii="Arial" w:eastAsiaTheme="minorEastAsia" w:hAnsi="Arial" w:cs="Arial"/>
          <w:sz w:val="20"/>
          <w:szCs w:val="20"/>
          <w:lang w:eastAsia="zh-CN"/>
        </w:rPr>
        <w:t xml:space="preserve">Este es el caso de la tendencia de construcción de locales comerciales y habitacionales con contenedores. </w:t>
      </w:r>
    </w:p>
    <w:p w14:paraId="36A39940" w14:textId="3D196A8A" w:rsidR="00F842AC" w:rsidRPr="00F842AC" w:rsidRDefault="00F842AC" w:rsidP="00F842AC">
      <w:pPr>
        <w:spacing w:line="360" w:lineRule="auto"/>
        <w:rPr>
          <w:rFonts w:ascii="Arial" w:eastAsiaTheme="minorEastAsia" w:hAnsi="Arial" w:cs="Arial"/>
          <w:sz w:val="20"/>
          <w:szCs w:val="20"/>
          <w:lang w:eastAsia="zh-CN"/>
        </w:rPr>
      </w:pPr>
      <w:r w:rsidRPr="00F842AC">
        <w:rPr>
          <w:rFonts w:ascii="Arial" w:eastAsiaTheme="minorEastAsia" w:hAnsi="Arial" w:cs="Arial"/>
          <w:sz w:val="20"/>
          <w:szCs w:val="20"/>
          <w:lang w:eastAsia="zh-CN"/>
        </w:rPr>
        <w:drawing>
          <wp:anchor distT="0" distB="0" distL="114300" distR="114300" simplePos="0" relativeHeight="251661312" behindDoc="1" locked="0" layoutInCell="1" allowOverlap="1" wp14:anchorId="2515203B" wp14:editId="6FE8CA65">
            <wp:simplePos x="0" y="0"/>
            <wp:positionH relativeFrom="column">
              <wp:posOffset>-635</wp:posOffset>
            </wp:positionH>
            <wp:positionV relativeFrom="paragraph">
              <wp:posOffset>1905</wp:posOffset>
            </wp:positionV>
            <wp:extent cx="2575281" cy="2568575"/>
            <wp:effectExtent l="0" t="0" r="0" b="3175"/>
            <wp:wrapTight wrapText="bothSides">
              <wp:wrapPolygon edited="0">
                <wp:start x="0" y="0"/>
                <wp:lineTo x="0" y="21467"/>
                <wp:lineTo x="21414" y="21467"/>
                <wp:lineTo x="2141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75281" cy="2568575"/>
                    </a:xfrm>
                    <a:prstGeom prst="rect">
                      <a:avLst/>
                    </a:prstGeom>
                  </pic:spPr>
                </pic:pic>
              </a:graphicData>
            </a:graphic>
          </wp:anchor>
        </w:drawing>
      </w:r>
      <w:r w:rsidRPr="00F842AC">
        <w:rPr>
          <w:rFonts w:ascii="Arial" w:eastAsiaTheme="minorEastAsia" w:hAnsi="Arial" w:cs="Arial"/>
          <w:sz w:val="20"/>
          <w:szCs w:val="20"/>
          <w:lang w:eastAsia="zh-CN"/>
        </w:rPr>
        <w:t>Este link muestra un artículo que destaca el uso de contenedores de furgón como subdivisión para construir lugares muy cómodos y susten</w:t>
      </w:r>
      <w:r>
        <w:rPr>
          <w:rFonts w:ascii="Arial" w:eastAsiaTheme="minorEastAsia" w:hAnsi="Arial" w:cs="Arial"/>
          <w:sz w:val="20"/>
          <w:szCs w:val="20"/>
          <w:lang w:eastAsia="zh-CN"/>
        </w:rPr>
        <w:t>t</w:t>
      </w:r>
      <w:r w:rsidRPr="00F842AC">
        <w:rPr>
          <w:rFonts w:ascii="Arial" w:eastAsiaTheme="minorEastAsia" w:hAnsi="Arial" w:cs="Arial"/>
          <w:sz w:val="20"/>
          <w:szCs w:val="20"/>
          <w:lang w:eastAsia="zh-CN"/>
        </w:rPr>
        <w:t xml:space="preserve">ables, y posiblemente en su proceso se utilice el mismo principio de diseño que usamos para reutilizar estructuras.  </w:t>
      </w:r>
      <w:hyperlink r:id="rId14" w:history="1">
        <w:r w:rsidRPr="006664EC">
          <w:rPr>
            <w:rStyle w:val="Hipervnculo"/>
            <w:rFonts w:ascii="Arial" w:eastAsiaTheme="minorEastAsia" w:hAnsi="Arial" w:cs="Arial"/>
            <w:sz w:val="20"/>
            <w:szCs w:val="20"/>
            <w:lang w:eastAsia="zh-CN"/>
          </w:rPr>
          <w:t>https://www.infobae.com/economia/real-estate/2019/03/06/sustentables-y-practicos-los-containers-vivienda-la-tendencia-que-llego-para-quedarse/</w:t>
        </w:r>
      </w:hyperlink>
      <w:r>
        <w:rPr>
          <w:rFonts w:ascii="Arial" w:eastAsiaTheme="minorEastAsia" w:hAnsi="Arial" w:cs="Arial"/>
          <w:sz w:val="20"/>
          <w:szCs w:val="20"/>
          <w:lang w:eastAsia="zh-CN"/>
        </w:rPr>
        <w:t xml:space="preserve"> </w:t>
      </w:r>
    </w:p>
    <w:p w14:paraId="3F711047" w14:textId="504E468D" w:rsidR="00493451" w:rsidRDefault="00493451" w:rsidP="004B19E3">
      <w:pPr>
        <w:spacing w:line="360" w:lineRule="auto"/>
        <w:jc w:val="both"/>
        <w:rPr>
          <w:rFonts w:cstheme="minorHAnsi"/>
          <w:szCs w:val="24"/>
        </w:rPr>
      </w:pPr>
    </w:p>
    <w:p w14:paraId="40FCBA03" w14:textId="77777777" w:rsidR="00F842AC" w:rsidRDefault="00F842AC" w:rsidP="00644551">
      <w:pPr>
        <w:spacing w:line="360" w:lineRule="auto"/>
        <w:jc w:val="both"/>
        <w:rPr>
          <w:rFonts w:cstheme="minorHAnsi"/>
          <w:b/>
          <w:bCs/>
          <w:szCs w:val="24"/>
        </w:rPr>
      </w:pPr>
    </w:p>
    <w:p w14:paraId="36FF97CF" w14:textId="49383CB8" w:rsidR="00F842AC" w:rsidRPr="00030D31" w:rsidRDefault="00F842AC" w:rsidP="00F842AC">
      <w:pPr>
        <w:pBdr>
          <w:bottom w:val="single" w:sz="4" w:space="1" w:color="auto"/>
        </w:pBdr>
        <w:spacing w:line="360" w:lineRule="auto"/>
        <w:jc w:val="both"/>
        <w:rPr>
          <w:rFonts w:cstheme="minorHAnsi"/>
          <w:b/>
          <w:bCs/>
          <w:szCs w:val="24"/>
        </w:rPr>
      </w:pPr>
      <w:r w:rsidRPr="00030D31">
        <w:rPr>
          <w:rFonts w:cstheme="minorHAnsi"/>
          <w:b/>
          <w:bCs/>
          <w:szCs w:val="24"/>
        </w:rPr>
        <w:lastRenderedPageBreak/>
        <w:t xml:space="preserve">Caso </w:t>
      </w:r>
      <w:r>
        <w:rPr>
          <w:rFonts w:cstheme="minorHAnsi"/>
          <w:b/>
          <w:bCs/>
          <w:szCs w:val="24"/>
        </w:rPr>
        <w:t>3</w:t>
      </w:r>
      <w:r>
        <w:rPr>
          <w:rFonts w:cstheme="minorHAnsi"/>
          <w:b/>
          <w:bCs/>
          <w:szCs w:val="24"/>
        </w:rPr>
        <w:t xml:space="preserve"> </w:t>
      </w:r>
    </w:p>
    <w:p w14:paraId="1A7DD62E" w14:textId="77777777" w:rsidR="00F842AC" w:rsidRPr="00493451" w:rsidRDefault="00F842AC" w:rsidP="00F842AC">
      <w:pPr>
        <w:spacing w:line="360" w:lineRule="auto"/>
        <w:jc w:val="both"/>
        <w:rPr>
          <w:rFonts w:cstheme="minorHAnsi"/>
          <w:szCs w:val="24"/>
        </w:rPr>
      </w:pPr>
      <w:r w:rsidRPr="00493451">
        <w:rPr>
          <w:rFonts w:cstheme="minorHAnsi"/>
          <w:szCs w:val="24"/>
        </w:rPr>
        <w:t>Se requiere desarrollar una calculadora que pueda trabajar tres variables de tipo doble y poder realizar operaciones aritméticas sobre dichas variables, las cuales tienen un identificador y un posible valor, por ejemplo</w:t>
      </w:r>
      <w:r>
        <w:rPr>
          <w:rFonts w:cstheme="minorHAnsi"/>
          <w:szCs w:val="24"/>
        </w:rPr>
        <w:t>,</w:t>
      </w:r>
      <w:r w:rsidRPr="00493451">
        <w:rPr>
          <w:rFonts w:cstheme="minorHAnsi"/>
          <w:szCs w:val="24"/>
        </w:rPr>
        <w:t xml:space="preserve"> x es el nombre de una variable y almacena un valor de tipo doble en un momento del tiempo. </w:t>
      </w:r>
    </w:p>
    <w:p w14:paraId="688E6B2A" w14:textId="77777777" w:rsidR="00F842AC" w:rsidRPr="00493451" w:rsidRDefault="00F842AC" w:rsidP="00F842AC">
      <w:pPr>
        <w:spacing w:line="360" w:lineRule="auto"/>
        <w:jc w:val="both"/>
        <w:rPr>
          <w:rFonts w:cstheme="minorHAnsi"/>
          <w:szCs w:val="24"/>
        </w:rPr>
      </w:pPr>
      <w:r w:rsidRPr="00493451">
        <w:rPr>
          <w:rFonts w:cstheme="minorHAnsi"/>
          <w:szCs w:val="24"/>
        </w:rPr>
        <w:t>Sobre las variables se pueden desarrollar varias acciones: asignar un valor específico, realizar una operación aritmética con otra variable o</w:t>
      </w:r>
      <w:r>
        <w:rPr>
          <w:rFonts w:cstheme="minorHAnsi"/>
          <w:szCs w:val="24"/>
        </w:rPr>
        <w:t xml:space="preserve"> un</w:t>
      </w:r>
      <w:r w:rsidRPr="00493451">
        <w:rPr>
          <w:rFonts w:cstheme="minorHAnsi"/>
          <w:szCs w:val="24"/>
        </w:rPr>
        <w:t xml:space="preserve"> valor literal (sumar, restar, multiplicar, dividir, elevar a la potencia, sacar raíz) y el resultado de esa operación quedar almacenado en la misma variable alterando su valor original. Ejemplo a la variable x le puedo sumar 3 y dejar el resultado en x.</w:t>
      </w:r>
    </w:p>
    <w:p w14:paraId="3AB21CE6" w14:textId="77777777" w:rsidR="00F842AC" w:rsidRPr="00493451" w:rsidRDefault="00F842AC" w:rsidP="00F842AC">
      <w:pPr>
        <w:spacing w:line="360" w:lineRule="auto"/>
        <w:jc w:val="both"/>
        <w:rPr>
          <w:rFonts w:cstheme="minorHAnsi"/>
          <w:szCs w:val="24"/>
        </w:rPr>
      </w:pPr>
      <w:r w:rsidRPr="00493451">
        <w:rPr>
          <w:rFonts w:cstheme="minorHAnsi"/>
          <w:szCs w:val="24"/>
        </w:rPr>
        <w:t>La calculadora tiene una opción para guardar el estado de la calculadora en el momento en el que el usuario así lo desee y lo almacena en un historial de “</w:t>
      </w:r>
      <w:proofErr w:type="spellStart"/>
      <w:r w:rsidRPr="00493451">
        <w:rPr>
          <w:rFonts w:cstheme="minorHAnsi"/>
          <w:szCs w:val="24"/>
        </w:rPr>
        <w:t>savepoints</w:t>
      </w:r>
      <w:proofErr w:type="spellEnd"/>
      <w:r w:rsidRPr="00493451">
        <w:rPr>
          <w:rFonts w:cstheme="minorHAnsi"/>
          <w:szCs w:val="24"/>
        </w:rPr>
        <w:t>” que se van incrementando secuencialmente en su identificación conforme el usuario indique que desea guardar el estado.</w:t>
      </w:r>
    </w:p>
    <w:p w14:paraId="5E0B79F2" w14:textId="77777777" w:rsidR="00F842AC" w:rsidRPr="00493451" w:rsidRDefault="00F842AC" w:rsidP="00F842AC">
      <w:pPr>
        <w:spacing w:line="360" w:lineRule="auto"/>
        <w:jc w:val="both"/>
        <w:rPr>
          <w:rFonts w:cstheme="minorHAnsi"/>
          <w:szCs w:val="24"/>
        </w:rPr>
      </w:pPr>
      <w:r w:rsidRPr="00493451">
        <w:rPr>
          <w:rFonts w:cstheme="minorHAnsi"/>
          <w:szCs w:val="24"/>
        </w:rPr>
        <w:t xml:space="preserve">El historial de las operaciones registradas siempre indica la operación que se realizó, los valores de los operandos antes y después de la operación. </w:t>
      </w:r>
    </w:p>
    <w:p w14:paraId="7952234F" w14:textId="77777777" w:rsidR="00F842AC" w:rsidRPr="00493451" w:rsidRDefault="00F842AC" w:rsidP="00F842AC">
      <w:pPr>
        <w:spacing w:line="360" w:lineRule="auto"/>
        <w:jc w:val="both"/>
        <w:rPr>
          <w:rFonts w:cstheme="minorHAnsi"/>
          <w:szCs w:val="24"/>
        </w:rPr>
      </w:pPr>
      <w:r w:rsidRPr="00493451">
        <w:rPr>
          <w:rFonts w:cstheme="minorHAnsi"/>
          <w:szCs w:val="24"/>
        </w:rPr>
        <w:t xml:space="preserve">Cuando se solicita la opción de guardar el estado se despliega el indicador de SAVEPOINT i, donde i es </w:t>
      </w:r>
      <w:proofErr w:type="spellStart"/>
      <w:r w:rsidRPr="00493451">
        <w:rPr>
          <w:rFonts w:cstheme="minorHAnsi"/>
          <w:szCs w:val="24"/>
        </w:rPr>
        <w:t>es</w:t>
      </w:r>
      <w:proofErr w:type="spellEnd"/>
      <w:r w:rsidRPr="00493451">
        <w:rPr>
          <w:rFonts w:cstheme="minorHAnsi"/>
          <w:szCs w:val="24"/>
        </w:rPr>
        <w:t xml:space="preserve"> i-</w:t>
      </w:r>
      <w:proofErr w:type="spellStart"/>
      <w:r w:rsidRPr="00493451">
        <w:rPr>
          <w:rFonts w:cstheme="minorHAnsi"/>
          <w:szCs w:val="24"/>
        </w:rPr>
        <w:t>ésimo</w:t>
      </w:r>
      <w:proofErr w:type="spellEnd"/>
      <w:r w:rsidRPr="00493451">
        <w:rPr>
          <w:rFonts w:cstheme="minorHAnsi"/>
          <w:szCs w:val="24"/>
        </w:rPr>
        <w:t xml:space="preserve"> </w:t>
      </w:r>
      <w:proofErr w:type="spellStart"/>
      <w:r w:rsidRPr="00493451">
        <w:rPr>
          <w:rFonts w:cstheme="minorHAnsi"/>
          <w:szCs w:val="24"/>
        </w:rPr>
        <w:t>savepoint</w:t>
      </w:r>
      <w:proofErr w:type="spellEnd"/>
      <w:r w:rsidRPr="00493451">
        <w:rPr>
          <w:rFonts w:cstheme="minorHAnsi"/>
          <w:szCs w:val="24"/>
        </w:rPr>
        <w:t xml:space="preserve"> solicitado.</w:t>
      </w:r>
    </w:p>
    <w:p w14:paraId="5F218B34" w14:textId="77777777" w:rsidR="00F842AC" w:rsidRPr="00493451" w:rsidRDefault="00F842AC" w:rsidP="00F842AC">
      <w:pPr>
        <w:pStyle w:val="Textopreformateado"/>
        <w:spacing w:line="360" w:lineRule="auto"/>
        <w:jc w:val="both"/>
        <w:rPr>
          <w:rFonts w:asciiTheme="minorHAnsi" w:eastAsiaTheme="minorHAnsi" w:hAnsiTheme="minorHAnsi" w:cstheme="minorHAnsi"/>
          <w:sz w:val="24"/>
          <w:szCs w:val="24"/>
        </w:rPr>
      </w:pPr>
      <w:r w:rsidRPr="00493451">
        <w:rPr>
          <w:rFonts w:asciiTheme="minorHAnsi" w:eastAsiaTheme="minorHAnsi" w:hAnsiTheme="minorHAnsi" w:cstheme="minorHAnsi"/>
          <w:sz w:val="24"/>
          <w:szCs w:val="24"/>
        </w:rPr>
        <w:t>La calculadora provee además las opciones de deshacer en varias modalidades:</w:t>
      </w:r>
    </w:p>
    <w:p w14:paraId="24E62D53" w14:textId="77777777" w:rsidR="00F842AC" w:rsidRPr="00493451" w:rsidRDefault="00F842AC" w:rsidP="00F842AC">
      <w:pPr>
        <w:numPr>
          <w:ilvl w:val="0"/>
          <w:numId w:val="2"/>
        </w:numPr>
        <w:shd w:val="clear" w:color="auto" w:fill="FFFFFF"/>
        <w:spacing w:after="0" w:line="360" w:lineRule="atLeast"/>
        <w:jc w:val="both"/>
        <w:rPr>
          <w:rFonts w:cstheme="minorHAnsi"/>
          <w:szCs w:val="24"/>
        </w:rPr>
      </w:pPr>
      <w:r w:rsidRPr="00493451">
        <w:rPr>
          <w:rFonts w:cstheme="minorHAnsi"/>
          <w:szCs w:val="24"/>
        </w:rPr>
        <w:t>Un simple deshacer restablecería el estado de la calculadora al estado antes de la última operación realizada.</w:t>
      </w:r>
    </w:p>
    <w:p w14:paraId="2D657E0E" w14:textId="77777777" w:rsidR="00F842AC" w:rsidRPr="00493451" w:rsidRDefault="00F842AC" w:rsidP="00F842AC">
      <w:pPr>
        <w:numPr>
          <w:ilvl w:val="0"/>
          <w:numId w:val="2"/>
        </w:numPr>
        <w:shd w:val="clear" w:color="auto" w:fill="FFFFFF"/>
        <w:spacing w:after="0" w:line="360" w:lineRule="atLeast"/>
        <w:jc w:val="both"/>
        <w:rPr>
          <w:rFonts w:cstheme="minorHAnsi"/>
          <w:szCs w:val="24"/>
        </w:rPr>
      </w:pPr>
      <w:r w:rsidRPr="00493451">
        <w:rPr>
          <w:rFonts w:cstheme="minorHAnsi"/>
          <w:szCs w:val="24"/>
        </w:rPr>
        <w:t xml:space="preserve">Un deshacer a un punto específico del historial de operaciones que restaurará la calculadora y los valores de las variables a ese punto. Este punto particular se referencia por parte del usuario indicando el número de </w:t>
      </w:r>
      <w:proofErr w:type="spellStart"/>
      <w:r w:rsidRPr="00493451">
        <w:rPr>
          <w:rFonts w:cstheme="minorHAnsi"/>
          <w:szCs w:val="24"/>
        </w:rPr>
        <w:t>savepoint</w:t>
      </w:r>
      <w:proofErr w:type="spellEnd"/>
      <w:r w:rsidRPr="00493451">
        <w:rPr>
          <w:rFonts w:cstheme="minorHAnsi"/>
          <w:szCs w:val="24"/>
        </w:rPr>
        <w:t xml:space="preserve"> al que desea retornar.</w:t>
      </w:r>
    </w:p>
    <w:p w14:paraId="29A19BB4" w14:textId="77777777" w:rsidR="00F842AC" w:rsidRDefault="00F842AC" w:rsidP="00F842AC">
      <w:pPr>
        <w:numPr>
          <w:ilvl w:val="0"/>
          <w:numId w:val="2"/>
        </w:numPr>
        <w:shd w:val="clear" w:color="auto" w:fill="FFFFFF"/>
        <w:spacing w:after="0" w:line="360" w:lineRule="atLeast"/>
        <w:jc w:val="both"/>
        <w:rPr>
          <w:rFonts w:cstheme="minorHAnsi"/>
          <w:szCs w:val="24"/>
        </w:rPr>
      </w:pPr>
      <w:r w:rsidRPr="00493451">
        <w:rPr>
          <w:rFonts w:cstheme="minorHAnsi"/>
          <w:szCs w:val="24"/>
        </w:rPr>
        <w:t xml:space="preserve">Un deshacer todo que borrará todo el estado de la calculadora y restaura las </w:t>
      </w:r>
    </w:p>
    <w:p w14:paraId="37DF2035" w14:textId="77777777" w:rsidR="00F842AC" w:rsidRPr="00493451" w:rsidRDefault="00F842AC" w:rsidP="00F842AC">
      <w:pPr>
        <w:shd w:val="clear" w:color="auto" w:fill="FFFFFF"/>
        <w:spacing w:after="0" w:line="360" w:lineRule="atLeast"/>
        <w:ind w:left="720"/>
        <w:jc w:val="both"/>
        <w:rPr>
          <w:rFonts w:cstheme="minorHAnsi"/>
          <w:szCs w:val="24"/>
        </w:rPr>
      </w:pPr>
      <w:r w:rsidRPr="00493451">
        <w:rPr>
          <w:rFonts w:cstheme="minorHAnsi"/>
          <w:szCs w:val="24"/>
        </w:rPr>
        <w:t>variables al punto de inicio.</w:t>
      </w:r>
    </w:p>
    <w:p w14:paraId="7FE3D126" w14:textId="1914D0C4" w:rsidR="00F842AC" w:rsidRDefault="00F842AC" w:rsidP="00644551">
      <w:pPr>
        <w:spacing w:line="360" w:lineRule="auto"/>
        <w:jc w:val="both"/>
        <w:rPr>
          <w:rFonts w:cstheme="minorHAnsi"/>
          <w:b/>
          <w:bCs/>
          <w:szCs w:val="24"/>
        </w:rPr>
      </w:pPr>
    </w:p>
    <w:p w14:paraId="4E999FD5" w14:textId="77777777" w:rsidR="00F842AC" w:rsidRDefault="00F842AC" w:rsidP="00644551">
      <w:pPr>
        <w:spacing w:line="360" w:lineRule="auto"/>
        <w:jc w:val="both"/>
        <w:rPr>
          <w:rFonts w:cstheme="minorHAnsi"/>
          <w:b/>
          <w:bCs/>
          <w:szCs w:val="24"/>
        </w:rPr>
      </w:pPr>
    </w:p>
    <w:p w14:paraId="54AC6E10" w14:textId="0D7E2A13" w:rsidR="00644551" w:rsidRPr="008A06FF" w:rsidRDefault="00644551" w:rsidP="00644551">
      <w:pPr>
        <w:spacing w:line="360" w:lineRule="auto"/>
        <w:jc w:val="both"/>
        <w:rPr>
          <w:rFonts w:cstheme="minorHAnsi"/>
          <w:b/>
          <w:bCs/>
          <w:szCs w:val="24"/>
        </w:rPr>
      </w:pPr>
      <w:r w:rsidRPr="008A06FF">
        <w:rPr>
          <w:rFonts w:cstheme="minorHAnsi"/>
          <w:b/>
          <w:bCs/>
          <w:szCs w:val="24"/>
        </w:rPr>
        <w:lastRenderedPageBreak/>
        <w:t xml:space="preserve">Caso </w:t>
      </w:r>
      <w:r>
        <w:rPr>
          <w:rFonts w:cstheme="minorHAnsi"/>
          <w:b/>
          <w:bCs/>
          <w:szCs w:val="24"/>
        </w:rPr>
        <w:t>4</w:t>
      </w:r>
      <w:r w:rsidRPr="008A06FF">
        <w:rPr>
          <w:rFonts w:cstheme="minorHAnsi"/>
          <w:b/>
          <w:bCs/>
          <w:szCs w:val="24"/>
        </w:rPr>
        <w:t xml:space="preserve"> </w:t>
      </w:r>
    </w:p>
    <w:p w14:paraId="3154BAD8" w14:textId="77777777" w:rsidR="00556F1E" w:rsidRPr="00F8079C" w:rsidRDefault="00556F1E" w:rsidP="00556F1E">
      <w:pPr>
        <w:spacing w:line="360" w:lineRule="auto"/>
        <w:jc w:val="both"/>
        <w:rPr>
          <w:rFonts w:cstheme="minorHAnsi"/>
          <w:szCs w:val="24"/>
        </w:rPr>
      </w:pPr>
      <w:r w:rsidRPr="00F8079C">
        <w:rPr>
          <w:rFonts w:cstheme="minorHAnsi"/>
          <w:szCs w:val="24"/>
        </w:rPr>
        <w:t xml:space="preserve">Su compañía ha adquirido un contrato para desarrollar una componente de software para una aplicación analítica a una compañía de salud, la cual deberá brindar información al usuario detalles sobre sus problemas particulares de salud, su historial, tratamientos, medicamentos, etc. </w:t>
      </w:r>
    </w:p>
    <w:p w14:paraId="1A90B987" w14:textId="77777777" w:rsidR="00556F1E" w:rsidRPr="00F8079C" w:rsidRDefault="00556F1E" w:rsidP="00556F1E">
      <w:pPr>
        <w:spacing w:line="360" w:lineRule="auto"/>
        <w:jc w:val="both"/>
        <w:rPr>
          <w:rFonts w:cstheme="minorHAnsi"/>
          <w:szCs w:val="24"/>
        </w:rPr>
      </w:pPr>
      <w:r w:rsidRPr="00F8079C">
        <w:rPr>
          <w:rFonts w:cstheme="minorHAnsi"/>
          <w:szCs w:val="24"/>
        </w:rPr>
        <w:t xml:space="preserve">Para esto la compañía ha recibido una enorme cantidad de datos en una variedad de formatos. Se le ha encomendado a su equipo, </w:t>
      </w:r>
      <w:r>
        <w:rPr>
          <w:rFonts w:cstheme="minorHAnsi"/>
          <w:szCs w:val="24"/>
        </w:rPr>
        <w:t>d</w:t>
      </w:r>
      <w:r w:rsidRPr="00F8079C">
        <w:rPr>
          <w:rFonts w:cstheme="minorHAnsi"/>
          <w:szCs w:val="24"/>
        </w:rPr>
        <w:t xml:space="preserve">esarrollar un componente para procesar la información y guardar estos datos en la base de datos de la compañía. </w:t>
      </w:r>
    </w:p>
    <w:p w14:paraId="3D2A2757" w14:textId="77777777" w:rsidR="00556F1E" w:rsidRPr="00F8079C" w:rsidRDefault="00556F1E" w:rsidP="00556F1E">
      <w:pPr>
        <w:spacing w:line="360" w:lineRule="auto"/>
        <w:jc w:val="both"/>
        <w:rPr>
          <w:rFonts w:cstheme="minorHAnsi"/>
          <w:szCs w:val="24"/>
        </w:rPr>
      </w:pPr>
      <w:r w:rsidRPr="00F8079C">
        <w:rPr>
          <w:rFonts w:cstheme="minorHAnsi"/>
          <w:szCs w:val="24"/>
        </w:rPr>
        <w:t xml:space="preserve">Los usuarios proporcionarán los datos en cualquier formato (archivos de texto, documentos, imágenes, audios, videos, por lo menos estos son los que se han identificado pero podrían aparecer nuevos) y usted debe proporcionar una única interfaz para cargar los datos en la base de datos y al usuario que ha contratado el servicio realmente no le interesa la forma en la que esta información sea almacenada (si es estructurada o no) y al parecer su equipo necesitará desarrollar diferentes manejadores para guardar los distintos formatos de datos. </w:t>
      </w:r>
    </w:p>
    <w:p w14:paraId="31F0B7FB" w14:textId="3C20DC77" w:rsidR="00DB10D8" w:rsidRDefault="00DB10D8" w:rsidP="00556F1E">
      <w:pPr>
        <w:pBdr>
          <w:bottom w:val="single" w:sz="4" w:space="1" w:color="auto"/>
        </w:pBdr>
        <w:spacing w:line="360" w:lineRule="auto"/>
        <w:jc w:val="both"/>
        <w:rPr>
          <w:rFonts w:cstheme="minorHAnsi"/>
          <w:b/>
          <w:bCs/>
          <w:szCs w:val="24"/>
        </w:rPr>
      </w:pPr>
      <w:r w:rsidRPr="00DB10D8">
        <w:rPr>
          <w:rFonts w:cstheme="minorHAnsi"/>
          <w:b/>
          <w:bCs/>
          <w:szCs w:val="24"/>
        </w:rPr>
        <w:t xml:space="preserve">Caso 5 </w:t>
      </w:r>
      <w:r w:rsidR="00B879D6">
        <w:rPr>
          <w:rFonts w:cstheme="minorHAnsi"/>
          <w:b/>
          <w:bCs/>
          <w:szCs w:val="24"/>
        </w:rPr>
        <w:t xml:space="preserve"> </w:t>
      </w:r>
    </w:p>
    <w:p w14:paraId="4CDC0C3D" w14:textId="77777777" w:rsidR="00B879D6" w:rsidRDefault="00B879D6" w:rsidP="00B879D6">
      <w:pPr>
        <w:spacing w:line="360" w:lineRule="auto"/>
        <w:jc w:val="both"/>
      </w:pPr>
      <w:r w:rsidRPr="0023564C">
        <w:t xml:space="preserve">Suponga que </w:t>
      </w:r>
      <w:r>
        <w:t>se está</w:t>
      </w:r>
      <w:r w:rsidRPr="0023564C">
        <w:t xml:space="preserve"> desarrollando una aplicación financiera, </w:t>
      </w:r>
      <w:r>
        <w:t xml:space="preserve">para la cual se ha incorporado el patrón </w:t>
      </w:r>
      <w:r w:rsidRPr="0023564C">
        <w:rPr>
          <w:b/>
          <w:i/>
        </w:rPr>
        <w:t>Composite</w:t>
      </w:r>
      <w:r>
        <w:t xml:space="preserve"> para el manejo de su estructura dado que </w:t>
      </w:r>
      <w:r w:rsidRPr="0023564C">
        <w:t xml:space="preserve">existen diferentes valores </w:t>
      </w:r>
      <w:r>
        <w:t xml:space="preserve">básicos o simples como </w:t>
      </w:r>
      <w:r w:rsidRPr="0023564C">
        <w:t xml:space="preserve">acciones, bonos, </w:t>
      </w:r>
      <w:r>
        <w:t xml:space="preserve">certificados, fondos, pero además hay </w:t>
      </w:r>
      <w:r w:rsidRPr="0023564C">
        <w:t xml:space="preserve">valores compuestos </w:t>
      </w:r>
      <w:r>
        <w:t>como carteras de valores (un cliente puede tener más de un tipo de valor simple bajo un mismo producto)</w:t>
      </w:r>
      <w:r w:rsidRPr="0023564C">
        <w:t>, cuentas</w:t>
      </w:r>
      <w:r>
        <w:t>.</w:t>
      </w:r>
    </w:p>
    <w:p w14:paraId="30CE6551" w14:textId="77777777" w:rsidR="00B879D6" w:rsidRDefault="00B879D6" w:rsidP="00B879D6">
      <w:pPr>
        <w:spacing w:line="360" w:lineRule="auto"/>
        <w:jc w:val="both"/>
      </w:pPr>
      <w:r>
        <w:t xml:space="preserve">Se ha decidido además utilizar un patrón adicional para realizar diferentes </w:t>
      </w:r>
      <w:r w:rsidRPr="0023564C">
        <w:t>para realizar diferentes operaciones sobre un valor compuesto, tales como calcular su precio u o</w:t>
      </w:r>
      <w:r>
        <w:t>btener información fiscal anual. Resuelva este caso concentrado en la definición de este patrón adicional.</w:t>
      </w:r>
    </w:p>
    <w:p w14:paraId="360AF19E" w14:textId="77777777" w:rsidR="00D403FA" w:rsidRDefault="00D403FA">
      <w:pPr>
        <w:spacing w:after="0" w:line="240" w:lineRule="auto"/>
        <w:rPr>
          <w:rFonts w:cstheme="minorHAnsi"/>
          <w:b/>
          <w:bCs/>
          <w:szCs w:val="24"/>
        </w:rPr>
      </w:pPr>
      <w:r>
        <w:rPr>
          <w:rFonts w:cstheme="minorHAnsi"/>
          <w:b/>
          <w:bCs/>
          <w:szCs w:val="24"/>
        </w:rPr>
        <w:br w:type="page"/>
      </w:r>
    </w:p>
    <w:p w14:paraId="31885F3F" w14:textId="1F08F77B" w:rsidR="00556F1E" w:rsidRDefault="00556F1E" w:rsidP="00556F1E">
      <w:pPr>
        <w:pBdr>
          <w:bottom w:val="single" w:sz="4" w:space="1" w:color="auto"/>
        </w:pBdr>
        <w:spacing w:line="360" w:lineRule="auto"/>
        <w:jc w:val="both"/>
        <w:rPr>
          <w:rFonts w:cstheme="minorHAnsi"/>
          <w:b/>
          <w:bCs/>
          <w:szCs w:val="24"/>
        </w:rPr>
      </w:pPr>
      <w:r w:rsidRPr="00DB10D8">
        <w:rPr>
          <w:rFonts w:cstheme="minorHAnsi"/>
          <w:b/>
          <w:bCs/>
          <w:szCs w:val="24"/>
        </w:rPr>
        <w:lastRenderedPageBreak/>
        <w:t xml:space="preserve">Caso </w:t>
      </w:r>
      <w:r>
        <w:rPr>
          <w:rFonts w:cstheme="minorHAnsi"/>
          <w:b/>
          <w:bCs/>
          <w:szCs w:val="24"/>
        </w:rPr>
        <w:t>6</w:t>
      </w:r>
      <w:r w:rsidR="00B879D6">
        <w:rPr>
          <w:rFonts w:cstheme="minorHAnsi"/>
          <w:b/>
          <w:bCs/>
          <w:szCs w:val="24"/>
        </w:rPr>
        <w:t xml:space="preserve"> </w:t>
      </w:r>
    </w:p>
    <w:p w14:paraId="4AB9C6F1" w14:textId="77777777" w:rsidR="00B879D6" w:rsidRPr="00F8079C" w:rsidRDefault="00B879D6" w:rsidP="00B879D6">
      <w:pPr>
        <w:spacing w:line="360" w:lineRule="auto"/>
        <w:jc w:val="both"/>
        <w:rPr>
          <w:rFonts w:cstheme="minorHAnsi"/>
          <w:szCs w:val="24"/>
        </w:rPr>
      </w:pPr>
      <w:r w:rsidRPr="00F8079C">
        <w:rPr>
          <w:rFonts w:cstheme="minorHAnsi"/>
          <w:szCs w:val="24"/>
        </w:rPr>
        <w:t>Una gran compañía electrónica le ha pedido que desarrolle una pieza de software para operar su nueva lavadora totalmente automática.</w:t>
      </w:r>
    </w:p>
    <w:p w14:paraId="5411F832" w14:textId="77777777" w:rsidR="00B879D6" w:rsidRPr="00F8079C" w:rsidRDefault="00B879D6" w:rsidP="00B879D6">
      <w:pPr>
        <w:spacing w:line="360" w:lineRule="auto"/>
        <w:jc w:val="both"/>
        <w:rPr>
          <w:rFonts w:cstheme="minorHAnsi"/>
          <w:szCs w:val="24"/>
        </w:rPr>
      </w:pPr>
      <w:r w:rsidRPr="00F8079C">
        <w:rPr>
          <w:rFonts w:cstheme="minorHAnsi"/>
          <w:szCs w:val="24"/>
        </w:rPr>
        <w:t>La compañía le ha proporcionado la especificación de hardware y el conocimiento práctico de la máquina. En la especificación, le han proporcionado los diferentes programas de lavado que soporta la máquina. Quieren producir un lavado totalmente automático, esto es que la máquina requerirá casi el 0% de interacción humana, por lo que el usuario sólo debe conectar la máquina con un toque para suministre agua, cargue la ropa para lavar, establezca el tipo de ropa en la máquina, como algodón, seda o jeans, etc., proporcione detergente y suavizante a sus bandejas respectivas, y presione el botón de inicio.</w:t>
      </w:r>
    </w:p>
    <w:p w14:paraId="506B7E8A" w14:textId="77777777" w:rsidR="00B879D6" w:rsidRPr="00F8079C" w:rsidRDefault="00B879D6" w:rsidP="00B879D6">
      <w:pPr>
        <w:spacing w:line="360" w:lineRule="auto"/>
        <w:jc w:val="both"/>
        <w:rPr>
          <w:rFonts w:cstheme="minorHAnsi"/>
          <w:szCs w:val="24"/>
        </w:rPr>
      </w:pPr>
      <w:r w:rsidRPr="00F8079C">
        <w:rPr>
          <w:rFonts w:cstheme="minorHAnsi"/>
          <w:szCs w:val="24"/>
        </w:rPr>
        <w:t>La máquina debe ser lo suficientemente inteligente como para llenar el agua en el tambor, tanto como sea necesario. Debe ajustar la temperatura de lavado sí mismo encendiendo el calentador, según el tipo de ropa en él. Debe arrancar el motor y girar el tambor tanto como se requiera, enjuague de acuerdo con las necesidades de la ropa, elimine la suciedad si es necesario y también con suavizante.</w:t>
      </w:r>
    </w:p>
    <w:p w14:paraId="46E24EF2" w14:textId="77777777" w:rsidR="00B879D6" w:rsidRPr="00F8079C" w:rsidRDefault="00B879D6" w:rsidP="00B879D6">
      <w:pPr>
        <w:spacing w:line="360" w:lineRule="auto"/>
        <w:jc w:val="both"/>
        <w:rPr>
          <w:rFonts w:cstheme="minorHAnsi"/>
          <w:szCs w:val="24"/>
        </w:rPr>
      </w:pPr>
      <w:r w:rsidRPr="00F8079C">
        <w:rPr>
          <w:rFonts w:cstheme="minorHAnsi"/>
          <w:szCs w:val="24"/>
        </w:rPr>
        <w:t xml:space="preserve">Como es sabido, esperemos, una lavadora tiene un tambor que es donde se deposita la ropa a lavar, además tiene un calentador, un sensor para comprobar la temperatura y un motor. Además, la máquina también tiene una válvula para controlar el suministro de agua, detergente y suavizante y la eliminación de residuos. </w:t>
      </w:r>
    </w:p>
    <w:p w14:paraId="72FB7972" w14:textId="7645D585" w:rsidR="00B879D6" w:rsidRPr="00F8079C" w:rsidRDefault="00B879D6" w:rsidP="00B879D6">
      <w:pPr>
        <w:spacing w:line="360" w:lineRule="auto"/>
        <w:jc w:val="both"/>
        <w:rPr>
          <w:rFonts w:cstheme="minorHAnsi"/>
          <w:szCs w:val="24"/>
        </w:rPr>
      </w:pPr>
      <w:r w:rsidRPr="00F8079C">
        <w:rPr>
          <w:rFonts w:cstheme="minorHAnsi"/>
          <w:szCs w:val="24"/>
        </w:rPr>
        <w:t xml:space="preserve">Todos estos componentes deben funcionar organizadamente entre ellos pues cada uno de ellos realiza de manera adecuada lo que su </w:t>
      </w:r>
      <w:r w:rsidRPr="00F8079C">
        <w:rPr>
          <w:rFonts w:cstheme="minorHAnsi"/>
          <w:szCs w:val="24"/>
        </w:rPr>
        <w:t>función,</w:t>
      </w:r>
      <w:r w:rsidRPr="00F8079C">
        <w:rPr>
          <w:rFonts w:cstheme="minorHAnsi"/>
          <w:szCs w:val="24"/>
        </w:rPr>
        <w:t xml:space="preserve"> pero ésta sólo puede realizarse en cierto momento del tiempo cuando otro ya haya concluido su tarea. </w:t>
      </w:r>
    </w:p>
    <w:p w14:paraId="1EE0CF96" w14:textId="2E032BF3" w:rsidR="00556F1E" w:rsidRPr="00DB10D8" w:rsidRDefault="00556F1E" w:rsidP="00B879D6">
      <w:pPr>
        <w:spacing w:line="360" w:lineRule="auto"/>
        <w:jc w:val="both"/>
        <w:rPr>
          <w:rFonts w:cstheme="minorHAnsi"/>
          <w:szCs w:val="24"/>
        </w:rPr>
      </w:pPr>
    </w:p>
    <w:sectPr w:rsidR="00556F1E" w:rsidRPr="00DB10D8" w:rsidSect="000E4146">
      <w:headerReference w:type="default" r:id="rId15"/>
      <w:pgSz w:w="11906" w:h="16838"/>
      <w:pgMar w:top="993" w:right="1701" w:bottom="1417" w:left="1701" w:header="426"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CE427" w14:textId="77777777" w:rsidR="000E4146" w:rsidRDefault="000E4146" w:rsidP="000E4146">
      <w:pPr>
        <w:spacing w:after="0" w:line="240" w:lineRule="auto"/>
      </w:pPr>
      <w:r>
        <w:separator/>
      </w:r>
    </w:p>
  </w:endnote>
  <w:endnote w:type="continuationSeparator" w:id="0">
    <w:p w14:paraId="277B556C" w14:textId="77777777" w:rsidR="000E4146" w:rsidRDefault="000E4146" w:rsidP="000E4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panose1 w:val="020B0604020202020204"/>
    <w:charset w:val="01"/>
    <w:family w:val="swiss"/>
    <w:pitch w:val="variable"/>
    <w:sig w:usb0="E0000AFF" w:usb1="500078FF" w:usb2="00000021" w:usb3="00000000" w:csb0="000001BF" w:csb1="00000000"/>
  </w:font>
  <w:font w:name="WenQuanYi Micro Hei">
    <w:charset w:val="86"/>
    <w:family w:val="auto"/>
    <w:pitch w:val="default"/>
    <w:sig w:usb0="E10002EF" w:usb1="6BDFFCFB" w:usb2="00800036" w:usb3="00000000" w:csb0="603E019F" w:csb1="DFD70000"/>
  </w:font>
  <w:font w:name="Lohit Devanagari">
    <w:altName w:val="Mangal"/>
    <w:charset w:val="00"/>
    <w:family w:val="auto"/>
    <w:pitch w:val="default"/>
    <w:sig w:usb0="80008023" w:usb1="00002042" w:usb2="00000000" w:usb3="00000000" w:csb0="00000001" w:csb1="00000000"/>
  </w:font>
  <w:font w:name="F">
    <w:altName w:val="Cambria"/>
    <w:panose1 w:val="00000000000000000000"/>
    <w:charset w:val="00"/>
    <w:family w:val="roman"/>
    <w:notTrueType/>
    <w:pitch w:val="default"/>
  </w:font>
  <w:font w:name="Liberation Mono">
    <w:altName w:val="Calibri"/>
    <w:panose1 w:val="02070409020205020404"/>
    <w:charset w:val="01"/>
    <w:family w:val="modern"/>
    <w:pitch w:val="fixed"/>
    <w:sig w:usb0="E0000AFF" w:usb1="400078FF" w:usb2="00000001"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98905" w14:textId="77777777" w:rsidR="000E4146" w:rsidRDefault="000E4146" w:rsidP="000E4146">
      <w:pPr>
        <w:spacing w:after="0" w:line="240" w:lineRule="auto"/>
      </w:pPr>
      <w:r>
        <w:separator/>
      </w:r>
    </w:p>
  </w:footnote>
  <w:footnote w:type="continuationSeparator" w:id="0">
    <w:p w14:paraId="013DD99B" w14:textId="77777777" w:rsidR="000E4146" w:rsidRDefault="000E4146" w:rsidP="000E4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25"/>
    </w:tblGrid>
    <w:tr w:rsidR="000E4146" w14:paraId="1C4C611C" w14:textId="77777777" w:rsidTr="00303D0A">
      <w:tc>
        <w:tcPr>
          <w:tcW w:w="2547" w:type="dxa"/>
        </w:tcPr>
        <w:p w14:paraId="313A1611" w14:textId="77777777" w:rsidR="000E4146" w:rsidRDefault="000E4146" w:rsidP="000E4146">
          <w:pPr>
            <w:pStyle w:val="Encabezado"/>
          </w:pPr>
          <w:r>
            <w:rPr>
              <w:noProof/>
            </w:rPr>
            <w:drawing>
              <wp:inline distT="0" distB="0" distL="0" distR="0" wp14:anchorId="393636F4" wp14:editId="6FE708ED">
                <wp:extent cx="1415143" cy="742950"/>
                <wp:effectExtent l="0" t="0" r="0" b="0"/>
                <wp:docPr id="11" name="Imagen 11" descr="TEC | 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 Tecnológico de Costa R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431" cy="773026"/>
                        </a:xfrm>
                        <a:prstGeom prst="rect">
                          <a:avLst/>
                        </a:prstGeom>
                        <a:noFill/>
                        <a:ln>
                          <a:noFill/>
                        </a:ln>
                      </pic:spPr>
                    </pic:pic>
                  </a:graphicData>
                </a:graphic>
              </wp:inline>
            </w:drawing>
          </w:r>
        </w:p>
      </w:tc>
      <w:tc>
        <w:tcPr>
          <w:tcW w:w="6525" w:type="dxa"/>
        </w:tcPr>
        <w:p w14:paraId="1C6D6238" w14:textId="77777777" w:rsidR="000E4146" w:rsidRDefault="000E4146" w:rsidP="000E4146">
          <w:pPr>
            <w:pStyle w:val="Encabezado"/>
          </w:pPr>
          <w:r>
            <w:t>Escuela de Computación, Campus Tecnológico Local de San José</w:t>
          </w:r>
        </w:p>
        <w:p w14:paraId="2B5DC23B" w14:textId="32C92EFC" w:rsidR="000E4146" w:rsidRDefault="000E4146" w:rsidP="000E4146">
          <w:pPr>
            <w:pStyle w:val="Encabezado"/>
          </w:pPr>
          <w:r>
            <w:t>IC6821 Diseño de Software</w:t>
          </w:r>
          <w:r w:rsidR="00EB45AE">
            <w:t>, Grupo 40                                   IS 2021</w:t>
          </w:r>
        </w:p>
        <w:p w14:paraId="2A97CAD0" w14:textId="5C562F17" w:rsidR="000E4146" w:rsidRDefault="000E4146" w:rsidP="00EB45AE">
          <w:pPr>
            <w:pStyle w:val="Encabezado"/>
          </w:pPr>
          <w:r>
            <w:rPr>
              <w:b/>
            </w:rPr>
            <w:t>Práctica</w:t>
          </w:r>
          <w:r w:rsidR="00EB45AE">
            <w:rPr>
              <w:b/>
            </w:rPr>
            <w:t xml:space="preserve"> 1</w:t>
          </w:r>
          <w:r>
            <w:rPr>
              <w:b/>
            </w:rPr>
            <w:t xml:space="preserve"> Patrones de Comportamiento</w:t>
          </w:r>
          <w:r w:rsidR="00EB45AE">
            <w:rPr>
              <w:b/>
            </w:rPr>
            <w:t xml:space="preserve">                          </w:t>
          </w:r>
          <w:r>
            <w:t xml:space="preserve">Valor </w:t>
          </w:r>
          <w:r w:rsidR="00EB45AE">
            <w:t>4</w:t>
          </w:r>
          <w:r>
            <w:t>%</w:t>
          </w:r>
        </w:p>
      </w:tc>
    </w:tr>
  </w:tbl>
  <w:p w14:paraId="2D665409" w14:textId="77777777" w:rsidR="000E4146" w:rsidRDefault="000E41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9AFC1AA"/>
    <w:multiLevelType w:val="multilevel"/>
    <w:tmpl w:val="D9AFC1AA"/>
    <w:lvl w:ilvl="0">
      <w:start w:val="1"/>
      <w:numFmt w:val="bullet"/>
      <w:lvlText w:val=""/>
      <w:lvlJc w:val="left"/>
      <w:pPr>
        <w:tabs>
          <w:tab w:val="left" w:pos="720"/>
        </w:tabs>
        <w:ind w:left="720" w:hanging="360"/>
      </w:pPr>
      <w:rPr>
        <w:rFonts w:ascii="Symbol" w:hAnsi="Symbol" w:cs="OpenSymbol" w:hint="default"/>
        <w:b w:val="0"/>
        <w:sz w:val="20"/>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28755D0E"/>
    <w:multiLevelType w:val="hybridMultilevel"/>
    <w:tmpl w:val="3B5468A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53484199"/>
    <w:multiLevelType w:val="multilevel"/>
    <w:tmpl w:val="8292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A17"/>
    <w:rsid w:val="00030D31"/>
    <w:rsid w:val="00046C26"/>
    <w:rsid w:val="00052E10"/>
    <w:rsid w:val="000560E8"/>
    <w:rsid w:val="000E3CBE"/>
    <w:rsid w:val="000E4146"/>
    <w:rsid w:val="001171F9"/>
    <w:rsid w:val="0013744E"/>
    <w:rsid w:val="00151165"/>
    <w:rsid w:val="00191A75"/>
    <w:rsid w:val="001967FB"/>
    <w:rsid w:val="00234977"/>
    <w:rsid w:val="00244A32"/>
    <w:rsid w:val="0024562C"/>
    <w:rsid w:val="002B215F"/>
    <w:rsid w:val="002C27A5"/>
    <w:rsid w:val="002C4233"/>
    <w:rsid w:val="00302898"/>
    <w:rsid w:val="003134B1"/>
    <w:rsid w:val="003578CE"/>
    <w:rsid w:val="003605AF"/>
    <w:rsid w:val="00376947"/>
    <w:rsid w:val="003B607E"/>
    <w:rsid w:val="003D0DD9"/>
    <w:rsid w:val="0044184B"/>
    <w:rsid w:val="00461A47"/>
    <w:rsid w:val="00485C08"/>
    <w:rsid w:val="00493451"/>
    <w:rsid w:val="004B19E3"/>
    <w:rsid w:val="004D4F84"/>
    <w:rsid w:val="00516E46"/>
    <w:rsid w:val="0053465A"/>
    <w:rsid w:val="00556F1E"/>
    <w:rsid w:val="00570747"/>
    <w:rsid w:val="00582241"/>
    <w:rsid w:val="00584E8F"/>
    <w:rsid w:val="00585835"/>
    <w:rsid w:val="005A688C"/>
    <w:rsid w:val="005C0A4A"/>
    <w:rsid w:val="00601FB2"/>
    <w:rsid w:val="00620ABF"/>
    <w:rsid w:val="0063540E"/>
    <w:rsid w:val="00644551"/>
    <w:rsid w:val="00667A22"/>
    <w:rsid w:val="00690090"/>
    <w:rsid w:val="006F0C02"/>
    <w:rsid w:val="00717EC3"/>
    <w:rsid w:val="00733F45"/>
    <w:rsid w:val="00760E51"/>
    <w:rsid w:val="00777944"/>
    <w:rsid w:val="0078210F"/>
    <w:rsid w:val="00782738"/>
    <w:rsid w:val="00791D66"/>
    <w:rsid w:val="0079385D"/>
    <w:rsid w:val="007A1544"/>
    <w:rsid w:val="007A5146"/>
    <w:rsid w:val="00803A17"/>
    <w:rsid w:val="00824789"/>
    <w:rsid w:val="00843D0A"/>
    <w:rsid w:val="00846D7F"/>
    <w:rsid w:val="00865AB7"/>
    <w:rsid w:val="0088201D"/>
    <w:rsid w:val="008930C5"/>
    <w:rsid w:val="008980F6"/>
    <w:rsid w:val="008A06FF"/>
    <w:rsid w:val="008A247E"/>
    <w:rsid w:val="00903081"/>
    <w:rsid w:val="00933C1E"/>
    <w:rsid w:val="00943BC8"/>
    <w:rsid w:val="0097219D"/>
    <w:rsid w:val="009B5449"/>
    <w:rsid w:val="00A51526"/>
    <w:rsid w:val="00A803E5"/>
    <w:rsid w:val="00A92FE1"/>
    <w:rsid w:val="00AE2960"/>
    <w:rsid w:val="00AF4797"/>
    <w:rsid w:val="00B11853"/>
    <w:rsid w:val="00B40980"/>
    <w:rsid w:val="00B53489"/>
    <w:rsid w:val="00B63FBD"/>
    <w:rsid w:val="00B679DD"/>
    <w:rsid w:val="00B8699E"/>
    <w:rsid w:val="00B879D6"/>
    <w:rsid w:val="00B96EC3"/>
    <w:rsid w:val="00BB3FA5"/>
    <w:rsid w:val="00BC3884"/>
    <w:rsid w:val="00BF7D98"/>
    <w:rsid w:val="00C07273"/>
    <w:rsid w:val="00CC7808"/>
    <w:rsid w:val="00CD6351"/>
    <w:rsid w:val="00D000DC"/>
    <w:rsid w:val="00D157C3"/>
    <w:rsid w:val="00D403FA"/>
    <w:rsid w:val="00D65574"/>
    <w:rsid w:val="00D74BD1"/>
    <w:rsid w:val="00D805E8"/>
    <w:rsid w:val="00DB10D8"/>
    <w:rsid w:val="00DC4A5F"/>
    <w:rsid w:val="00DF4410"/>
    <w:rsid w:val="00E00A8E"/>
    <w:rsid w:val="00E5089D"/>
    <w:rsid w:val="00EB45AE"/>
    <w:rsid w:val="00EE0409"/>
    <w:rsid w:val="00F3030C"/>
    <w:rsid w:val="00F8079C"/>
    <w:rsid w:val="00F842AC"/>
    <w:rsid w:val="00F95DFF"/>
    <w:rsid w:val="0205A4A8"/>
    <w:rsid w:val="04A65DB7"/>
    <w:rsid w:val="04EAD542"/>
    <w:rsid w:val="0594EE6A"/>
    <w:rsid w:val="0766E5FC"/>
    <w:rsid w:val="07F58F66"/>
    <w:rsid w:val="081BDBCD"/>
    <w:rsid w:val="08490A39"/>
    <w:rsid w:val="085A8906"/>
    <w:rsid w:val="0927D18A"/>
    <w:rsid w:val="0C88BFB6"/>
    <w:rsid w:val="0C985541"/>
    <w:rsid w:val="0CC858AC"/>
    <w:rsid w:val="0CD0BAAF"/>
    <w:rsid w:val="0DA25264"/>
    <w:rsid w:val="0DACE86F"/>
    <w:rsid w:val="0E02619E"/>
    <w:rsid w:val="0E037E6F"/>
    <w:rsid w:val="0EB164D3"/>
    <w:rsid w:val="0FB645B3"/>
    <w:rsid w:val="0FC6ABD4"/>
    <w:rsid w:val="0FDE2886"/>
    <w:rsid w:val="0FE36092"/>
    <w:rsid w:val="10CB9B45"/>
    <w:rsid w:val="1108BA7D"/>
    <w:rsid w:val="12B24A43"/>
    <w:rsid w:val="130429B3"/>
    <w:rsid w:val="139EE710"/>
    <w:rsid w:val="14B66716"/>
    <w:rsid w:val="14EB753F"/>
    <w:rsid w:val="14FADAA1"/>
    <w:rsid w:val="155CB281"/>
    <w:rsid w:val="158E7B55"/>
    <w:rsid w:val="165AF6E1"/>
    <w:rsid w:val="16C54576"/>
    <w:rsid w:val="16C9AC12"/>
    <w:rsid w:val="17381960"/>
    <w:rsid w:val="17B851C3"/>
    <w:rsid w:val="17BDD2F2"/>
    <w:rsid w:val="17E5F5F8"/>
    <w:rsid w:val="17EBF750"/>
    <w:rsid w:val="19603879"/>
    <w:rsid w:val="197C5427"/>
    <w:rsid w:val="19F60C6B"/>
    <w:rsid w:val="1BF820D8"/>
    <w:rsid w:val="1C16F649"/>
    <w:rsid w:val="1D5A94F0"/>
    <w:rsid w:val="1E5458A2"/>
    <w:rsid w:val="219A65BA"/>
    <w:rsid w:val="223AAD4F"/>
    <w:rsid w:val="226CC60C"/>
    <w:rsid w:val="23243353"/>
    <w:rsid w:val="236C112F"/>
    <w:rsid w:val="24864FB2"/>
    <w:rsid w:val="255DEDB7"/>
    <w:rsid w:val="25706987"/>
    <w:rsid w:val="25A94617"/>
    <w:rsid w:val="25B60431"/>
    <w:rsid w:val="2624814D"/>
    <w:rsid w:val="26C89EDC"/>
    <w:rsid w:val="26E649FF"/>
    <w:rsid w:val="2724989B"/>
    <w:rsid w:val="27267A9F"/>
    <w:rsid w:val="28476D98"/>
    <w:rsid w:val="28EC4130"/>
    <w:rsid w:val="2A35ED49"/>
    <w:rsid w:val="2ABB156E"/>
    <w:rsid w:val="2BAE5EE1"/>
    <w:rsid w:val="2D096585"/>
    <w:rsid w:val="2DD7EFA4"/>
    <w:rsid w:val="2E0A6B97"/>
    <w:rsid w:val="2E4A4393"/>
    <w:rsid w:val="303C0679"/>
    <w:rsid w:val="30C5E78B"/>
    <w:rsid w:val="30CFDD6F"/>
    <w:rsid w:val="31006B98"/>
    <w:rsid w:val="31AAB595"/>
    <w:rsid w:val="326BADD0"/>
    <w:rsid w:val="32A75210"/>
    <w:rsid w:val="32BE3588"/>
    <w:rsid w:val="3314209A"/>
    <w:rsid w:val="336AFF08"/>
    <w:rsid w:val="3395C068"/>
    <w:rsid w:val="351FD41F"/>
    <w:rsid w:val="357D9487"/>
    <w:rsid w:val="3586C9D4"/>
    <w:rsid w:val="35F66F98"/>
    <w:rsid w:val="379D4A93"/>
    <w:rsid w:val="3814CEEA"/>
    <w:rsid w:val="384B29FA"/>
    <w:rsid w:val="39184378"/>
    <w:rsid w:val="3B3173CA"/>
    <w:rsid w:val="3C7021F3"/>
    <w:rsid w:val="3CE200BD"/>
    <w:rsid w:val="3E693F8A"/>
    <w:rsid w:val="3F4CB87E"/>
    <w:rsid w:val="3FDA72EB"/>
    <w:rsid w:val="40B8D1F3"/>
    <w:rsid w:val="41C2C90F"/>
    <w:rsid w:val="41D90F6F"/>
    <w:rsid w:val="422AFF4D"/>
    <w:rsid w:val="42ECD5E2"/>
    <w:rsid w:val="4382FD34"/>
    <w:rsid w:val="45239029"/>
    <w:rsid w:val="4612E0DC"/>
    <w:rsid w:val="47805646"/>
    <w:rsid w:val="4891DDC7"/>
    <w:rsid w:val="4981E772"/>
    <w:rsid w:val="4A7DC3B6"/>
    <w:rsid w:val="4AC054AF"/>
    <w:rsid w:val="4B3BB4AC"/>
    <w:rsid w:val="4BA09017"/>
    <w:rsid w:val="4BB5FEB4"/>
    <w:rsid w:val="4C156E97"/>
    <w:rsid w:val="4CDCBB50"/>
    <w:rsid w:val="4D389D59"/>
    <w:rsid w:val="4E98F61A"/>
    <w:rsid w:val="4EB4BAC0"/>
    <w:rsid w:val="4EC80FC9"/>
    <w:rsid w:val="4F4162A0"/>
    <w:rsid w:val="4F5E8ADB"/>
    <w:rsid w:val="50C9129F"/>
    <w:rsid w:val="5141995D"/>
    <w:rsid w:val="5145C61D"/>
    <w:rsid w:val="518F3CA1"/>
    <w:rsid w:val="5196AB1F"/>
    <w:rsid w:val="5196BC6F"/>
    <w:rsid w:val="51B1CA25"/>
    <w:rsid w:val="51C23DE2"/>
    <w:rsid w:val="51D6F3B9"/>
    <w:rsid w:val="53383C4C"/>
    <w:rsid w:val="547160C3"/>
    <w:rsid w:val="55469C6A"/>
    <w:rsid w:val="555826E8"/>
    <w:rsid w:val="557F6B84"/>
    <w:rsid w:val="56A08675"/>
    <w:rsid w:val="58556D95"/>
    <w:rsid w:val="58957B54"/>
    <w:rsid w:val="58EC49CE"/>
    <w:rsid w:val="59D7B6D3"/>
    <w:rsid w:val="5B2FC402"/>
    <w:rsid w:val="5BF49028"/>
    <w:rsid w:val="5C13877E"/>
    <w:rsid w:val="5CA2F654"/>
    <w:rsid w:val="5D1A189C"/>
    <w:rsid w:val="5D59BBBC"/>
    <w:rsid w:val="5FD34FB6"/>
    <w:rsid w:val="60074045"/>
    <w:rsid w:val="61272F8A"/>
    <w:rsid w:val="621323B7"/>
    <w:rsid w:val="623EF97C"/>
    <w:rsid w:val="649D638A"/>
    <w:rsid w:val="64ABBE55"/>
    <w:rsid w:val="6523061A"/>
    <w:rsid w:val="65AA8346"/>
    <w:rsid w:val="6697063D"/>
    <w:rsid w:val="66B687D1"/>
    <w:rsid w:val="66E61456"/>
    <w:rsid w:val="66F2E6EF"/>
    <w:rsid w:val="69B530E4"/>
    <w:rsid w:val="69FC7588"/>
    <w:rsid w:val="6B6D34E5"/>
    <w:rsid w:val="6D0995BD"/>
    <w:rsid w:val="6D58B572"/>
    <w:rsid w:val="6DFB9888"/>
    <w:rsid w:val="6E9AB8F2"/>
    <w:rsid w:val="6F39A99E"/>
    <w:rsid w:val="6F8C7915"/>
    <w:rsid w:val="700F02B9"/>
    <w:rsid w:val="71B34BD3"/>
    <w:rsid w:val="7293BE7C"/>
    <w:rsid w:val="7444062B"/>
    <w:rsid w:val="754FDFD0"/>
    <w:rsid w:val="7558C54F"/>
    <w:rsid w:val="7574CA63"/>
    <w:rsid w:val="7599C341"/>
    <w:rsid w:val="76314BFC"/>
    <w:rsid w:val="77024D8A"/>
    <w:rsid w:val="77136F11"/>
    <w:rsid w:val="77C663E7"/>
    <w:rsid w:val="77DBDCC7"/>
    <w:rsid w:val="787917EA"/>
    <w:rsid w:val="79D55578"/>
    <w:rsid w:val="7A034E2E"/>
    <w:rsid w:val="7A24B46B"/>
    <w:rsid w:val="7AC96F93"/>
    <w:rsid w:val="7B6DEBBB"/>
    <w:rsid w:val="7C1DB115"/>
    <w:rsid w:val="7D0F265E"/>
    <w:rsid w:val="7E123AF7"/>
    <w:rsid w:val="7F38062D"/>
  </w:rsids>
  <m:mathPr>
    <m:mathFont m:val="Cambria Math"/>
    <m:brkBin m:val="before"/>
    <m:brkBinSub m:val="--"/>
    <m:smallFrac m:val="0"/>
    <m:dispDef/>
    <m:lMargin m:val="0"/>
    <m:rMargin m:val="0"/>
    <m:defJc m:val="centerGroup"/>
    <m:wrapIndent m:val="1440"/>
    <m:intLim m:val="subSup"/>
    <m:naryLim m:val="undOvr"/>
  </m:mathPr>
  <w:themeFontLang w:val="es-ES" w:eastAsia="zh-CN" w:bid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BF0388"/>
  <w15:docId w15:val="{FFD16623-390A-4562-87AC-FE9AEEC8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CR" w:eastAsia="es-C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4"/>
      <w:szCs w:val="22"/>
      <w:lang w:val="es-ES" w:eastAsia="en-US"/>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stacado">
    <w:name w:val="Destacado"/>
    <w:basedOn w:val="Fuentedeprrafopredeter"/>
    <w:uiPriority w:val="20"/>
    <w:qFormat/>
    <w:rPr>
      <w:i/>
      <w:iCs/>
    </w:rPr>
  </w:style>
  <w:style w:type="character" w:customStyle="1" w:styleId="EnlacedeInternet">
    <w:name w:val="Enlace de Internet"/>
    <w:basedOn w:val="Fuentedeprrafopredeter"/>
    <w:uiPriority w:val="99"/>
    <w:semiHidden/>
    <w:unhideWhenUsed/>
    <w:qFormat/>
    <w:rPr>
      <w:color w:val="0000FF"/>
      <w:u w:val="single"/>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qFormat/>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HTMLconformatoprevioCar">
    <w:name w:val="HTML con formato previo Car"/>
    <w:basedOn w:val="Fuentedeprrafopredeter"/>
    <w:link w:val="HTMLconformatoprevio"/>
    <w:uiPriority w:val="99"/>
    <w:qFormat/>
    <w:rPr>
      <w:rFonts w:ascii="Courier New" w:eastAsia="Times New Roman" w:hAnsi="Courier New" w:cs="Courier New"/>
      <w:sz w:val="20"/>
      <w:szCs w:val="20"/>
      <w:lang w:eastAsia="es-ES"/>
    </w:rPr>
  </w:style>
  <w:style w:type="paragraph" w:styleId="Ttulo">
    <w:name w:val="Title"/>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Cs w:val="24"/>
    </w:rPr>
  </w:style>
  <w:style w:type="paragraph" w:customStyle="1" w:styleId="ndice">
    <w:name w:val="Índice"/>
    <w:basedOn w:val="Normal"/>
    <w:qFormat/>
    <w:pPr>
      <w:suppressLineNumbers/>
    </w:pPr>
    <w:rPr>
      <w:rFonts w:cs="Lohit Devanagari"/>
    </w:rPr>
  </w:style>
  <w:style w:type="paragraph" w:styleId="HTMLconformatoprevio">
    <w:name w:val="HTML Preformatted"/>
    <w:basedOn w:val="Normal"/>
    <w:link w:val="HTMLconformatoprevioC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customStyle="1" w:styleId="TextoNormal">
    <w:name w:val="Texto Normal"/>
    <w:basedOn w:val="Normal"/>
    <w:next w:val="Normal"/>
    <w:qFormat/>
    <w:pPr>
      <w:spacing w:after="0" w:line="240" w:lineRule="auto"/>
      <w:jc w:val="both"/>
    </w:pPr>
    <w:rPr>
      <w:rFonts w:ascii="Times New Roman" w:eastAsia="Times New Roman" w:hAnsi="Times New Roman" w:cs="Times New Roman"/>
      <w:szCs w:val="24"/>
      <w:lang w:eastAsia="es-ES"/>
    </w:rPr>
  </w:style>
  <w:style w:type="paragraph" w:customStyle="1" w:styleId="Standard">
    <w:name w:val="Standard"/>
    <w:qFormat/>
    <w:rsid w:val="001B7A90"/>
    <w:pPr>
      <w:suppressAutoHyphens/>
      <w:textAlignment w:val="baseline"/>
    </w:pPr>
    <w:rPr>
      <w:rFonts w:cs="F"/>
      <w:kern w:val="2"/>
      <w:sz w:val="22"/>
      <w:szCs w:val="22"/>
      <w:lang w:eastAsia="en-US"/>
    </w:rPr>
  </w:style>
  <w:style w:type="paragraph" w:customStyle="1" w:styleId="Textopreformateado">
    <w:name w:val="Texto preformateado"/>
    <w:basedOn w:val="Normal"/>
    <w:qFormat/>
    <w:pPr>
      <w:spacing w:after="0"/>
    </w:pPr>
    <w:rPr>
      <w:rFonts w:ascii="Liberation Mono" w:eastAsia="Liberation Mono" w:hAnsi="Liberation Mono" w:cs="Liberation Mono"/>
      <w:sz w:val="20"/>
      <w:szCs w:val="20"/>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91D66"/>
    <w:pPr>
      <w:spacing w:before="100" w:beforeAutospacing="1" w:after="100" w:afterAutospacing="1" w:line="240" w:lineRule="auto"/>
    </w:pPr>
    <w:rPr>
      <w:rFonts w:ascii="Times New Roman" w:eastAsia="Times New Roman" w:hAnsi="Times New Roman" w:cs="Times New Roman"/>
      <w:szCs w:val="24"/>
      <w:lang w:val="es-CR" w:eastAsia="es-CR"/>
    </w:rPr>
  </w:style>
  <w:style w:type="character" w:styleId="Hipervnculo">
    <w:name w:val="Hyperlink"/>
    <w:basedOn w:val="Fuentedeprrafopredeter"/>
    <w:uiPriority w:val="99"/>
    <w:unhideWhenUsed/>
    <w:qFormat/>
    <w:rsid w:val="00302898"/>
    <w:rPr>
      <w:color w:val="0563C1" w:themeColor="hyperlink"/>
      <w:u w:val="single"/>
    </w:rPr>
  </w:style>
  <w:style w:type="character" w:styleId="Mencinsinresolver">
    <w:name w:val="Unresolved Mention"/>
    <w:basedOn w:val="Fuentedeprrafopredeter"/>
    <w:uiPriority w:val="99"/>
    <w:semiHidden/>
    <w:unhideWhenUsed/>
    <w:rsid w:val="00302898"/>
    <w:rPr>
      <w:color w:val="605E5C"/>
      <w:shd w:val="clear" w:color="auto" w:fill="E1DFDD"/>
    </w:rPr>
  </w:style>
  <w:style w:type="paragraph" w:styleId="Encabezado">
    <w:name w:val="header"/>
    <w:basedOn w:val="Normal"/>
    <w:link w:val="EncabezadoCar"/>
    <w:uiPriority w:val="99"/>
    <w:unhideWhenUsed/>
    <w:rsid w:val="000E41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4146"/>
    <w:rPr>
      <w:sz w:val="24"/>
      <w:szCs w:val="22"/>
      <w:lang w:val="es-ES" w:eastAsia="en-US"/>
    </w:rPr>
  </w:style>
  <w:style w:type="paragraph" w:styleId="Piedepgina">
    <w:name w:val="footer"/>
    <w:basedOn w:val="Normal"/>
    <w:link w:val="PiedepginaCar"/>
    <w:uiPriority w:val="99"/>
    <w:unhideWhenUsed/>
    <w:rsid w:val="000E41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4146"/>
    <w:rPr>
      <w:sz w:val="24"/>
      <w:szCs w:val="22"/>
      <w:lang w:val="es-ES" w:eastAsia="en-US"/>
    </w:rPr>
  </w:style>
  <w:style w:type="paragraph" w:styleId="Prrafodelista">
    <w:name w:val="List Paragraph"/>
    <w:basedOn w:val="Normal"/>
    <w:uiPriority w:val="99"/>
    <w:rsid w:val="00EB4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1643">
      <w:bodyDiv w:val="1"/>
      <w:marLeft w:val="0"/>
      <w:marRight w:val="0"/>
      <w:marTop w:val="0"/>
      <w:marBottom w:val="0"/>
      <w:divBdr>
        <w:top w:val="none" w:sz="0" w:space="0" w:color="auto"/>
        <w:left w:val="none" w:sz="0" w:space="0" w:color="auto"/>
        <w:bottom w:val="none" w:sz="0" w:space="0" w:color="auto"/>
        <w:right w:val="none" w:sz="0" w:space="0" w:color="auto"/>
      </w:divBdr>
    </w:div>
    <w:div w:id="389229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fobae.com/economia/real-estate/2019/03/06/sustentables-y-practicos-los-containers-vivienda-la-tendencia-que-llego-para-quedar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ct:contentTypeSchema xmlns:ct="http://schemas.microsoft.com/office/2006/metadata/contentType" xmlns:ma="http://schemas.microsoft.com/office/2006/metadata/properties/metaAttributes" ct:_="" ma:_="" ma:contentTypeName="Documento" ma:contentTypeID="0x0101001DAFAB72B11A8841BB4C9719408B0024" ma:contentTypeVersion="14" ma:contentTypeDescription="Crear nuevo documento." ma:contentTypeScope="" ma:versionID="1e33d7e037175ffe44e86b38844c8de0">
  <xsd:schema xmlns:xsd="http://www.w3.org/2001/XMLSchema" xmlns:xs="http://www.w3.org/2001/XMLSchema" xmlns:p="http://schemas.microsoft.com/office/2006/metadata/properties" xmlns:ns3="47562841-78c1-4b44-a16c-8a242845c2e3" xmlns:ns4="5efee8aa-3388-4072-ad52-ddb68a0c1c80" targetNamespace="http://schemas.microsoft.com/office/2006/metadata/properties" ma:root="true" ma:fieldsID="b02d5c5f1f966805c25b1387ee6e04d1" ns3:_="" ns4:_="">
    <xsd:import namespace="47562841-78c1-4b44-a16c-8a242845c2e3"/>
    <xsd:import namespace="5efee8aa-3388-4072-ad52-ddb68a0c1c8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62841-78c1-4b44-a16c-8a242845c2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fee8aa-3388-4072-ad52-ddb68a0c1c80"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D3C372-E461-47DB-BCF1-579502E4D006}">
  <ds:schemaRefs>
    <ds:schemaRef ds:uri="http://purl.org/dc/terms/"/>
    <ds:schemaRef ds:uri="http://schemas.openxmlformats.org/package/2006/metadata/core-properties"/>
    <ds:schemaRef ds:uri="47562841-78c1-4b44-a16c-8a242845c2e3"/>
    <ds:schemaRef ds:uri="http://schemas.microsoft.com/office/2006/documentManagement/types"/>
    <ds:schemaRef ds:uri="http://schemas.microsoft.com/office/infopath/2007/PartnerControls"/>
    <ds:schemaRef ds:uri="http://purl.org/dc/elements/1.1/"/>
    <ds:schemaRef ds:uri="http://schemas.microsoft.com/office/2006/metadata/properties"/>
    <ds:schemaRef ds:uri="5efee8aa-3388-4072-ad52-ddb68a0c1c80"/>
    <ds:schemaRef ds:uri="http://www.w3.org/XML/1998/namespace"/>
    <ds:schemaRef ds:uri="http://purl.org/dc/dcmitype/"/>
  </ds:schemaRefs>
</ds:datastoreItem>
</file>

<file path=customXml/itemProps2.xml><?xml version="1.0" encoding="utf-8"?>
<ds:datastoreItem xmlns:ds="http://schemas.openxmlformats.org/officeDocument/2006/customXml" ds:itemID="{6F249FBD-68AC-439A-97D4-3D922221B0E0}">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DDAC5067-9CDF-4BAD-ADC5-3853287DF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562841-78c1-4b44-a16c-8a242845c2e3"/>
    <ds:schemaRef ds:uri="5efee8aa-3388-4072-ad52-ddb68a0c1c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1480</Words>
  <Characters>8144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Solano Fernandez</dc:creator>
  <dc:description/>
  <cp:lastModifiedBy>Ericka Solano Fernandez</cp:lastModifiedBy>
  <cp:revision>3</cp:revision>
  <dcterms:created xsi:type="dcterms:W3CDTF">2021-06-12T23:12:00Z</dcterms:created>
  <dcterms:modified xsi:type="dcterms:W3CDTF">2021-06-13T00:40:00Z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0x0101001DAFAB72B11A8841BB4C9719408B0024</vt:lpwstr>
  </property>
</Properties>
</file>