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B8348" w14:textId="77777777"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Propósito</w:t>
      </w:r>
    </w:p>
    <w:p w14:paraId="204D1021" w14:textId="77777777" w:rsidR="00545999" w:rsidRPr="00545999" w:rsidRDefault="00545999"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proofErr w:type="spellStart"/>
      <w:r w:rsidRPr="00545999">
        <w:rPr>
          <w:rStyle w:val="Textoennegrita"/>
          <w:rFonts w:ascii="PT Sans" w:hAnsi="PT Sans"/>
          <w:b w:val="0"/>
          <w:bCs w:val="0"/>
          <w:color w:val="444444"/>
          <w:sz w:val="24"/>
          <w:szCs w:val="24"/>
          <w:shd w:val="clear" w:color="auto" w:fill="FFFFFF"/>
        </w:rPr>
        <w:t>Adapter</w:t>
      </w:r>
      <w:proofErr w:type="spellEnd"/>
      <w:r w:rsidRPr="00545999">
        <w:rPr>
          <w:rFonts w:ascii="PT Sans" w:hAnsi="PT Sans"/>
          <w:color w:val="444444"/>
          <w:sz w:val="24"/>
          <w:szCs w:val="24"/>
          <w:shd w:val="clear" w:color="auto" w:fill="FFFFFF"/>
        </w:rPr>
        <w:t> es un patrón de diseño estructural que permite la colaboración entre objetos con interfaces incompatibles.</w:t>
      </w:r>
    </w:p>
    <w:p w14:paraId="19C01391" w14:textId="171BCB25" w:rsid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Problema</w:t>
      </w:r>
    </w:p>
    <w:p w14:paraId="58C948DB" w14:textId="77777777" w:rsidR="004B27D2" w:rsidRDefault="004B27D2" w:rsidP="004B27D2">
      <w:pPr>
        <w:pStyle w:val="NormalWeb"/>
        <w:shd w:val="clear" w:color="auto" w:fill="FFFFFF"/>
        <w:spacing w:before="0" w:beforeAutospacing="0"/>
        <w:rPr>
          <w:rFonts w:ascii="PT Sans" w:hAnsi="PT Sans"/>
          <w:color w:val="444444"/>
        </w:rPr>
      </w:pPr>
      <w:r>
        <w:rPr>
          <w:rFonts w:ascii="PT Sans" w:hAnsi="PT Sans"/>
          <w:color w:val="444444"/>
        </w:rPr>
        <w:t>Imagina que estás creando una aplicación de monitoreo del mercado de valores. La aplicación descarga la información de bolsa desde varias fuentes en formato XML para presentarla al usuario con bonitos gráficos y diagramas.</w:t>
      </w:r>
    </w:p>
    <w:p w14:paraId="61F887DC" w14:textId="5454B298" w:rsidR="004B27D2" w:rsidRPr="004B27D2" w:rsidRDefault="004B27D2" w:rsidP="004B27D2">
      <w:pPr>
        <w:pStyle w:val="NormalWeb"/>
        <w:shd w:val="clear" w:color="auto" w:fill="FFFFFF"/>
        <w:spacing w:before="0" w:beforeAutospacing="0"/>
        <w:rPr>
          <w:rFonts w:ascii="PT Sans" w:hAnsi="PT Sans"/>
          <w:color w:val="444444"/>
        </w:rPr>
      </w:pPr>
      <w:r>
        <w:rPr>
          <w:rFonts w:ascii="PT Sans" w:hAnsi="PT Sans"/>
          <w:color w:val="444444"/>
        </w:rPr>
        <w:t>En cierto momento, decides mejorar la aplicación integrando una inteligente biblioteca de análisis de una tercera persona. Pero hay una trampa: la biblioteca de análisis solo funciona con datos en formato JSON.</w:t>
      </w:r>
    </w:p>
    <w:p w14:paraId="60785D5B" w14:textId="77777777" w:rsidR="004B27D2" w:rsidRDefault="004B27D2" w:rsidP="00B35CA5">
      <w:pPr>
        <w:pStyle w:val="NormalWeb"/>
        <w:shd w:val="clear" w:color="auto" w:fill="FFFFFF"/>
        <w:spacing w:before="0" w:beforeAutospacing="0"/>
        <w:rPr>
          <w:rFonts w:ascii="PT Sans" w:hAnsi="PT Sans"/>
          <w:color w:val="444444"/>
          <w:shd w:val="clear" w:color="auto" w:fill="FFFFFF"/>
        </w:rPr>
      </w:pPr>
      <w:r>
        <w:rPr>
          <w:rFonts w:ascii="PT Sans" w:hAnsi="PT Sans"/>
          <w:color w:val="444444"/>
          <w:shd w:val="clear" w:color="auto" w:fill="FFFFFF"/>
        </w:rPr>
        <w:t>Podrías cambiar la biblioteca para que funcione con XML. Sin embargo, esto podría descomponer parte del código existente que depende de la biblioteca. Y, lo que es peor, podrías no tener siquiera acceso al código fuente de la biblioteca, lo que hace imposible esta solución.</w:t>
      </w:r>
    </w:p>
    <w:p w14:paraId="28FD601A" w14:textId="1D910BA4" w:rsidR="00630EDA" w:rsidRDefault="004F6BA1" w:rsidP="00B35CA5">
      <w:pPr>
        <w:pStyle w:val="NormalWeb"/>
        <w:shd w:val="clear" w:color="auto" w:fill="FFFFFF"/>
        <w:spacing w:before="0" w:beforeAutospacing="0"/>
        <w:rPr>
          <w:rFonts w:ascii="PT Sans" w:hAnsi="PT Sans"/>
          <w:b/>
          <w:bCs/>
          <w:color w:val="444444"/>
          <w:sz w:val="36"/>
          <w:szCs w:val="36"/>
          <w:u w:val="single"/>
        </w:rPr>
      </w:pPr>
      <w:r w:rsidRPr="004F6BA1">
        <w:rPr>
          <w:rFonts w:ascii="PT Sans" w:hAnsi="PT Sans"/>
          <w:b/>
          <w:bCs/>
          <w:color w:val="444444"/>
          <w:sz w:val="36"/>
          <w:szCs w:val="36"/>
          <w:u w:val="single"/>
        </w:rPr>
        <w:t>Solución</w:t>
      </w:r>
    </w:p>
    <w:p w14:paraId="091EB5BF" w14:textId="77777777" w:rsidR="004B27D2" w:rsidRPr="004B27D2" w:rsidRDefault="004B27D2" w:rsidP="004B27D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Puedes crear un </w:t>
      </w:r>
      <w:r w:rsidRPr="004B27D2">
        <w:rPr>
          <w:rFonts w:ascii="PT Sans" w:eastAsia="Times New Roman" w:hAnsi="PT Sans" w:cs="Times New Roman"/>
          <w:i/>
          <w:iCs/>
          <w:color w:val="444444"/>
          <w:kern w:val="0"/>
          <w:sz w:val="24"/>
          <w:szCs w:val="24"/>
          <w:lang w:eastAsia="es-ES"/>
          <w14:ligatures w14:val="none"/>
        </w:rPr>
        <w:t>adaptador</w:t>
      </w:r>
      <w:r w:rsidRPr="004B27D2">
        <w:rPr>
          <w:rFonts w:ascii="PT Sans" w:eastAsia="Times New Roman" w:hAnsi="PT Sans" w:cs="Times New Roman"/>
          <w:color w:val="444444"/>
          <w:kern w:val="0"/>
          <w:sz w:val="24"/>
          <w:szCs w:val="24"/>
          <w:lang w:eastAsia="es-ES"/>
          <w14:ligatures w14:val="none"/>
        </w:rPr>
        <w:t>. Se trata de un objeto especial que convierte la interfaz de un objeto, de forma que otro objeto pueda comprenderla.</w:t>
      </w:r>
    </w:p>
    <w:p w14:paraId="7A2F125C" w14:textId="77777777" w:rsidR="004B27D2" w:rsidRPr="004B27D2" w:rsidRDefault="004B27D2" w:rsidP="004B27D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Un adaptador envuelve uno de los objetos para esconder la complejidad de la conversión que tiene lugar tras bambalinas. El objeto envuelto ni siquiera es consciente de la existencia del adaptador. Por ejemplo, puedes envolver un objeto que opera con metros y kilómetros con un adaptador que convierte todos los datos al sistema anglosajón, es decir, pies y millas.</w:t>
      </w:r>
    </w:p>
    <w:p w14:paraId="7AE0598A" w14:textId="77777777" w:rsidR="004B27D2" w:rsidRPr="004B27D2" w:rsidRDefault="004B27D2" w:rsidP="004B27D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Los adaptadores no solo convierten datos a varios formatos, sino que también ayudan a objetos con distintas interfaces a colaborar. Funciona así:</w:t>
      </w:r>
    </w:p>
    <w:p w14:paraId="0BD808BC" w14:textId="77777777" w:rsidR="004B27D2" w:rsidRPr="004B27D2" w:rsidRDefault="004B27D2" w:rsidP="004B27D2">
      <w:pPr>
        <w:numPr>
          <w:ilvl w:val="0"/>
          <w:numId w:val="1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El adaptador obtiene una interfaz compatible con uno de los objetos existentes.</w:t>
      </w:r>
    </w:p>
    <w:p w14:paraId="79D3C2AD" w14:textId="77777777" w:rsidR="004B27D2" w:rsidRPr="004B27D2" w:rsidRDefault="004B27D2" w:rsidP="004B27D2">
      <w:pPr>
        <w:numPr>
          <w:ilvl w:val="0"/>
          <w:numId w:val="1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Utilizando esta interfaz, el objeto existente puede invocar con seguridad los métodos del adaptador.</w:t>
      </w:r>
    </w:p>
    <w:p w14:paraId="4BE05165" w14:textId="77777777" w:rsidR="004B27D2" w:rsidRPr="004B27D2" w:rsidRDefault="004B27D2" w:rsidP="004B27D2">
      <w:pPr>
        <w:numPr>
          <w:ilvl w:val="0"/>
          <w:numId w:val="18"/>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Al recibir una llamada, el adaptador pasa la solicitud al segundo objeto, pero en un formato y orden que ese segundo objeto espera.</w:t>
      </w:r>
    </w:p>
    <w:p w14:paraId="658FE492" w14:textId="0A758B45" w:rsidR="004B27D2" w:rsidRPr="004B27D2" w:rsidRDefault="004B27D2" w:rsidP="004B27D2">
      <w:pPr>
        <w:shd w:val="clear" w:color="auto" w:fill="FFFFFF"/>
        <w:spacing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En ocasiones se puede incluso crear un adaptador de dos direcciones que pueda convertir las llamadas en ambos sentidos.</w:t>
      </w:r>
    </w:p>
    <w:p w14:paraId="6ECC414E" w14:textId="77777777" w:rsidR="004B27D2" w:rsidRPr="004B27D2" w:rsidRDefault="004B27D2" w:rsidP="004F6BA1">
      <w:pPr>
        <w:shd w:val="clear" w:color="auto" w:fill="FFFFFF"/>
        <w:spacing w:before="100" w:beforeAutospacing="1" w:after="100" w:afterAutospacing="1" w:line="240" w:lineRule="auto"/>
        <w:outlineLvl w:val="1"/>
        <w:rPr>
          <w:rFonts w:ascii="PT Sans" w:hAnsi="PT Sans"/>
          <w:color w:val="444444"/>
          <w:sz w:val="24"/>
          <w:szCs w:val="24"/>
          <w:shd w:val="clear" w:color="auto" w:fill="FFFFFF"/>
        </w:rPr>
      </w:pPr>
      <w:r w:rsidRPr="004B27D2">
        <w:rPr>
          <w:rFonts w:ascii="PT Sans" w:hAnsi="PT Sans"/>
          <w:color w:val="444444"/>
          <w:sz w:val="24"/>
          <w:szCs w:val="24"/>
          <w:shd w:val="clear" w:color="auto" w:fill="FFFFFF"/>
        </w:rPr>
        <w:lastRenderedPageBreak/>
        <w:t>Regresemos a nuestra aplicación del mercado de valores. Para resolver el dilema de los formatos incompatibles, puedes crear adaptadores de XML a JSON para cada clase de la biblioteca de análisis con la que trabaje tu código directamente. Después ajustas tu código para que se comunique con la biblioteca únicamente a través de estos adaptadores. Cuando un adaptador recibe una llamada, traduce los datos XML entrantes a una estructura JSON y pasa la llamada a los métodos adecuados de un objeto de análisis envuelto.</w:t>
      </w:r>
    </w:p>
    <w:p w14:paraId="05035799" w14:textId="33EB8EA6" w:rsidR="004F6BA1" w:rsidRPr="004F6BA1" w:rsidRDefault="004F6BA1" w:rsidP="004F6BA1">
      <w:pPr>
        <w:shd w:val="clear" w:color="auto" w:fill="FFFFFF"/>
        <w:spacing w:before="100" w:beforeAutospacing="1" w:after="100" w:afterAutospacing="1" w:line="240" w:lineRule="auto"/>
        <w:outlineLvl w:val="1"/>
        <w:rPr>
          <w:rFonts w:ascii="PT Sans" w:eastAsia="Times New Roman" w:hAnsi="PT Sans" w:cs="Times New Roman"/>
          <w:b/>
          <w:bCs/>
          <w:color w:val="444444"/>
          <w:kern w:val="0"/>
          <w:sz w:val="36"/>
          <w:szCs w:val="36"/>
          <w:u w:val="single"/>
          <w:lang w:eastAsia="es-ES"/>
          <w14:ligatures w14:val="none"/>
        </w:rPr>
      </w:pPr>
      <w:r w:rsidRPr="004F6BA1">
        <w:rPr>
          <w:rFonts w:ascii="PT Sans" w:eastAsia="Times New Roman" w:hAnsi="PT Sans" w:cs="Times New Roman"/>
          <w:b/>
          <w:bCs/>
          <w:color w:val="444444"/>
          <w:kern w:val="0"/>
          <w:sz w:val="36"/>
          <w:szCs w:val="36"/>
          <w:u w:val="single"/>
          <w:lang w:eastAsia="es-ES"/>
          <w14:ligatures w14:val="none"/>
        </w:rPr>
        <w:t>Aplicabilidad</w:t>
      </w:r>
    </w:p>
    <w:p w14:paraId="561F33AD" w14:textId="77777777" w:rsidR="004B27D2" w:rsidRPr="004B27D2" w:rsidRDefault="004B27D2" w:rsidP="004B27D2">
      <w:pPr>
        <w:pStyle w:val="NormalWeb"/>
        <w:shd w:val="clear" w:color="auto" w:fill="FFFFFF"/>
        <w:spacing w:before="0" w:beforeAutospacing="0" w:after="0" w:afterAutospacing="0"/>
        <w:rPr>
          <w:rFonts w:ascii="PT Sans" w:hAnsi="PT Sans"/>
          <w:color w:val="444444"/>
        </w:rPr>
      </w:pPr>
      <w:r w:rsidRPr="004B27D2">
        <w:rPr>
          <w:rFonts w:ascii="PT Sans" w:hAnsi="PT Sans"/>
          <w:color w:val="444444"/>
        </w:rPr>
        <w:t>Utiliza la clase adaptadora cuando quieras usar una clase existente, pero cuya interfaz no sea compatible con el resto del código.</w:t>
      </w:r>
    </w:p>
    <w:p w14:paraId="060E5EB3" w14:textId="77777777" w:rsidR="004B27D2" w:rsidRDefault="004B27D2" w:rsidP="004B27D2">
      <w:pPr>
        <w:pStyle w:val="NormalWeb"/>
        <w:shd w:val="clear" w:color="auto" w:fill="FFFFFF"/>
        <w:spacing w:before="0" w:beforeAutospacing="0"/>
        <w:rPr>
          <w:rFonts w:ascii="PT Sans" w:hAnsi="PT Sans"/>
          <w:color w:val="444444"/>
        </w:rPr>
      </w:pPr>
      <w:r>
        <w:rPr>
          <w:rFonts w:ascii="PT Sans" w:hAnsi="PT Sans"/>
          <w:color w:val="444444"/>
        </w:rPr>
        <w:t xml:space="preserve"> El patrón </w:t>
      </w:r>
      <w:proofErr w:type="spellStart"/>
      <w:r>
        <w:rPr>
          <w:rFonts w:ascii="PT Sans" w:hAnsi="PT Sans"/>
          <w:color w:val="444444"/>
        </w:rPr>
        <w:t>Adapter</w:t>
      </w:r>
      <w:proofErr w:type="spellEnd"/>
      <w:r>
        <w:rPr>
          <w:rFonts w:ascii="PT Sans" w:hAnsi="PT Sans"/>
          <w:color w:val="444444"/>
        </w:rPr>
        <w:t xml:space="preserve"> te permite crear una clase intermedia que sirva como traductora entre tu código y una clase heredada, una clase de un tercero o cualquier otra clase con una interfaz extraña.</w:t>
      </w:r>
    </w:p>
    <w:p w14:paraId="7053AD40" w14:textId="77777777" w:rsidR="004B27D2" w:rsidRPr="004B27D2" w:rsidRDefault="004B27D2" w:rsidP="004B27D2">
      <w:pPr>
        <w:pStyle w:val="NormalWeb"/>
        <w:shd w:val="clear" w:color="auto" w:fill="FFFFFF"/>
        <w:spacing w:before="0" w:beforeAutospacing="0" w:after="0" w:afterAutospacing="0"/>
        <w:rPr>
          <w:rFonts w:ascii="PT Sans" w:hAnsi="PT Sans"/>
          <w:color w:val="444444"/>
        </w:rPr>
      </w:pPr>
      <w:r w:rsidRPr="004B27D2">
        <w:rPr>
          <w:rFonts w:ascii="PT Sans" w:hAnsi="PT Sans"/>
          <w:color w:val="444444"/>
        </w:rPr>
        <w:t> Utiliza el patrón cuando quieras reutilizar varias subclases existentes que carezcan de alguna funcionalidad común que no pueda añadirse a la superclase.</w:t>
      </w:r>
    </w:p>
    <w:p w14:paraId="552A613E" w14:textId="77777777" w:rsidR="004B27D2" w:rsidRDefault="004B27D2" w:rsidP="004B27D2">
      <w:pPr>
        <w:pStyle w:val="NormalWeb"/>
        <w:shd w:val="clear" w:color="auto" w:fill="FFFFFF"/>
        <w:spacing w:before="0" w:beforeAutospacing="0"/>
        <w:rPr>
          <w:rFonts w:ascii="PT Sans" w:hAnsi="PT Sans"/>
          <w:color w:val="444444"/>
        </w:rPr>
      </w:pPr>
      <w:r>
        <w:rPr>
          <w:rFonts w:ascii="PT Sans" w:hAnsi="PT Sans"/>
          <w:color w:val="444444"/>
        </w:rPr>
        <w:t> Puedes extender cada subclase y colocar la funcionalidad que falta, dentro de las nuevas clases hijas. No obstante, deberás duplicar el código en todas estas nuevas clases, lo cual </w:t>
      </w:r>
      <w:hyperlink r:id="rId5" w:history="1">
        <w:r w:rsidRPr="004B27D2">
          <w:rPr>
            <w:rStyle w:val="Hipervnculo"/>
            <w:rFonts w:ascii="PT Sans" w:hAnsi="PT Sans"/>
            <w:color w:val="444444"/>
            <w:u w:val="none"/>
          </w:rPr>
          <w:t>huele muy mal</w:t>
        </w:r>
      </w:hyperlink>
      <w:r w:rsidRPr="004B27D2">
        <w:rPr>
          <w:rFonts w:ascii="PT Sans" w:hAnsi="PT Sans"/>
          <w:color w:val="444444"/>
        </w:rPr>
        <w:t>.</w:t>
      </w:r>
    </w:p>
    <w:p w14:paraId="6856488A" w14:textId="7A5CB058" w:rsidR="004F6BA1" w:rsidRPr="004F6BA1" w:rsidRDefault="004F6BA1" w:rsidP="00E94BA9">
      <w:pPr>
        <w:pStyle w:val="NormalWeb"/>
        <w:shd w:val="clear" w:color="auto" w:fill="FFFFFF"/>
        <w:spacing w:before="0" w:beforeAutospacing="0" w:after="0" w:afterAutospacing="0"/>
        <w:rPr>
          <w:rFonts w:ascii="PT Sans" w:hAnsi="PT Sans"/>
          <w:b/>
          <w:bCs/>
          <w:color w:val="444444"/>
          <w:sz w:val="36"/>
          <w:szCs w:val="36"/>
          <w:u w:val="single"/>
        </w:rPr>
      </w:pPr>
      <w:r w:rsidRPr="004F6BA1">
        <w:rPr>
          <w:rFonts w:ascii="PT Sans" w:hAnsi="PT Sans"/>
          <w:b/>
          <w:bCs/>
          <w:color w:val="444444"/>
          <w:sz w:val="36"/>
          <w:szCs w:val="36"/>
          <w:u w:val="single"/>
        </w:rPr>
        <w:t>Pros</w:t>
      </w:r>
    </w:p>
    <w:p w14:paraId="37590537" w14:textId="77777777" w:rsidR="004B27D2" w:rsidRPr="004B27D2" w:rsidRDefault="004B27D2" w:rsidP="004B27D2">
      <w:pPr>
        <w:numPr>
          <w:ilvl w:val="0"/>
          <w:numId w:val="17"/>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 Principio de responsabilidad única. Puedes separar la interfaz o el código de conversión de datos de la lógica de negocio primaria del programa.</w:t>
      </w:r>
    </w:p>
    <w:p w14:paraId="6D29E210" w14:textId="77777777" w:rsidR="004B27D2" w:rsidRPr="004B27D2" w:rsidRDefault="004B27D2" w:rsidP="004B27D2">
      <w:pPr>
        <w:numPr>
          <w:ilvl w:val="0"/>
          <w:numId w:val="17"/>
        </w:numPr>
        <w:shd w:val="clear" w:color="auto" w:fill="FFFFFF"/>
        <w:spacing w:before="100" w:beforeAutospacing="1" w:after="100" w:afterAutospacing="1"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 Principio de abierto/cerrado. Puedes introducir nuevos tipos de adaptadores al programa sin descomponer el código cliente existente, siempre y cuando trabajen con los adaptadores a través de la interfaz con el cliente.</w:t>
      </w:r>
    </w:p>
    <w:p w14:paraId="09F03572" w14:textId="29902D02" w:rsidR="004F6BA1" w:rsidRPr="004F6BA1" w:rsidRDefault="004F6BA1" w:rsidP="004F6BA1">
      <w:pPr>
        <w:pStyle w:val="Ttulo2"/>
        <w:shd w:val="clear" w:color="auto" w:fill="FFFFFF"/>
        <w:rPr>
          <w:rFonts w:ascii="PT Sans" w:hAnsi="PT Sans"/>
          <w:color w:val="444444"/>
          <w:u w:val="single"/>
        </w:rPr>
      </w:pPr>
      <w:r w:rsidRPr="004F6BA1">
        <w:rPr>
          <w:rFonts w:ascii="PT Sans" w:hAnsi="PT Sans"/>
          <w:color w:val="444444"/>
          <w:u w:val="single"/>
        </w:rPr>
        <w:t>Contras</w:t>
      </w:r>
    </w:p>
    <w:p w14:paraId="42375425" w14:textId="77777777" w:rsidR="004B27D2" w:rsidRPr="004B27D2" w:rsidRDefault="004B27D2" w:rsidP="004B27D2">
      <w:pPr>
        <w:numPr>
          <w:ilvl w:val="0"/>
          <w:numId w:val="16"/>
        </w:numPr>
        <w:shd w:val="clear" w:color="auto" w:fill="FFFFFF"/>
        <w:spacing w:after="0" w:line="240" w:lineRule="auto"/>
        <w:rPr>
          <w:rFonts w:ascii="PT Sans" w:eastAsia="Times New Roman" w:hAnsi="PT Sans" w:cs="Times New Roman"/>
          <w:color w:val="444444"/>
          <w:kern w:val="0"/>
          <w:sz w:val="24"/>
          <w:szCs w:val="24"/>
          <w:lang w:eastAsia="es-ES"/>
          <w14:ligatures w14:val="none"/>
        </w:rPr>
      </w:pPr>
      <w:r w:rsidRPr="004B27D2">
        <w:rPr>
          <w:rFonts w:ascii="PT Sans" w:eastAsia="Times New Roman" w:hAnsi="PT Sans" w:cs="Times New Roman"/>
          <w:color w:val="444444"/>
          <w:kern w:val="0"/>
          <w:sz w:val="24"/>
          <w:szCs w:val="24"/>
          <w:lang w:eastAsia="es-ES"/>
          <w14:ligatures w14:val="none"/>
        </w:rPr>
        <w:t> La complejidad general del código aumenta, ya que debes introducir un grupo de nuevas interfaces y clases. En ocasiones resulta más sencillo cambiar la clase de servicio de modo que coincida con el resto de tu código.</w:t>
      </w:r>
    </w:p>
    <w:p w14:paraId="401B3208" w14:textId="58982637" w:rsidR="00E94BA9" w:rsidRDefault="00E94BA9" w:rsidP="005B3563">
      <w:pPr>
        <w:shd w:val="clear" w:color="auto" w:fill="FFFFFF"/>
        <w:spacing w:after="0" w:line="240" w:lineRule="auto"/>
        <w:ind w:left="720"/>
        <w:rPr>
          <w:rFonts w:ascii="PT Sans" w:hAnsi="PT Sans"/>
          <w:color w:val="444444"/>
        </w:rPr>
      </w:pPr>
    </w:p>
    <w:p w14:paraId="2035B79B" w14:textId="4F524556" w:rsidR="004F6BA1" w:rsidRPr="00B35CA5" w:rsidRDefault="004F6BA1" w:rsidP="00630EDA">
      <w:pPr>
        <w:shd w:val="clear" w:color="auto" w:fill="FFFFFF"/>
        <w:spacing w:before="100" w:beforeAutospacing="1" w:after="100" w:afterAutospacing="1" w:line="240" w:lineRule="auto"/>
        <w:ind w:left="720"/>
        <w:rPr>
          <w:rFonts w:ascii="PT Sans" w:hAnsi="PT Sans"/>
          <w:color w:val="444444"/>
          <w:sz w:val="24"/>
          <w:szCs w:val="24"/>
          <w:u w:val="single"/>
          <w:shd w:val="clear" w:color="auto" w:fill="FFFFFF"/>
        </w:rPr>
      </w:pPr>
    </w:p>
    <w:sectPr w:rsidR="004F6BA1" w:rsidRPr="00B35C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T Sans">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51D"/>
    <w:multiLevelType w:val="multilevel"/>
    <w:tmpl w:val="615E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E7A2D"/>
    <w:multiLevelType w:val="multilevel"/>
    <w:tmpl w:val="D6006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F51F8"/>
    <w:multiLevelType w:val="multilevel"/>
    <w:tmpl w:val="AA82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45899"/>
    <w:multiLevelType w:val="multilevel"/>
    <w:tmpl w:val="4F2E1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754706"/>
    <w:multiLevelType w:val="multilevel"/>
    <w:tmpl w:val="C6FE8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6F6296"/>
    <w:multiLevelType w:val="multilevel"/>
    <w:tmpl w:val="C70CD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4A53F5"/>
    <w:multiLevelType w:val="multilevel"/>
    <w:tmpl w:val="6442C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E54F3D"/>
    <w:multiLevelType w:val="multilevel"/>
    <w:tmpl w:val="4400F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3062C"/>
    <w:multiLevelType w:val="multilevel"/>
    <w:tmpl w:val="EF84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534D72"/>
    <w:multiLevelType w:val="multilevel"/>
    <w:tmpl w:val="8A6E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6236B9"/>
    <w:multiLevelType w:val="multilevel"/>
    <w:tmpl w:val="3F203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01773"/>
    <w:multiLevelType w:val="multilevel"/>
    <w:tmpl w:val="A9AEF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74F6C"/>
    <w:multiLevelType w:val="multilevel"/>
    <w:tmpl w:val="544E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8779F3"/>
    <w:multiLevelType w:val="multilevel"/>
    <w:tmpl w:val="5DA8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20C7F"/>
    <w:multiLevelType w:val="multilevel"/>
    <w:tmpl w:val="18247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177CA7"/>
    <w:multiLevelType w:val="multilevel"/>
    <w:tmpl w:val="B940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B12771"/>
    <w:multiLevelType w:val="multilevel"/>
    <w:tmpl w:val="B1885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3553A6"/>
    <w:multiLevelType w:val="multilevel"/>
    <w:tmpl w:val="9412F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4798027">
    <w:abstractNumId w:val="7"/>
  </w:num>
  <w:num w:numId="2" w16cid:durableId="695083404">
    <w:abstractNumId w:val="5"/>
  </w:num>
  <w:num w:numId="3" w16cid:durableId="108361858">
    <w:abstractNumId w:val="10"/>
  </w:num>
  <w:num w:numId="4" w16cid:durableId="1643928332">
    <w:abstractNumId w:val="15"/>
  </w:num>
  <w:num w:numId="5" w16cid:durableId="363865410">
    <w:abstractNumId w:val="1"/>
  </w:num>
  <w:num w:numId="6" w16cid:durableId="1838954423">
    <w:abstractNumId w:val="8"/>
  </w:num>
  <w:num w:numId="7" w16cid:durableId="356388999">
    <w:abstractNumId w:val="4"/>
  </w:num>
  <w:num w:numId="8" w16cid:durableId="1604455335">
    <w:abstractNumId w:val="17"/>
  </w:num>
  <w:num w:numId="9" w16cid:durableId="1636644610">
    <w:abstractNumId w:val="9"/>
  </w:num>
  <w:num w:numId="10" w16cid:durableId="56781339">
    <w:abstractNumId w:val="3"/>
  </w:num>
  <w:num w:numId="11" w16cid:durableId="498160214">
    <w:abstractNumId w:val="14"/>
  </w:num>
  <w:num w:numId="12" w16cid:durableId="612442217">
    <w:abstractNumId w:val="13"/>
  </w:num>
  <w:num w:numId="13" w16cid:durableId="1348488084">
    <w:abstractNumId w:val="0"/>
  </w:num>
  <w:num w:numId="14" w16cid:durableId="875774340">
    <w:abstractNumId w:val="6"/>
  </w:num>
  <w:num w:numId="15" w16cid:durableId="1941180560">
    <w:abstractNumId w:val="12"/>
  </w:num>
  <w:num w:numId="16" w16cid:durableId="393283163">
    <w:abstractNumId w:val="16"/>
  </w:num>
  <w:num w:numId="17" w16cid:durableId="720832612">
    <w:abstractNumId w:val="2"/>
  </w:num>
  <w:num w:numId="18" w16cid:durableId="4865515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4D"/>
    <w:rsid w:val="001F7D61"/>
    <w:rsid w:val="00316587"/>
    <w:rsid w:val="00420C32"/>
    <w:rsid w:val="004B27D2"/>
    <w:rsid w:val="004F6BA1"/>
    <w:rsid w:val="00545999"/>
    <w:rsid w:val="005B3563"/>
    <w:rsid w:val="00630EDA"/>
    <w:rsid w:val="00636E4D"/>
    <w:rsid w:val="006F324E"/>
    <w:rsid w:val="00B35CA5"/>
    <w:rsid w:val="00E94B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6567"/>
  <w15:chartTrackingRefBased/>
  <w15:docId w15:val="{6AEA0FD9-D9DA-4684-99EA-668118C45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4F6B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F6BA1"/>
    <w:rPr>
      <w:rFonts w:ascii="Times New Roman" w:eastAsia="Times New Roman" w:hAnsi="Times New Roman" w:cs="Times New Roman"/>
      <w:b/>
      <w:bCs/>
      <w:kern w:val="0"/>
      <w:sz w:val="36"/>
      <w:szCs w:val="36"/>
      <w:lang w:eastAsia="es-ES"/>
      <w14:ligatures w14:val="none"/>
    </w:rPr>
  </w:style>
  <w:style w:type="paragraph" w:styleId="NormalWeb">
    <w:name w:val="Normal (Web)"/>
    <w:basedOn w:val="Normal"/>
    <w:uiPriority w:val="99"/>
    <w:unhideWhenUsed/>
    <w:rsid w:val="004F6BA1"/>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4F6BA1"/>
    <w:rPr>
      <w:b/>
      <w:bCs/>
    </w:rPr>
  </w:style>
  <w:style w:type="character" w:styleId="nfasis">
    <w:name w:val="Emphasis"/>
    <w:basedOn w:val="Fuentedeprrafopredeter"/>
    <w:uiPriority w:val="20"/>
    <w:qFormat/>
    <w:rsid w:val="004F6BA1"/>
    <w:rPr>
      <w:i/>
      <w:iCs/>
    </w:rPr>
  </w:style>
  <w:style w:type="character" w:styleId="CdigoHTML">
    <w:name w:val="HTML Code"/>
    <w:basedOn w:val="Fuentedeprrafopredeter"/>
    <w:uiPriority w:val="99"/>
    <w:semiHidden/>
    <w:unhideWhenUsed/>
    <w:rsid w:val="004F6BA1"/>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630E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616">
      <w:bodyDiv w:val="1"/>
      <w:marLeft w:val="0"/>
      <w:marRight w:val="0"/>
      <w:marTop w:val="0"/>
      <w:marBottom w:val="0"/>
      <w:divBdr>
        <w:top w:val="none" w:sz="0" w:space="0" w:color="auto"/>
        <w:left w:val="none" w:sz="0" w:space="0" w:color="auto"/>
        <w:bottom w:val="none" w:sz="0" w:space="0" w:color="auto"/>
        <w:right w:val="none" w:sz="0" w:space="0" w:color="auto"/>
      </w:divBdr>
    </w:div>
    <w:div w:id="45036455">
      <w:bodyDiv w:val="1"/>
      <w:marLeft w:val="0"/>
      <w:marRight w:val="0"/>
      <w:marTop w:val="0"/>
      <w:marBottom w:val="0"/>
      <w:divBdr>
        <w:top w:val="none" w:sz="0" w:space="0" w:color="auto"/>
        <w:left w:val="none" w:sz="0" w:space="0" w:color="auto"/>
        <w:bottom w:val="none" w:sz="0" w:space="0" w:color="auto"/>
        <w:right w:val="none" w:sz="0" w:space="0" w:color="auto"/>
      </w:divBdr>
    </w:div>
    <w:div w:id="50078040">
      <w:bodyDiv w:val="1"/>
      <w:marLeft w:val="0"/>
      <w:marRight w:val="0"/>
      <w:marTop w:val="0"/>
      <w:marBottom w:val="0"/>
      <w:divBdr>
        <w:top w:val="none" w:sz="0" w:space="0" w:color="auto"/>
        <w:left w:val="none" w:sz="0" w:space="0" w:color="auto"/>
        <w:bottom w:val="none" w:sz="0" w:space="0" w:color="auto"/>
        <w:right w:val="none" w:sz="0" w:space="0" w:color="auto"/>
      </w:divBdr>
    </w:div>
    <w:div w:id="68844992">
      <w:bodyDiv w:val="1"/>
      <w:marLeft w:val="0"/>
      <w:marRight w:val="0"/>
      <w:marTop w:val="0"/>
      <w:marBottom w:val="0"/>
      <w:divBdr>
        <w:top w:val="none" w:sz="0" w:space="0" w:color="auto"/>
        <w:left w:val="none" w:sz="0" w:space="0" w:color="auto"/>
        <w:bottom w:val="none" w:sz="0" w:space="0" w:color="auto"/>
        <w:right w:val="none" w:sz="0" w:space="0" w:color="auto"/>
      </w:divBdr>
    </w:div>
    <w:div w:id="265967635">
      <w:bodyDiv w:val="1"/>
      <w:marLeft w:val="0"/>
      <w:marRight w:val="0"/>
      <w:marTop w:val="0"/>
      <w:marBottom w:val="0"/>
      <w:divBdr>
        <w:top w:val="none" w:sz="0" w:space="0" w:color="auto"/>
        <w:left w:val="none" w:sz="0" w:space="0" w:color="auto"/>
        <w:bottom w:val="none" w:sz="0" w:space="0" w:color="auto"/>
        <w:right w:val="none" w:sz="0" w:space="0" w:color="auto"/>
      </w:divBdr>
    </w:div>
    <w:div w:id="268856348">
      <w:bodyDiv w:val="1"/>
      <w:marLeft w:val="0"/>
      <w:marRight w:val="0"/>
      <w:marTop w:val="0"/>
      <w:marBottom w:val="0"/>
      <w:divBdr>
        <w:top w:val="none" w:sz="0" w:space="0" w:color="auto"/>
        <w:left w:val="none" w:sz="0" w:space="0" w:color="auto"/>
        <w:bottom w:val="none" w:sz="0" w:space="0" w:color="auto"/>
        <w:right w:val="none" w:sz="0" w:space="0" w:color="auto"/>
      </w:divBdr>
      <w:divsChild>
        <w:div w:id="1025905742">
          <w:marLeft w:val="0"/>
          <w:marRight w:val="0"/>
          <w:marTop w:val="0"/>
          <w:marBottom w:val="0"/>
          <w:divBdr>
            <w:top w:val="none" w:sz="0" w:space="0" w:color="auto"/>
            <w:left w:val="none" w:sz="0" w:space="0" w:color="auto"/>
            <w:bottom w:val="dotted" w:sz="6" w:space="0" w:color="EEEEEE"/>
            <w:right w:val="none" w:sz="0" w:space="0" w:color="auto"/>
          </w:divBdr>
        </w:div>
      </w:divsChild>
    </w:div>
    <w:div w:id="343938775">
      <w:bodyDiv w:val="1"/>
      <w:marLeft w:val="0"/>
      <w:marRight w:val="0"/>
      <w:marTop w:val="0"/>
      <w:marBottom w:val="0"/>
      <w:divBdr>
        <w:top w:val="none" w:sz="0" w:space="0" w:color="auto"/>
        <w:left w:val="none" w:sz="0" w:space="0" w:color="auto"/>
        <w:bottom w:val="none" w:sz="0" w:space="0" w:color="auto"/>
        <w:right w:val="none" w:sz="0" w:space="0" w:color="auto"/>
      </w:divBdr>
      <w:divsChild>
        <w:div w:id="435827349">
          <w:marLeft w:val="0"/>
          <w:marRight w:val="0"/>
          <w:marTop w:val="0"/>
          <w:marBottom w:val="0"/>
          <w:divBdr>
            <w:top w:val="none" w:sz="0" w:space="0" w:color="auto"/>
            <w:left w:val="none" w:sz="0" w:space="0" w:color="auto"/>
            <w:bottom w:val="none" w:sz="0" w:space="0" w:color="auto"/>
            <w:right w:val="none" w:sz="0" w:space="0" w:color="auto"/>
          </w:divBdr>
        </w:div>
        <w:div w:id="174464473">
          <w:marLeft w:val="0"/>
          <w:marRight w:val="0"/>
          <w:marTop w:val="0"/>
          <w:marBottom w:val="0"/>
          <w:divBdr>
            <w:top w:val="none" w:sz="0" w:space="0" w:color="auto"/>
            <w:left w:val="none" w:sz="0" w:space="0" w:color="auto"/>
            <w:bottom w:val="dotted" w:sz="6" w:space="0" w:color="EEEEEE"/>
            <w:right w:val="none" w:sz="0" w:space="0" w:color="auto"/>
          </w:divBdr>
        </w:div>
        <w:div w:id="499858284">
          <w:marLeft w:val="0"/>
          <w:marRight w:val="0"/>
          <w:marTop w:val="0"/>
          <w:marBottom w:val="0"/>
          <w:divBdr>
            <w:top w:val="none" w:sz="0" w:space="0" w:color="auto"/>
            <w:left w:val="none" w:sz="0" w:space="0" w:color="auto"/>
            <w:bottom w:val="none" w:sz="0" w:space="0" w:color="auto"/>
            <w:right w:val="none" w:sz="0" w:space="0" w:color="auto"/>
          </w:divBdr>
        </w:div>
        <w:div w:id="639847316">
          <w:marLeft w:val="0"/>
          <w:marRight w:val="0"/>
          <w:marTop w:val="0"/>
          <w:marBottom w:val="0"/>
          <w:divBdr>
            <w:top w:val="none" w:sz="0" w:space="0" w:color="auto"/>
            <w:left w:val="none" w:sz="0" w:space="0" w:color="auto"/>
            <w:bottom w:val="none" w:sz="0" w:space="0" w:color="auto"/>
            <w:right w:val="none" w:sz="0" w:space="0" w:color="auto"/>
          </w:divBdr>
        </w:div>
      </w:divsChild>
    </w:div>
    <w:div w:id="401606028">
      <w:bodyDiv w:val="1"/>
      <w:marLeft w:val="0"/>
      <w:marRight w:val="0"/>
      <w:marTop w:val="0"/>
      <w:marBottom w:val="0"/>
      <w:divBdr>
        <w:top w:val="none" w:sz="0" w:space="0" w:color="auto"/>
        <w:left w:val="none" w:sz="0" w:space="0" w:color="auto"/>
        <w:bottom w:val="none" w:sz="0" w:space="0" w:color="auto"/>
        <w:right w:val="none" w:sz="0" w:space="0" w:color="auto"/>
      </w:divBdr>
      <w:divsChild>
        <w:div w:id="1105929593">
          <w:marLeft w:val="0"/>
          <w:marRight w:val="0"/>
          <w:marTop w:val="0"/>
          <w:marBottom w:val="0"/>
          <w:divBdr>
            <w:top w:val="none" w:sz="0" w:space="0" w:color="auto"/>
            <w:left w:val="none" w:sz="0" w:space="0" w:color="auto"/>
            <w:bottom w:val="dotted" w:sz="6" w:space="0" w:color="EEEEEE"/>
            <w:right w:val="none" w:sz="0" w:space="0" w:color="auto"/>
          </w:divBdr>
        </w:div>
      </w:divsChild>
    </w:div>
    <w:div w:id="404685029">
      <w:bodyDiv w:val="1"/>
      <w:marLeft w:val="0"/>
      <w:marRight w:val="0"/>
      <w:marTop w:val="0"/>
      <w:marBottom w:val="0"/>
      <w:divBdr>
        <w:top w:val="none" w:sz="0" w:space="0" w:color="auto"/>
        <w:left w:val="none" w:sz="0" w:space="0" w:color="auto"/>
        <w:bottom w:val="none" w:sz="0" w:space="0" w:color="auto"/>
        <w:right w:val="none" w:sz="0" w:space="0" w:color="auto"/>
      </w:divBdr>
    </w:div>
    <w:div w:id="454980388">
      <w:bodyDiv w:val="1"/>
      <w:marLeft w:val="0"/>
      <w:marRight w:val="0"/>
      <w:marTop w:val="0"/>
      <w:marBottom w:val="0"/>
      <w:divBdr>
        <w:top w:val="none" w:sz="0" w:space="0" w:color="auto"/>
        <w:left w:val="none" w:sz="0" w:space="0" w:color="auto"/>
        <w:bottom w:val="none" w:sz="0" w:space="0" w:color="auto"/>
        <w:right w:val="none" w:sz="0" w:space="0" w:color="auto"/>
      </w:divBdr>
    </w:div>
    <w:div w:id="466707643">
      <w:bodyDiv w:val="1"/>
      <w:marLeft w:val="0"/>
      <w:marRight w:val="0"/>
      <w:marTop w:val="0"/>
      <w:marBottom w:val="0"/>
      <w:divBdr>
        <w:top w:val="none" w:sz="0" w:space="0" w:color="auto"/>
        <w:left w:val="none" w:sz="0" w:space="0" w:color="auto"/>
        <w:bottom w:val="none" w:sz="0" w:space="0" w:color="auto"/>
        <w:right w:val="none" w:sz="0" w:space="0" w:color="auto"/>
      </w:divBdr>
    </w:div>
    <w:div w:id="535192568">
      <w:bodyDiv w:val="1"/>
      <w:marLeft w:val="0"/>
      <w:marRight w:val="0"/>
      <w:marTop w:val="0"/>
      <w:marBottom w:val="0"/>
      <w:divBdr>
        <w:top w:val="none" w:sz="0" w:space="0" w:color="auto"/>
        <w:left w:val="none" w:sz="0" w:space="0" w:color="auto"/>
        <w:bottom w:val="none" w:sz="0" w:space="0" w:color="auto"/>
        <w:right w:val="none" w:sz="0" w:space="0" w:color="auto"/>
      </w:divBdr>
    </w:div>
    <w:div w:id="546530204">
      <w:bodyDiv w:val="1"/>
      <w:marLeft w:val="0"/>
      <w:marRight w:val="0"/>
      <w:marTop w:val="0"/>
      <w:marBottom w:val="0"/>
      <w:divBdr>
        <w:top w:val="none" w:sz="0" w:space="0" w:color="auto"/>
        <w:left w:val="none" w:sz="0" w:space="0" w:color="auto"/>
        <w:bottom w:val="none" w:sz="0" w:space="0" w:color="auto"/>
        <w:right w:val="none" w:sz="0" w:space="0" w:color="auto"/>
      </w:divBdr>
    </w:div>
    <w:div w:id="607785172">
      <w:bodyDiv w:val="1"/>
      <w:marLeft w:val="0"/>
      <w:marRight w:val="0"/>
      <w:marTop w:val="0"/>
      <w:marBottom w:val="0"/>
      <w:divBdr>
        <w:top w:val="none" w:sz="0" w:space="0" w:color="auto"/>
        <w:left w:val="none" w:sz="0" w:space="0" w:color="auto"/>
        <w:bottom w:val="none" w:sz="0" w:space="0" w:color="auto"/>
        <w:right w:val="none" w:sz="0" w:space="0" w:color="auto"/>
      </w:divBdr>
    </w:div>
    <w:div w:id="627080589">
      <w:bodyDiv w:val="1"/>
      <w:marLeft w:val="0"/>
      <w:marRight w:val="0"/>
      <w:marTop w:val="0"/>
      <w:marBottom w:val="0"/>
      <w:divBdr>
        <w:top w:val="none" w:sz="0" w:space="0" w:color="auto"/>
        <w:left w:val="none" w:sz="0" w:space="0" w:color="auto"/>
        <w:bottom w:val="none" w:sz="0" w:space="0" w:color="auto"/>
        <w:right w:val="none" w:sz="0" w:space="0" w:color="auto"/>
      </w:divBdr>
    </w:div>
    <w:div w:id="659623093">
      <w:bodyDiv w:val="1"/>
      <w:marLeft w:val="0"/>
      <w:marRight w:val="0"/>
      <w:marTop w:val="0"/>
      <w:marBottom w:val="0"/>
      <w:divBdr>
        <w:top w:val="none" w:sz="0" w:space="0" w:color="auto"/>
        <w:left w:val="none" w:sz="0" w:space="0" w:color="auto"/>
        <w:bottom w:val="none" w:sz="0" w:space="0" w:color="auto"/>
        <w:right w:val="none" w:sz="0" w:space="0" w:color="auto"/>
      </w:divBdr>
    </w:div>
    <w:div w:id="706375327">
      <w:bodyDiv w:val="1"/>
      <w:marLeft w:val="0"/>
      <w:marRight w:val="0"/>
      <w:marTop w:val="0"/>
      <w:marBottom w:val="0"/>
      <w:divBdr>
        <w:top w:val="none" w:sz="0" w:space="0" w:color="auto"/>
        <w:left w:val="none" w:sz="0" w:space="0" w:color="auto"/>
        <w:bottom w:val="none" w:sz="0" w:space="0" w:color="auto"/>
        <w:right w:val="none" w:sz="0" w:space="0" w:color="auto"/>
      </w:divBdr>
    </w:div>
    <w:div w:id="727875008">
      <w:bodyDiv w:val="1"/>
      <w:marLeft w:val="0"/>
      <w:marRight w:val="0"/>
      <w:marTop w:val="0"/>
      <w:marBottom w:val="0"/>
      <w:divBdr>
        <w:top w:val="none" w:sz="0" w:space="0" w:color="auto"/>
        <w:left w:val="none" w:sz="0" w:space="0" w:color="auto"/>
        <w:bottom w:val="none" w:sz="0" w:space="0" w:color="auto"/>
        <w:right w:val="none" w:sz="0" w:space="0" w:color="auto"/>
      </w:divBdr>
    </w:div>
    <w:div w:id="742988293">
      <w:bodyDiv w:val="1"/>
      <w:marLeft w:val="0"/>
      <w:marRight w:val="0"/>
      <w:marTop w:val="0"/>
      <w:marBottom w:val="0"/>
      <w:divBdr>
        <w:top w:val="none" w:sz="0" w:space="0" w:color="auto"/>
        <w:left w:val="none" w:sz="0" w:space="0" w:color="auto"/>
        <w:bottom w:val="none" w:sz="0" w:space="0" w:color="auto"/>
        <w:right w:val="none" w:sz="0" w:space="0" w:color="auto"/>
      </w:divBdr>
    </w:div>
    <w:div w:id="763571592">
      <w:bodyDiv w:val="1"/>
      <w:marLeft w:val="0"/>
      <w:marRight w:val="0"/>
      <w:marTop w:val="0"/>
      <w:marBottom w:val="0"/>
      <w:divBdr>
        <w:top w:val="none" w:sz="0" w:space="0" w:color="auto"/>
        <w:left w:val="none" w:sz="0" w:space="0" w:color="auto"/>
        <w:bottom w:val="none" w:sz="0" w:space="0" w:color="auto"/>
        <w:right w:val="none" w:sz="0" w:space="0" w:color="auto"/>
      </w:divBdr>
    </w:div>
    <w:div w:id="869033864">
      <w:bodyDiv w:val="1"/>
      <w:marLeft w:val="0"/>
      <w:marRight w:val="0"/>
      <w:marTop w:val="0"/>
      <w:marBottom w:val="0"/>
      <w:divBdr>
        <w:top w:val="none" w:sz="0" w:space="0" w:color="auto"/>
        <w:left w:val="none" w:sz="0" w:space="0" w:color="auto"/>
        <w:bottom w:val="none" w:sz="0" w:space="0" w:color="auto"/>
        <w:right w:val="none" w:sz="0" w:space="0" w:color="auto"/>
      </w:divBdr>
    </w:div>
    <w:div w:id="964236888">
      <w:bodyDiv w:val="1"/>
      <w:marLeft w:val="0"/>
      <w:marRight w:val="0"/>
      <w:marTop w:val="0"/>
      <w:marBottom w:val="0"/>
      <w:divBdr>
        <w:top w:val="none" w:sz="0" w:space="0" w:color="auto"/>
        <w:left w:val="none" w:sz="0" w:space="0" w:color="auto"/>
        <w:bottom w:val="none" w:sz="0" w:space="0" w:color="auto"/>
        <w:right w:val="none" w:sz="0" w:space="0" w:color="auto"/>
      </w:divBdr>
      <w:divsChild>
        <w:div w:id="282927014">
          <w:marLeft w:val="0"/>
          <w:marRight w:val="0"/>
          <w:marTop w:val="0"/>
          <w:marBottom w:val="0"/>
          <w:divBdr>
            <w:top w:val="none" w:sz="0" w:space="0" w:color="auto"/>
            <w:left w:val="none" w:sz="0" w:space="0" w:color="auto"/>
            <w:bottom w:val="dotted" w:sz="6" w:space="0" w:color="EEEEEE"/>
            <w:right w:val="none" w:sz="0" w:space="0" w:color="auto"/>
          </w:divBdr>
        </w:div>
      </w:divsChild>
    </w:div>
    <w:div w:id="971596712">
      <w:bodyDiv w:val="1"/>
      <w:marLeft w:val="0"/>
      <w:marRight w:val="0"/>
      <w:marTop w:val="0"/>
      <w:marBottom w:val="0"/>
      <w:divBdr>
        <w:top w:val="none" w:sz="0" w:space="0" w:color="auto"/>
        <w:left w:val="none" w:sz="0" w:space="0" w:color="auto"/>
        <w:bottom w:val="none" w:sz="0" w:space="0" w:color="auto"/>
        <w:right w:val="none" w:sz="0" w:space="0" w:color="auto"/>
      </w:divBdr>
    </w:div>
    <w:div w:id="1025791335">
      <w:bodyDiv w:val="1"/>
      <w:marLeft w:val="0"/>
      <w:marRight w:val="0"/>
      <w:marTop w:val="0"/>
      <w:marBottom w:val="0"/>
      <w:divBdr>
        <w:top w:val="none" w:sz="0" w:space="0" w:color="auto"/>
        <w:left w:val="none" w:sz="0" w:space="0" w:color="auto"/>
        <w:bottom w:val="none" w:sz="0" w:space="0" w:color="auto"/>
        <w:right w:val="none" w:sz="0" w:space="0" w:color="auto"/>
      </w:divBdr>
    </w:div>
    <w:div w:id="1120415065">
      <w:bodyDiv w:val="1"/>
      <w:marLeft w:val="0"/>
      <w:marRight w:val="0"/>
      <w:marTop w:val="0"/>
      <w:marBottom w:val="0"/>
      <w:divBdr>
        <w:top w:val="none" w:sz="0" w:space="0" w:color="auto"/>
        <w:left w:val="none" w:sz="0" w:space="0" w:color="auto"/>
        <w:bottom w:val="none" w:sz="0" w:space="0" w:color="auto"/>
        <w:right w:val="none" w:sz="0" w:space="0" w:color="auto"/>
      </w:divBdr>
    </w:div>
    <w:div w:id="1216891382">
      <w:bodyDiv w:val="1"/>
      <w:marLeft w:val="0"/>
      <w:marRight w:val="0"/>
      <w:marTop w:val="0"/>
      <w:marBottom w:val="0"/>
      <w:divBdr>
        <w:top w:val="none" w:sz="0" w:space="0" w:color="auto"/>
        <w:left w:val="none" w:sz="0" w:space="0" w:color="auto"/>
        <w:bottom w:val="none" w:sz="0" w:space="0" w:color="auto"/>
        <w:right w:val="none" w:sz="0" w:space="0" w:color="auto"/>
      </w:divBdr>
      <w:divsChild>
        <w:div w:id="93791149">
          <w:marLeft w:val="-225"/>
          <w:marRight w:val="-225"/>
          <w:marTop w:val="0"/>
          <w:marBottom w:val="0"/>
          <w:divBdr>
            <w:top w:val="none" w:sz="0" w:space="0" w:color="auto"/>
            <w:left w:val="none" w:sz="0" w:space="0" w:color="auto"/>
            <w:bottom w:val="none" w:sz="0" w:space="0" w:color="auto"/>
            <w:right w:val="none" w:sz="0" w:space="0" w:color="auto"/>
          </w:divBdr>
          <w:divsChild>
            <w:div w:id="202239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56964">
      <w:bodyDiv w:val="1"/>
      <w:marLeft w:val="0"/>
      <w:marRight w:val="0"/>
      <w:marTop w:val="0"/>
      <w:marBottom w:val="0"/>
      <w:divBdr>
        <w:top w:val="none" w:sz="0" w:space="0" w:color="auto"/>
        <w:left w:val="none" w:sz="0" w:space="0" w:color="auto"/>
        <w:bottom w:val="none" w:sz="0" w:space="0" w:color="auto"/>
        <w:right w:val="none" w:sz="0" w:space="0" w:color="auto"/>
      </w:divBdr>
    </w:div>
    <w:div w:id="1313026316">
      <w:bodyDiv w:val="1"/>
      <w:marLeft w:val="0"/>
      <w:marRight w:val="0"/>
      <w:marTop w:val="0"/>
      <w:marBottom w:val="0"/>
      <w:divBdr>
        <w:top w:val="none" w:sz="0" w:space="0" w:color="auto"/>
        <w:left w:val="none" w:sz="0" w:space="0" w:color="auto"/>
        <w:bottom w:val="none" w:sz="0" w:space="0" w:color="auto"/>
        <w:right w:val="none" w:sz="0" w:space="0" w:color="auto"/>
      </w:divBdr>
      <w:divsChild>
        <w:div w:id="15739165">
          <w:marLeft w:val="0"/>
          <w:marRight w:val="0"/>
          <w:marTop w:val="0"/>
          <w:marBottom w:val="0"/>
          <w:divBdr>
            <w:top w:val="none" w:sz="0" w:space="0" w:color="auto"/>
            <w:left w:val="none" w:sz="0" w:space="0" w:color="auto"/>
            <w:bottom w:val="dotted" w:sz="6" w:space="0" w:color="EEEEEE"/>
            <w:right w:val="none" w:sz="0" w:space="0" w:color="auto"/>
          </w:divBdr>
        </w:div>
      </w:divsChild>
    </w:div>
    <w:div w:id="1316834734">
      <w:bodyDiv w:val="1"/>
      <w:marLeft w:val="0"/>
      <w:marRight w:val="0"/>
      <w:marTop w:val="0"/>
      <w:marBottom w:val="0"/>
      <w:divBdr>
        <w:top w:val="none" w:sz="0" w:space="0" w:color="auto"/>
        <w:left w:val="none" w:sz="0" w:space="0" w:color="auto"/>
        <w:bottom w:val="none" w:sz="0" w:space="0" w:color="auto"/>
        <w:right w:val="none" w:sz="0" w:space="0" w:color="auto"/>
      </w:divBdr>
    </w:div>
    <w:div w:id="1421752820">
      <w:bodyDiv w:val="1"/>
      <w:marLeft w:val="0"/>
      <w:marRight w:val="0"/>
      <w:marTop w:val="0"/>
      <w:marBottom w:val="0"/>
      <w:divBdr>
        <w:top w:val="none" w:sz="0" w:space="0" w:color="auto"/>
        <w:left w:val="none" w:sz="0" w:space="0" w:color="auto"/>
        <w:bottom w:val="none" w:sz="0" w:space="0" w:color="auto"/>
        <w:right w:val="none" w:sz="0" w:space="0" w:color="auto"/>
      </w:divBdr>
    </w:div>
    <w:div w:id="1504660191">
      <w:bodyDiv w:val="1"/>
      <w:marLeft w:val="0"/>
      <w:marRight w:val="0"/>
      <w:marTop w:val="0"/>
      <w:marBottom w:val="0"/>
      <w:divBdr>
        <w:top w:val="none" w:sz="0" w:space="0" w:color="auto"/>
        <w:left w:val="none" w:sz="0" w:space="0" w:color="auto"/>
        <w:bottom w:val="none" w:sz="0" w:space="0" w:color="auto"/>
        <w:right w:val="none" w:sz="0" w:space="0" w:color="auto"/>
      </w:divBdr>
    </w:div>
    <w:div w:id="1528837797">
      <w:bodyDiv w:val="1"/>
      <w:marLeft w:val="0"/>
      <w:marRight w:val="0"/>
      <w:marTop w:val="0"/>
      <w:marBottom w:val="0"/>
      <w:divBdr>
        <w:top w:val="none" w:sz="0" w:space="0" w:color="auto"/>
        <w:left w:val="none" w:sz="0" w:space="0" w:color="auto"/>
        <w:bottom w:val="none" w:sz="0" w:space="0" w:color="auto"/>
        <w:right w:val="none" w:sz="0" w:space="0" w:color="auto"/>
      </w:divBdr>
    </w:div>
    <w:div w:id="1533420554">
      <w:bodyDiv w:val="1"/>
      <w:marLeft w:val="0"/>
      <w:marRight w:val="0"/>
      <w:marTop w:val="0"/>
      <w:marBottom w:val="0"/>
      <w:divBdr>
        <w:top w:val="none" w:sz="0" w:space="0" w:color="auto"/>
        <w:left w:val="none" w:sz="0" w:space="0" w:color="auto"/>
        <w:bottom w:val="none" w:sz="0" w:space="0" w:color="auto"/>
        <w:right w:val="none" w:sz="0" w:space="0" w:color="auto"/>
      </w:divBdr>
    </w:div>
    <w:div w:id="1543470752">
      <w:bodyDiv w:val="1"/>
      <w:marLeft w:val="0"/>
      <w:marRight w:val="0"/>
      <w:marTop w:val="0"/>
      <w:marBottom w:val="0"/>
      <w:divBdr>
        <w:top w:val="none" w:sz="0" w:space="0" w:color="auto"/>
        <w:left w:val="none" w:sz="0" w:space="0" w:color="auto"/>
        <w:bottom w:val="none" w:sz="0" w:space="0" w:color="auto"/>
        <w:right w:val="none" w:sz="0" w:space="0" w:color="auto"/>
      </w:divBdr>
    </w:div>
    <w:div w:id="1631280985">
      <w:bodyDiv w:val="1"/>
      <w:marLeft w:val="0"/>
      <w:marRight w:val="0"/>
      <w:marTop w:val="0"/>
      <w:marBottom w:val="0"/>
      <w:divBdr>
        <w:top w:val="none" w:sz="0" w:space="0" w:color="auto"/>
        <w:left w:val="none" w:sz="0" w:space="0" w:color="auto"/>
        <w:bottom w:val="none" w:sz="0" w:space="0" w:color="auto"/>
        <w:right w:val="none" w:sz="0" w:space="0" w:color="auto"/>
      </w:divBdr>
    </w:div>
    <w:div w:id="1655723660">
      <w:bodyDiv w:val="1"/>
      <w:marLeft w:val="0"/>
      <w:marRight w:val="0"/>
      <w:marTop w:val="0"/>
      <w:marBottom w:val="0"/>
      <w:divBdr>
        <w:top w:val="none" w:sz="0" w:space="0" w:color="auto"/>
        <w:left w:val="none" w:sz="0" w:space="0" w:color="auto"/>
        <w:bottom w:val="none" w:sz="0" w:space="0" w:color="auto"/>
        <w:right w:val="none" w:sz="0" w:space="0" w:color="auto"/>
      </w:divBdr>
    </w:div>
    <w:div w:id="1689134860">
      <w:bodyDiv w:val="1"/>
      <w:marLeft w:val="0"/>
      <w:marRight w:val="0"/>
      <w:marTop w:val="0"/>
      <w:marBottom w:val="0"/>
      <w:divBdr>
        <w:top w:val="none" w:sz="0" w:space="0" w:color="auto"/>
        <w:left w:val="none" w:sz="0" w:space="0" w:color="auto"/>
        <w:bottom w:val="none" w:sz="0" w:space="0" w:color="auto"/>
        <w:right w:val="none" w:sz="0" w:space="0" w:color="auto"/>
      </w:divBdr>
    </w:div>
    <w:div w:id="1702588478">
      <w:bodyDiv w:val="1"/>
      <w:marLeft w:val="0"/>
      <w:marRight w:val="0"/>
      <w:marTop w:val="0"/>
      <w:marBottom w:val="0"/>
      <w:divBdr>
        <w:top w:val="none" w:sz="0" w:space="0" w:color="auto"/>
        <w:left w:val="none" w:sz="0" w:space="0" w:color="auto"/>
        <w:bottom w:val="none" w:sz="0" w:space="0" w:color="auto"/>
        <w:right w:val="none" w:sz="0" w:space="0" w:color="auto"/>
      </w:divBdr>
    </w:div>
    <w:div w:id="1766268716">
      <w:bodyDiv w:val="1"/>
      <w:marLeft w:val="0"/>
      <w:marRight w:val="0"/>
      <w:marTop w:val="0"/>
      <w:marBottom w:val="0"/>
      <w:divBdr>
        <w:top w:val="none" w:sz="0" w:space="0" w:color="auto"/>
        <w:left w:val="none" w:sz="0" w:space="0" w:color="auto"/>
        <w:bottom w:val="none" w:sz="0" w:space="0" w:color="auto"/>
        <w:right w:val="none" w:sz="0" w:space="0" w:color="auto"/>
      </w:divBdr>
    </w:div>
    <w:div w:id="1780951138">
      <w:bodyDiv w:val="1"/>
      <w:marLeft w:val="0"/>
      <w:marRight w:val="0"/>
      <w:marTop w:val="0"/>
      <w:marBottom w:val="0"/>
      <w:divBdr>
        <w:top w:val="none" w:sz="0" w:space="0" w:color="auto"/>
        <w:left w:val="none" w:sz="0" w:space="0" w:color="auto"/>
        <w:bottom w:val="none" w:sz="0" w:space="0" w:color="auto"/>
        <w:right w:val="none" w:sz="0" w:space="0" w:color="auto"/>
      </w:divBdr>
    </w:div>
    <w:div w:id="1805611703">
      <w:bodyDiv w:val="1"/>
      <w:marLeft w:val="0"/>
      <w:marRight w:val="0"/>
      <w:marTop w:val="0"/>
      <w:marBottom w:val="0"/>
      <w:divBdr>
        <w:top w:val="none" w:sz="0" w:space="0" w:color="auto"/>
        <w:left w:val="none" w:sz="0" w:space="0" w:color="auto"/>
        <w:bottom w:val="none" w:sz="0" w:space="0" w:color="auto"/>
        <w:right w:val="none" w:sz="0" w:space="0" w:color="auto"/>
      </w:divBdr>
    </w:div>
    <w:div w:id="1806657461">
      <w:bodyDiv w:val="1"/>
      <w:marLeft w:val="0"/>
      <w:marRight w:val="0"/>
      <w:marTop w:val="0"/>
      <w:marBottom w:val="0"/>
      <w:divBdr>
        <w:top w:val="none" w:sz="0" w:space="0" w:color="auto"/>
        <w:left w:val="none" w:sz="0" w:space="0" w:color="auto"/>
        <w:bottom w:val="none" w:sz="0" w:space="0" w:color="auto"/>
        <w:right w:val="none" w:sz="0" w:space="0" w:color="auto"/>
      </w:divBdr>
    </w:div>
    <w:div w:id="1898935496">
      <w:bodyDiv w:val="1"/>
      <w:marLeft w:val="0"/>
      <w:marRight w:val="0"/>
      <w:marTop w:val="0"/>
      <w:marBottom w:val="0"/>
      <w:divBdr>
        <w:top w:val="none" w:sz="0" w:space="0" w:color="auto"/>
        <w:left w:val="none" w:sz="0" w:space="0" w:color="auto"/>
        <w:bottom w:val="none" w:sz="0" w:space="0" w:color="auto"/>
        <w:right w:val="none" w:sz="0" w:space="0" w:color="auto"/>
      </w:divBdr>
    </w:div>
    <w:div w:id="1911041912">
      <w:bodyDiv w:val="1"/>
      <w:marLeft w:val="0"/>
      <w:marRight w:val="0"/>
      <w:marTop w:val="0"/>
      <w:marBottom w:val="0"/>
      <w:divBdr>
        <w:top w:val="none" w:sz="0" w:space="0" w:color="auto"/>
        <w:left w:val="none" w:sz="0" w:space="0" w:color="auto"/>
        <w:bottom w:val="none" w:sz="0" w:space="0" w:color="auto"/>
        <w:right w:val="none" w:sz="0" w:space="0" w:color="auto"/>
      </w:divBdr>
      <w:divsChild>
        <w:div w:id="1788305658">
          <w:marLeft w:val="0"/>
          <w:marRight w:val="0"/>
          <w:marTop w:val="0"/>
          <w:marBottom w:val="0"/>
          <w:divBdr>
            <w:top w:val="none" w:sz="0" w:space="0" w:color="auto"/>
            <w:left w:val="none" w:sz="0" w:space="0" w:color="auto"/>
            <w:bottom w:val="dotted" w:sz="6" w:space="0" w:color="EEEEEE"/>
            <w:right w:val="none" w:sz="0" w:space="0" w:color="auto"/>
          </w:divBdr>
        </w:div>
      </w:divsChild>
    </w:div>
    <w:div w:id="1960186976">
      <w:bodyDiv w:val="1"/>
      <w:marLeft w:val="0"/>
      <w:marRight w:val="0"/>
      <w:marTop w:val="0"/>
      <w:marBottom w:val="0"/>
      <w:divBdr>
        <w:top w:val="none" w:sz="0" w:space="0" w:color="auto"/>
        <w:left w:val="none" w:sz="0" w:space="0" w:color="auto"/>
        <w:bottom w:val="none" w:sz="0" w:space="0" w:color="auto"/>
        <w:right w:val="none" w:sz="0" w:space="0" w:color="auto"/>
      </w:divBdr>
      <w:divsChild>
        <w:div w:id="719668254">
          <w:marLeft w:val="0"/>
          <w:marRight w:val="0"/>
          <w:marTop w:val="0"/>
          <w:marBottom w:val="0"/>
          <w:divBdr>
            <w:top w:val="none" w:sz="0" w:space="0" w:color="auto"/>
            <w:left w:val="none" w:sz="0" w:space="0" w:color="auto"/>
            <w:bottom w:val="dotted" w:sz="6" w:space="0" w:color="EEEEEE"/>
            <w:right w:val="none" w:sz="0" w:space="0" w:color="auto"/>
          </w:divBdr>
        </w:div>
        <w:div w:id="1417941213">
          <w:marLeft w:val="0"/>
          <w:marRight w:val="0"/>
          <w:marTop w:val="0"/>
          <w:marBottom w:val="0"/>
          <w:divBdr>
            <w:top w:val="none" w:sz="0" w:space="0" w:color="auto"/>
            <w:left w:val="none" w:sz="0" w:space="0" w:color="auto"/>
            <w:bottom w:val="dotted" w:sz="6" w:space="0" w:color="EEEEEE"/>
            <w:right w:val="none" w:sz="0" w:space="0" w:color="auto"/>
          </w:divBdr>
        </w:div>
      </w:divsChild>
    </w:div>
    <w:div w:id="20513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factoring.guru/es/smells/duplicate-cod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586</Words>
  <Characters>3226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Hernandez</dc:creator>
  <cp:keywords/>
  <dc:description/>
  <cp:lastModifiedBy>Dominguez Agustin</cp:lastModifiedBy>
  <cp:revision>13</cp:revision>
  <dcterms:created xsi:type="dcterms:W3CDTF">2023-06-13T01:29:00Z</dcterms:created>
  <dcterms:modified xsi:type="dcterms:W3CDTF">2023-07-06T01:01:00Z</dcterms:modified>
</cp:coreProperties>
</file>