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2DBA52B4" w14:textId="77777777" w:rsidR="00B35CA5" w:rsidRDefault="00B35CA5" w:rsidP="00B35CA5">
      <w:pPr>
        <w:pStyle w:val="NormalWeb"/>
        <w:shd w:val="clear" w:color="auto" w:fill="FFFFFF"/>
        <w:spacing w:before="0" w:beforeAutospacing="0"/>
        <w:rPr>
          <w:rFonts w:ascii="PT Sans" w:hAnsi="PT Sans"/>
          <w:color w:val="444444"/>
        </w:rPr>
      </w:pPr>
      <w:proofErr w:type="spellStart"/>
      <w:r w:rsidRPr="00B35CA5">
        <w:rPr>
          <w:rFonts w:ascii="PT Sans" w:hAnsi="PT Sans"/>
          <w:color w:val="444444"/>
        </w:rPr>
        <w:t>Prototype</w:t>
      </w:r>
      <w:proofErr w:type="spellEnd"/>
      <w:r>
        <w:rPr>
          <w:rFonts w:ascii="PT Sans" w:hAnsi="PT Sans"/>
          <w:color w:val="444444"/>
        </w:rPr>
        <w:t> es un patrón de diseño creacional que nos permite copiar objetos existentes sin que el código dependa de sus clases.</w:t>
      </w:r>
    </w:p>
    <w:p w14:paraId="19C01391" w14:textId="24022E3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52A01725" w14:textId="77777777" w:rsid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rPr>
        <w:t>Digamos que tienes un objeto y quieres crear una copia exacta de él. ¿Cómo lo harías? En primer lugar, debes crear un nuevo objeto de la misma clase. Después debes recorrer todos los campos del objeto original y copiar sus valores en el nuevo objeto.</w:t>
      </w:r>
    </w:p>
    <w:p w14:paraId="138AF160" w14:textId="77777777" w:rsid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rPr>
        <w:t>¡Bien! Pero hay una trampa. No todos los objetos se pueden copiar de este modo, porque algunos de los campos del objeto pueden ser privados e invisibles desde fuera del propio objeto.</w:t>
      </w:r>
    </w:p>
    <w:p w14:paraId="34FFDC72" w14:textId="1001F57C" w:rsid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shd w:val="clear" w:color="auto" w:fill="FFFFFF"/>
        </w:rPr>
        <w:t>Hay otro problema con el enfoque directo. Dado que debes conocer la clase del objeto para crear un duplicado, el código se vuelve dependiente de esa clase. Si esta dependencia adicional no te da miedo, todavía hay otra trampa. En ocasiones tan solo conocemos la interfaz que sigue el objeto, pero no su clase concreta, cuando, por ejemplo, un parámetro de un método acepta cualquier objeto que siga cierta interfaz.</w:t>
      </w:r>
    </w:p>
    <w:p w14:paraId="28FD601A" w14:textId="64AE7352"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1C15C55C" w14:textId="77777777" w:rsid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Prototype</w:t>
      </w:r>
      <w:proofErr w:type="spellEnd"/>
      <w:r>
        <w:rPr>
          <w:rFonts w:ascii="PT Sans" w:hAnsi="PT Sans"/>
          <w:color w:val="444444"/>
        </w:rPr>
        <w:t xml:space="preserve"> delega el proceso de clonación a los propios objetos que están siendo clonados. El patrón declara una interfaz común para todos los objetos que soportan la clonación. Esta interfaz nos permite clonar un objeto sin acoplar el código a la clase de ese objeto. Normalmente, dicha interfaz contiene un único método </w:t>
      </w:r>
      <w:r>
        <w:rPr>
          <w:rStyle w:val="CdigoHTML"/>
          <w:rFonts w:ascii="Fira Code" w:hAnsi="Fira Code" w:cs="Fira Code"/>
          <w:color w:val="444444"/>
          <w:shd w:val="clear" w:color="auto" w:fill="EEEEEE"/>
        </w:rPr>
        <w:t>clonar</w:t>
      </w:r>
      <w:r>
        <w:rPr>
          <w:rFonts w:ascii="PT Sans" w:hAnsi="PT Sans"/>
          <w:color w:val="444444"/>
        </w:rPr>
        <w:t>.</w:t>
      </w:r>
    </w:p>
    <w:p w14:paraId="0A4127AD" w14:textId="77777777" w:rsid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rPr>
        <w:t>La implementación del método </w:t>
      </w:r>
      <w:r>
        <w:rPr>
          <w:rStyle w:val="CdigoHTML"/>
          <w:rFonts w:ascii="Fira Code" w:hAnsi="Fira Code" w:cs="Fira Code"/>
          <w:color w:val="444444"/>
          <w:shd w:val="clear" w:color="auto" w:fill="EEEEEE"/>
        </w:rPr>
        <w:t>clonar</w:t>
      </w:r>
      <w:r>
        <w:rPr>
          <w:rFonts w:ascii="PT Sans" w:hAnsi="PT Sans"/>
          <w:color w:val="444444"/>
        </w:rPr>
        <w:t> es muy parecida en todas las clases. El método crea un objeto a partir de la clase actual y lleva todos los valores de campo del viejo objeto, al nuevo. Se puede incluso copiar campos privados, porque la mayoría de los lenguajes de programación permite a los objetos acceder a campos privados de otros objetos que pertenecen a la misma clase.</w:t>
      </w:r>
    </w:p>
    <w:p w14:paraId="02485188" w14:textId="1DB465E4" w:rsidR="00B35CA5" w:rsidRP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rPr>
        <w:t>Un objeto que soporta la clonación se denomina </w:t>
      </w:r>
      <w:r>
        <w:rPr>
          <w:rStyle w:val="nfasis"/>
          <w:rFonts w:ascii="PT Sans" w:hAnsi="PT Sans"/>
          <w:color w:val="444444"/>
        </w:rPr>
        <w:t>prototipo</w:t>
      </w:r>
      <w:r>
        <w:rPr>
          <w:rFonts w:ascii="PT Sans" w:hAnsi="PT Sans"/>
          <w:color w:val="444444"/>
        </w:rPr>
        <w:t>. Cuando tus objetos tienen decenas de campos y miles de configuraciones posibles, la clonación puede servir como alternativa a la creación de subclases.</w:t>
      </w:r>
    </w:p>
    <w:p w14:paraId="6CBF53F9" w14:textId="77777777" w:rsidR="00B35CA5" w:rsidRDefault="00B35CA5" w:rsidP="004F6BA1">
      <w:pPr>
        <w:shd w:val="clear" w:color="auto" w:fill="FFFFFF"/>
        <w:spacing w:before="100" w:beforeAutospacing="1" w:after="100" w:afterAutospacing="1" w:line="240" w:lineRule="auto"/>
        <w:outlineLvl w:val="1"/>
        <w:rPr>
          <w:rFonts w:ascii="PT Sans" w:hAnsi="PT Sans"/>
          <w:color w:val="444444"/>
          <w:shd w:val="clear" w:color="auto" w:fill="FFFFFF"/>
        </w:rPr>
      </w:pPr>
      <w:r>
        <w:rPr>
          <w:rFonts w:ascii="PT Sans" w:hAnsi="PT Sans"/>
          <w:color w:val="444444"/>
          <w:shd w:val="clear" w:color="auto" w:fill="FFFFFF"/>
        </w:rPr>
        <w:t>Funciona así: se crea un grupo de objetos configurados de maneras diferentes. Cuando necesites un objeto como el que has configurado, clonas un prototipo en lugar de construir un nuevo objeto desde cero.</w:t>
      </w:r>
    </w:p>
    <w:p w14:paraId="05035799" w14:textId="62BFA239"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lastRenderedPageBreak/>
        <w:t>Aplicabilidad</w:t>
      </w:r>
    </w:p>
    <w:p w14:paraId="78D9FF1F" w14:textId="77777777" w:rsidR="00B35CA5" w:rsidRPr="00B35CA5" w:rsidRDefault="00B35CA5" w:rsidP="00B35CA5">
      <w:pPr>
        <w:pStyle w:val="NormalWeb"/>
        <w:shd w:val="clear" w:color="auto" w:fill="FFFFFF"/>
        <w:spacing w:before="0" w:beforeAutospacing="0" w:after="0" w:afterAutospacing="0"/>
        <w:rPr>
          <w:rFonts w:ascii="PT Sans" w:hAnsi="PT Sans"/>
          <w:color w:val="444444"/>
        </w:rPr>
      </w:pPr>
      <w:r w:rsidRPr="00B35CA5">
        <w:rPr>
          <w:rFonts w:ascii="PT Sans" w:hAnsi="PT Sans"/>
          <w:color w:val="444444"/>
        </w:rPr>
        <w:t xml:space="preserve"> Utiliza el patrón </w:t>
      </w:r>
      <w:proofErr w:type="spellStart"/>
      <w:r w:rsidRPr="00B35CA5">
        <w:rPr>
          <w:rFonts w:ascii="PT Sans" w:hAnsi="PT Sans"/>
          <w:color w:val="444444"/>
        </w:rPr>
        <w:t>Prototype</w:t>
      </w:r>
      <w:proofErr w:type="spellEnd"/>
      <w:r w:rsidRPr="00B35CA5">
        <w:rPr>
          <w:rFonts w:ascii="PT Sans" w:hAnsi="PT Sans"/>
          <w:color w:val="444444"/>
        </w:rPr>
        <w:t xml:space="preserve"> cuando tu código no deba depender de las clases concretas de objetos que necesites copiar.</w:t>
      </w:r>
    </w:p>
    <w:p w14:paraId="22021F34" w14:textId="77777777" w:rsidR="00B35CA5" w:rsidRPr="00B35CA5" w:rsidRDefault="00B35CA5" w:rsidP="00B35CA5">
      <w:pPr>
        <w:pStyle w:val="NormalWeb"/>
        <w:shd w:val="clear" w:color="auto" w:fill="FFFFFF"/>
        <w:spacing w:before="0" w:beforeAutospacing="0" w:after="0" w:afterAutospacing="0"/>
        <w:rPr>
          <w:rFonts w:ascii="PT Sans" w:hAnsi="PT Sans"/>
          <w:color w:val="444444"/>
        </w:rPr>
      </w:pPr>
    </w:p>
    <w:p w14:paraId="5E1D5068" w14:textId="77777777" w:rsidR="00B35CA5" w:rsidRDefault="00B35CA5" w:rsidP="00B35CA5">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 Esto sucede a menudo cuando tu código funciona con objetos pasados por código de terceras personas a través de una interfaz. Las clases concretas de estos objetos son desconocidas y no podrías depender de </w:t>
      </w:r>
      <w:proofErr w:type="gramStart"/>
      <w:r>
        <w:rPr>
          <w:rFonts w:ascii="PT Sans" w:hAnsi="PT Sans"/>
          <w:color w:val="444444"/>
        </w:rPr>
        <w:t>ellas</w:t>
      </w:r>
      <w:proofErr w:type="gramEnd"/>
      <w:r>
        <w:rPr>
          <w:rFonts w:ascii="PT Sans" w:hAnsi="PT Sans"/>
          <w:color w:val="444444"/>
        </w:rPr>
        <w:t xml:space="preserve"> aunque quisieras.</w:t>
      </w:r>
    </w:p>
    <w:p w14:paraId="0BDE3993" w14:textId="77777777" w:rsidR="00B35CA5" w:rsidRDefault="00B35CA5" w:rsidP="00B35CA5">
      <w:pPr>
        <w:pStyle w:val="NormalWeb"/>
        <w:shd w:val="clear" w:color="auto" w:fill="FFFFFF"/>
        <w:spacing w:before="0" w:beforeAutospacing="0" w:after="0" w:afterAutospacing="0"/>
        <w:rPr>
          <w:rFonts w:ascii="PT Sans" w:hAnsi="PT Sans"/>
          <w:color w:val="444444"/>
        </w:rPr>
      </w:pPr>
    </w:p>
    <w:p w14:paraId="25A28145" w14:textId="77777777" w:rsidR="00B35CA5" w:rsidRDefault="00B35CA5" w:rsidP="00B35CA5">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Prototype</w:t>
      </w:r>
      <w:proofErr w:type="spellEnd"/>
      <w:r>
        <w:rPr>
          <w:rFonts w:ascii="PT Sans" w:hAnsi="PT Sans"/>
          <w:color w:val="444444"/>
        </w:rPr>
        <w:t xml:space="preserve"> proporciona al código cliente una interfaz general para trabajar con todos los objetos que soportan la clonación. Esta interfaz hace que el código cliente sea independiente de las clases concretas de los objetos que clona.</w:t>
      </w:r>
    </w:p>
    <w:p w14:paraId="155A7A8C" w14:textId="77777777" w:rsidR="00B35CA5" w:rsidRDefault="00B35CA5" w:rsidP="00B35CA5">
      <w:pPr>
        <w:pStyle w:val="NormalWeb"/>
        <w:shd w:val="clear" w:color="auto" w:fill="FFFFFF"/>
        <w:spacing w:before="0" w:beforeAutospacing="0" w:after="0" w:afterAutospacing="0"/>
        <w:rPr>
          <w:rFonts w:ascii="PT Sans" w:hAnsi="PT Sans"/>
          <w:color w:val="444444"/>
        </w:rPr>
      </w:pPr>
    </w:p>
    <w:p w14:paraId="66460596" w14:textId="77777777" w:rsidR="00B35CA5" w:rsidRPr="00B35CA5" w:rsidRDefault="00B35CA5" w:rsidP="00B35CA5">
      <w:pPr>
        <w:pStyle w:val="NormalWeb"/>
        <w:shd w:val="clear" w:color="auto" w:fill="FFFFFF"/>
        <w:spacing w:before="0" w:beforeAutospacing="0" w:after="0" w:afterAutospacing="0"/>
        <w:rPr>
          <w:rFonts w:ascii="PT Sans" w:hAnsi="PT Sans"/>
          <w:color w:val="444444"/>
        </w:rPr>
      </w:pPr>
      <w:r w:rsidRPr="00B35CA5">
        <w:rPr>
          <w:rFonts w:ascii="PT Sans" w:hAnsi="PT Sans"/>
          <w:color w:val="444444"/>
        </w:rPr>
        <w:t> Utiliza el patrón cuando quieras reducir la cantidad de subclases que solo se diferencian en la forma en que inicializan sus respectivos objetos. Puede ser que alguien haya creado estas subclases para poder crear objetos con una configuración específica.</w:t>
      </w:r>
    </w:p>
    <w:p w14:paraId="62DC38A9" w14:textId="77777777" w:rsidR="00B35CA5" w:rsidRDefault="00B35CA5" w:rsidP="00B35CA5">
      <w:pPr>
        <w:pStyle w:val="NormalWeb"/>
        <w:shd w:val="clear" w:color="auto" w:fill="FFFFFF"/>
        <w:spacing w:before="0" w:beforeAutospacing="0" w:after="0" w:afterAutospacing="0"/>
        <w:rPr>
          <w:rFonts w:ascii="PT Sans" w:hAnsi="PT Sans"/>
          <w:b/>
          <w:bCs/>
          <w:color w:val="444444"/>
        </w:rPr>
      </w:pPr>
    </w:p>
    <w:p w14:paraId="27513D4F" w14:textId="77777777" w:rsidR="00B35CA5" w:rsidRDefault="00B35CA5" w:rsidP="00B35CA5">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Prototype</w:t>
      </w:r>
      <w:proofErr w:type="spellEnd"/>
      <w:r>
        <w:rPr>
          <w:rFonts w:ascii="PT Sans" w:hAnsi="PT Sans"/>
          <w:color w:val="444444"/>
        </w:rPr>
        <w:t xml:space="preserve"> te permite utilizar como prototipos un grupo de objetos prefabricados, configurados de maneras diferentes.</w:t>
      </w:r>
    </w:p>
    <w:p w14:paraId="72A9D62A" w14:textId="77777777" w:rsidR="00B35CA5" w:rsidRDefault="00B35CA5" w:rsidP="00B35CA5">
      <w:pPr>
        <w:pStyle w:val="NormalWeb"/>
        <w:shd w:val="clear" w:color="auto" w:fill="FFFFFF"/>
        <w:spacing w:before="0" w:beforeAutospacing="0" w:after="0" w:afterAutospacing="0"/>
        <w:rPr>
          <w:rFonts w:ascii="PT Sans" w:hAnsi="PT Sans"/>
          <w:color w:val="444444"/>
        </w:rPr>
      </w:pPr>
      <w:r>
        <w:rPr>
          <w:rFonts w:ascii="PT Sans" w:hAnsi="PT Sans"/>
          <w:color w:val="444444"/>
        </w:rPr>
        <w:t>En lugar de instanciar una subclase que coincida con una configuración, el cliente puede, sencillamente, buscar el prototipo adecuado y clonarlo.</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7313226C" w14:textId="77777777" w:rsidR="00B35CA5" w:rsidRPr="00B35CA5" w:rsidRDefault="00B35CA5" w:rsidP="00B35CA5">
      <w:pPr>
        <w:numPr>
          <w:ilvl w:val="0"/>
          <w:numId w:val="1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B35CA5">
        <w:rPr>
          <w:rFonts w:ascii="PT Sans" w:eastAsia="Times New Roman" w:hAnsi="PT Sans" w:cs="Times New Roman"/>
          <w:color w:val="444444"/>
          <w:kern w:val="0"/>
          <w:sz w:val="24"/>
          <w:szCs w:val="24"/>
          <w:lang w:eastAsia="es-ES"/>
          <w14:ligatures w14:val="none"/>
        </w:rPr>
        <w:t> Puedes clonar objetos sin acoplarlos a sus clases concretas.</w:t>
      </w:r>
    </w:p>
    <w:p w14:paraId="401C6D90" w14:textId="77777777" w:rsidR="00B35CA5" w:rsidRPr="00B35CA5" w:rsidRDefault="00B35CA5" w:rsidP="00B35CA5">
      <w:pPr>
        <w:numPr>
          <w:ilvl w:val="0"/>
          <w:numId w:val="1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B35CA5">
        <w:rPr>
          <w:rFonts w:ascii="PT Sans" w:eastAsia="Times New Roman" w:hAnsi="PT Sans" w:cs="Times New Roman"/>
          <w:color w:val="444444"/>
          <w:kern w:val="0"/>
          <w:sz w:val="24"/>
          <w:szCs w:val="24"/>
          <w:lang w:eastAsia="es-ES"/>
          <w14:ligatures w14:val="none"/>
        </w:rPr>
        <w:t> Puedes evitar un código de inicialización repetido clonando prototipos prefabricados.</w:t>
      </w:r>
    </w:p>
    <w:p w14:paraId="1DA40F8C" w14:textId="77777777" w:rsidR="00B35CA5" w:rsidRPr="00B35CA5" w:rsidRDefault="00B35CA5" w:rsidP="00B35CA5">
      <w:pPr>
        <w:numPr>
          <w:ilvl w:val="0"/>
          <w:numId w:val="1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B35CA5">
        <w:rPr>
          <w:rFonts w:ascii="PT Sans" w:eastAsia="Times New Roman" w:hAnsi="PT Sans" w:cs="Times New Roman"/>
          <w:color w:val="444444"/>
          <w:kern w:val="0"/>
          <w:sz w:val="24"/>
          <w:szCs w:val="24"/>
          <w:lang w:eastAsia="es-ES"/>
          <w14:ligatures w14:val="none"/>
        </w:rPr>
        <w:t> Puedes crear objetos complejos con más facilidad.</w:t>
      </w:r>
    </w:p>
    <w:p w14:paraId="39F5265B" w14:textId="77777777" w:rsidR="00B35CA5" w:rsidRPr="00B35CA5" w:rsidRDefault="00B35CA5" w:rsidP="00B35CA5">
      <w:pPr>
        <w:numPr>
          <w:ilvl w:val="0"/>
          <w:numId w:val="10"/>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B35CA5">
        <w:rPr>
          <w:rFonts w:ascii="PT Sans" w:eastAsia="Times New Roman" w:hAnsi="PT Sans" w:cs="Times New Roman"/>
          <w:color w:val="444444"/>
          <w:kern w:val="0"/>
          <w:sz w:val="24"/>
          <w:szCs w:val="24"/>
          <w:lang w:eastAsia="es-ES"/>
          <w14:ligatures w14:val="none"/>
        </w:rPr>
        <w:t xml:space="preserve"> Obtienes una alternativa a la herencia al tratar con </w:t>
      </w:r>
      <w:proofErr w:type="spellStart"/>
      <w:r w:rsidRPr="00B35CA5">
        <w:rPr>
          <w:rFonts w:ascii="PT Sans" w:eastAsia="Times New Roman" w:hAnsi="PT Sans" w:cs="Times New Roman"/>
          <w:color w:val="444444"/>
          <w:kern w:val="0"/>
          <w:sz w:val="24"/>
          <w:szCs w:val="24"/>
          <w:lang w:eastAsia="es-ES"/>
          <w14:ligatures w14:val="none"/>
        </w:rPr>
        <w:t>preajustes</w:t>
      </w:r>
      <w:proofErr w:type="spellEnd"/>
      <w:r w:rsidRPr="00B35CA5">
        <w:rPr>
          <w:rFonts w:ascii="PT Sans" w:eastAsia="Times New Roman" w:hAnsi="PT Sans" w:cs="Times New Roman"/>
          <w:color w:val="444444"/>
          <w:kern w:val="0"/>
          <w:sz w:val="24"/>
          <w:szCs w:val="24"/>
          <w:lang w:eastAsia="es-ES"/>
          <w14:ligatures w14:val="none"/>
        </w:rPr>
        <w:t xml:space="preserve"> de configuración para objetos complejos.</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18F422A4" w14:textId="77777777" w:rsidR="00B35CA5" w:rsidRPr="00B35CA5" w:rsidRDefault="00B35CA5" w:rsidP="00B35CA5">
      <w:pPr>
        <w:numPr>
          <w:ilvl w:val="0"/>
          <w:numId w:val="11"/>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B35CA5">
        <w:rPr>
          <w:rFonts w:ascii="PT Sans" w:eastAsia="Times New Roman" w:hAnsi="PT Sans" w:cs="Times New Roman"/>
          <w:color w:val="444444"/>
          <w:kern w:val="0"/>
          <w:sz w:val="24"/>
          <w:szCs w:val="24"/>
          <w:lang w:eastAsia="es-ES"/>
          <w14:ligatures w14:val="none"/>
        </w:rPr>
        <w:t> Clonar objetos complejos con referencias circulares puede resultar complicado.</w:t>
      </w: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4"/>
  </w:num>
  <w:num w:numId="2" w16cid:durableId="695083404">
    <w:abstractNumId w:val="3"/>
  </w:num>
  <w:num w:numId="3" w16cid:durableId="108361858">
    <w:abstractNumId w:val="7"/>
  </w:num>
  <w:num w:numId="4" w16cid:durableId="1643928332">
    <w:abstractNumId w:val="9"/>
  </w:num>
  <w:num w:numId="5" w16cid:durableId="363865410">
    <w:abstractNumId w:val="0"/>
  </w:num>
  <w:num w:numId="6" w16cid:durableId="1838954423">
    <w:abstractNumId w:val="5"/>
  </w:num>
  <w:num w:numId="7" w16cid:durableId="356388999">
    <w:abstractNumId w:val="2"/>
  </w:num>
  <w:num w:numId="8" w16cid:durableId="1604455335">
    <w:abstractNumId w:val="10"/>
  </w:num>
  <w:num w:numId="9" w16cid:durableId="1636644610">
    <w:abstractNumId w:val="6"/>
  </w:num>
  <w:num w:numId="10" w16cid:durableId="56781339">
    <w:abstractNumId w:val="1"/>
  </w:num>
  <w:num w:numId="11" w16cid:durableId="498160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F6BA1"/>
    <w:rsid w:val="00630EDA"/>
    <w:rsid w:val="00636E4D"/>
    <w:rsid w:val="006F324E"/>
    <w:rsid w:val="00B35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566</Words>
  <Characters>3113</Characters>
  <Application>Microsoft Office Word</Application>
  <DocSecurity>0</DocSecurity>
  <Lines>25</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7</cp:revision>
  <dcterms:created xsi:type="dcterms:W3CDTF">2023-06-13T01:29:00Z</dcterms:created>
  <dcterms:modified xsi:type="dcterms:W3CDTF">2023-06-19T02:13:00Z</dcterms:modified>
</cp:coreProperties>
</file>