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707B19CC" w14:textId="77777777" w:rsidR="00542897" w:rsidRPr="00542897" w:rsidRDefault="00542897"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proofErr w:type="spellStart"/>
      <w:r w:rsidRPr="00542897">
        <w:rPr>
          <w:rStyle w:val="Textoennegrita"/>
          <w:rFonts w:ascii="PT Sans" w:hAnsi="PT Sans"/>
          <w:b w:val="0"/>
          <w:bCs w:val="0"/>
          <w:color w:val="444444"/>
          <w:sz w:val="24"/>
          <w:szCs w:val="24"/>
          <w:shd w:val="clear" w:color="auto" w:fill="FFFFFF"/>
        </w:rPr>
        <w:t>Template</w:t>
      </w:r>
      <w:proofErr w:type="spellEnd"/>
      <w:r w:rsidRPr="00542897">
        <w:rPr>
          <w:rStyle w:val="Textoennegrita"/>
          <w:rFonts w:ascii="PT Sans" w:hAnsi="PT Sans"/>
          <w:b w:val="0"/>
          <w:bCs w:val="0"/>
          <w:color w:val="444444"/>
          <w:sz w:val="24"/>
          <w:szCs w:val="24"/>
          <w:shd w:val="clear" w:color="auto" w:fill="FFFFFF"/>
        </w:rPr>
        <w:t xml:space="preserve"> </w:t>
      </w:r>
      <w:proofErr w:type="spellStart"/>
      <w:r w:rsidRPr="00542897">
        <w:rPr>
          <w:rStyle w:val="Textoennegrita"/>
          <w:rFonts w:ascii="PT Sans" w:hAnsi="PT Sans"/>
          <w:b w:val="0"/>
          <w:bCs w:val="0"/>
          <w:color w:val="444444"/>
          <w:sz w:val="24"/>
          <w:szCs w:val="24"/>
          <w:shd w:val="clear" w:color="auto" w:fill="FFFFFF"/>
        </w:rPr>
        <w:t>Method</w:t>
      </w:r>
      <w:proofErr w:type="spellEnd"/>
      <w:r w:rsidRPr="00542897">
        <w:rPr>
          <w:rFonts w:ascii="PT Sans" w:hAnsi="PT Sans"/>
          <w:color w:val="444444"/>
          <w:sz w:val="24"/>
          <w:szCs w:val="24"/>
          <w:shd w:val="clear" w:color="auto" w:fill="FFFFFF"/>
        </w:rPr>
        <w:t xml:space="preserve"> es un patrón de diseño de comportamiento que define el esqueleto de un algoritmo en la </w:t>
      </w:r>
      <w:proofErr w:type="gramStart"/>
      <w:r w:rsidRPr="00542897">
        <w:rPr>
          <w:rFonts w:ascii="PT Sans" w:hAnsi="PT Sans"/>
          <w:color w:val="444444"/>
          <w:sz w:val="24"/>
          <w:szCs w:val="24"/>
          <w:shd w:val="clear" w:color="auto" w:fill="FFFFFF"/>
        </w:rPr>
        <w:t>superclase</w:t>
      </w:r>
      <w:proofErr w:type="gramEnd"/>
      <w:r w:rsidRPr="00542897">
        <w:rPr>
          <w:rFonts w:ascii="PT Sans" w:hAnsi="PT Sans"/>
          <w:color w:val="444444"/>
          <w:sz w:val="24"/>
          <w:szCs w:val="24"/>
          <w:shd w:val="clear" w:color="auto" w:fill="FFFFFF"/>
        </w:rPr>
        <w:t xml:space="preserve"> pero permite que las subclases sobrescriban pasos del algoritmo sin cambiar su estructura.</w:t>
      </w:r>
    </w:p>
    <w:p w14:paraId="19C01391" w14:textId="2CBD2D2E"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2F3F1E12" w14:textId="77777777" w:rsidR="00542897" w:rsidRDefault="00542897" w:rsidP="00542897">
      <w:pPr>
        <w:pStyle w:val="NormalWeb"/>
        <w:shd w:val="clear" w:color="auto" w:fill="FFFFFF"/>
        <w:spacing w:before="0" w:beforeAutospacing="0"/>
        <w:rPr>
          <w:rFonts w:ascii="PT Sans" w:hAnsi="PT Sans"/>
          <w:color w:val="444444"/>
        </w:rPr>
      </w:pPr>
      <w:r>
        <w:rPr>
          <w:rFonts w:ascii="PT Sans" w:hAnsi="PT Sans"/>
          <w:color w:val="444444"/>
        </w:rPr>
        <w:t>Imagina que estás creando una aplicación de minería de datos que analiza documentos corporativos. Los usuarios suben a la aplicación documentos en varios formatos (PDF, DOC, CSV) y ésta intenta extraer la información relevante de estos documentos en un formato uniforme.</w:t>
      </w:r>
    </w:p>
    <w:p w14:paraId="237161E5" w14:textId="77777777" w:rsidR="00542897" w:rsidRDefault="00542897" w:rsidP="00542897">
      <w:pPr>
        <w:pStyle w:val="NormalWeb"/>
        <w:shd w:val="clear" w:color="auto" w:fill="FFFFFF"/>
        <w:spacing w:before="0" w:beforeAutospacing="0"/>
        <w:rPr>
          <w:rFonts w:ascii="PT Sans" w:hAnsi="PT Sans"/>
          <w:color w:val="444444"/>
        </w:rPr>
      </w:pPr>
      <w:r>
        <w:rPr>
          <w:rFonts w:ascii="PT Sans" w:hAnsi="PT Sans"/>
          <w:color w:val="444444"/>
        </w:rPr>
        <w:t>La primera versión de la aplicación sólo funcionaba con archivos DOC. La siguiente versión podía soportar archivos CSV. Un mes después, le “enseñaste” a extraer datos de archivos PDF.</w:t>
      </w:r>
    </w:p>
    <w:p w14:paraId="76004E8B" w14:textId="77777777" w:rsidR="00542897" w:rsidRDefault="00542897" w:rsidP="00542897">
      <w:pPr>
        <w:pStyle w:val="NormalWeb"/>
        <w:shd w:val="clear" w:color="auto" w:fill="FFFFFF"/>
        <w:spacing w:before="0" w:beforeAutospacing="0"/>
        <w:rPr>
          <w:rFonts w:ascii="PT Sans" w:hAnsi="PT Sans"/>
          <w:color w:val="444444"/>
        </w:rPr>
      </w:pPr>
      <w:r>
        <w:rPr>
          <w:rFonts w:ascii="PT Sans" w:hAnsi="PT Sans"/>
          <w:color w:val="444444"/>
        </w:rPr>
        <w:t>En cierto momento te das cuenta de que las tres clases tienen mucho código similar. Aunque el código para gestionar distintos formatos de datos es totalmente diferente en todas las clases, el código para procesar y analizar los datos es casi idéntico. ¿No sería genial deshacerse de la duplicación de código, dejando intacta la estructura del algoritmo?</w:t>
      </w:r>
    </w:p>
    <w:p w14:paraId="04D2130F" w14:textId="77777777" w:rsidR="00542897" w:rsidRDefault="00542897" w:rsidP="00542897">
      <w:pPr>
        <w:pStyle w:val="NormalWeb"/>
        <w:shd w:val="clear" w:color="auto" w:fill="FFFFFF"/>
        <w:spacing w:before="0" w:beforeAutospacing="0" w:after="0" w:afterAutospacing="0"/>
        <w:rPr>
          <w:rFonts w:ascii="PT Sans" w:hAnsi="PT Sans"/>
          <w:color w:val="444444"/>
        </w:rPr>
      </w:pPr>
      <w:r>
        <w:rPr>
          <w:rFonts w:ascii="PT Sans" w:hAnsi="PT Sans"/>
          <w:color w:val="444444"/>
        </w:rPr>
        <w:t>Hay otro problema relacionado con el código cliente que utiliza esas clases. Tiene muchos condicionales que eligen un curso de acción adecuado dependiendo de la clase del objeto de procesamiento. Si las tres clases de procesamiento tienen una interfaz común o una clase base, puedes eliminar los condicionales en el código cliente y utilizar el polimorfismo al invocar métodos en un objeto de procesamiento.</w:t>
      </w:r>
    </w:p>
    <w:p w14:paraId="28FD601A" w14:textId="1012FEC6"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3BB5B3CC" w14:textId="77777777" w:rsidR="00542897" w:rsidRDefault="00542897" w:rsidP="00542897">
      <w:pPr>
        <w:pStyle w:val="NormalWeb"/>
        <w:shd w:val="clear" w:color="auto" w:fill="FFFFFF"/>
        <w:spacing w:before="0" w:beforeAutospacing="0"/>
        <w:rPr>
          <w:rFonts w:ascii="PT Sans" w:hAnsi="PT Sans"/>
          <w:color w:val="444444"/>
        </w:rPr>
      </w:pPr>
      <w:r>
        <w:rPr>
          <w:rFonts w:ascii="PT Sans" w:hAnsi="PT Sans"/>
          <w:color w:val="444444"/>
        </w:rPr>
        <w:t xml:space="preserve">El patrón </w:t>
      </w:r>
      <w:proofErr w:type="spellStart"/>
      <w:r>
        <w:rPr>
          <w:rFonts w:ascii="PT Sans" w:hAnsi="PT Sans"/>
          <w:color w:val="444444"/>
        </w:rPr>
        <w:t>Template</w:t>
      </w:r>
      <w:proofErr w:type="spellEnd"/>
      <w:r>
        <w:rPr>
          <w:rFonts w:ascii="PT Sans" w:hAnsi="PT Sans"/>
          <w:color w:val="444444"/>
        </w:rPr>
        <w:t xml:space="preserve"> </w:t>
      </w:r>
      <w:proofErr w:type="spellStart"/>
      <w:r>
        <w:rPr>
          <w:rFonts w:ascii="PT Sans" w:hAnsi="PT Sans"/>
          <w:color w:val="444444"/>
        </w:rPr>
        <w:t>Method</w:t>
      </w:r>
      <w:proofErr w:type="spellEnd"/>
      <w:r>
        <w:rPr>
          <w:rFonts w:ascii="PT Sans" w:hAnsi="PT Sans"/>
          <w:color w:val="444444"/>
        </w:rPr>
        <w:t xml:space="preserve"> sugiere que dividas un algoritmo en una serie de pasos, conviertas estos pasos en métodos y coloques una serie de llamadas a esos métodos dentro de un único </w:t>
      </w:r>
      <w:r>
        <w:rPr>
          <w:rStyle w:val="nfasis"/>
          <w:rFonts w:ascii="PT Sans" w:hAnsi="PT Sans"/>
          <w:color w:val="444444"/>
        </w:rPr>
        <w:t>método plantilla</w:t>
      </w:r>
      <w:r>
        <w:rPr>
          <w:rFonts w:ascii="PT Sans" w:hAnsi="PT Sans"/>
          <w:color w:val="444444"/>
        </w:rPr>
        <w:t>. Los pasos pueden ser </w:t>
      </w:r>
      <w:r>
        <w:rPr>
          <w:rStyle w:val="CdigoHTML"/>
          <w:rFonts w:ascii="Fira Code" w:hAnsi="Fira Code" w:cs="Fira Code"/>
          <w:color w:val="444444"/>
          <w:shd w:val="clear" w:color="auto" w:fill="EEEEEE"/>
        </w:rPr>
        <w:t>abstractos</w:t>
      </w:r>
      <w:r>
        <w:rPr>
          <w:rFonts w:ascii="PT Sans" w:hAnsi="PT Sans"/>
          <w:color w:val="444444"/>
        </w:rPr>
        <w:t>, o contar con una implementación por defecto. Para utilizar el algoritmo, el cliente debe aportar su propia subclase, implementar todos los pasos abstractos y sobrescribir algunos de los opcionales si es necesario (pero no el propio método plantilla).</w:t>
      </w:r>
    </w:p>
    <w:p w14:paraId="44BF7905" w14:textId="77777777" w:rsidR="00542897" w:rsidRDefault="00542897" w:rsidP="00542897">
      <w:pPr>
        <w:pStyle w:val="NormalWeb"/>
        <w:shd w:val="clear" w:color="auto" w:fill="FFFFFF"/>
        <w:spacing w:before="0" w:beforeAutospacing="0"/>
        <w:rPr>
          <w:rFonts w:ascii="PT Sans" w:hAnsi="PT Sans"/>
          <w:color w:val="444444"/>
        </w:rPr>
      </w:pPr>
      <w:r>
        <w:rPr>
          <w:rFonts w:ascii="PT Sans" w:hAnsi="PT Sans"/>
          <w:color w:val="444444"/>
        </w:rPr>
        <w:t>Veamos cómo funciona en nuestra aplicación de minería de datos. Podemos crear una clase base para los tres algoritmos de análisis. Esta clase define un método plantilla consistente en una serie de llamadas a varios pasos de procesamiento de documentos.</w:t>
      </w:r>
    </w:p>
    <w:p w14:paraId="30FA5C6B" w14:textId="77777777" w:rsidR="00542897" w:rsidRPr="00542897" w:rsidRDefault="00542897" w:rsidP="00542897">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lastRenderedPageBreak/>
        <w:t>Al principio, podemos declarar todos los pasos como </w:t>
      </w:r>
      <w:r w:rsidRPr="00542897">
        <w:rPr>
          <w:rFonts w:ascii="Fira Code" w:eastAsia="Times New Roman" w:hAnsi="Fira Code" w:cs="Fira Code"/>
          <w:color w:val="444444"/>
          <w:kern w:val="0"/>
          <w:sz w:val="20"/>
          <w:szCs w:val="20"/>
          <w:shd w:val="clear" w:color="auto" w:fill="EEEEEE"/>
          <w:lang w:eastAsia="es-ES"/>
          <w14:ligatures w14:val="none"/>
        </w:rPr>
        <w:t>abstractos</w:t>
      </w:r>
      <w:r w:rsidRPr="00542897">
        <w:rPr>
          <w:rFonts w:ascii="PT Sans" w:eastAsia="Times New Roman" w:hAnsi="PT Sans" w:cs="Times New Roman"/>
          <w:color w:val="444444"/>
          <w:kern w:val="0"/>
          <w:sz w:val="24"/>
          <w:szCs w:val="24"/>
          <w:lang w:eastAsia="es-ES"/>
          <w14:ligatures w14:val="none"/>
        </w:rPr>
        <w:t>, forzando a las subclases a proporcionar sus propias implementaciones para estos métodos. En nuestro caso, las subclases ya cuentan con todas las implementaciones necesarias, por lo que lo único que tendremos que hacer es ajustar las firmas de los métodos para que coincidan con los métodos de la superclase.</w:t>
      </w:r>
    </w:p>
    <w:p w14:paraId="0FB84F76" w14:textId="77777777" w:rsidR="00542897" w:rsidRPr="00542897" w:rsidRDefault="00542897" w:rsidP="00542897">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t>Ahora, veamos lo que podemos hacer para deshacernos del código duplicado. Parece que el código para abrir/cerrar archivos y extraer/analizar información es diferente para varios formatos de datos, por lo que no tiene sentido tocar estos métodos. No obstante, la implementación de otros pasos, como analizar los datos sin procesar y generar informes, es muy similar, por lo que puede meterse en la clase base, donde las subclases pueden compartir ese código.</w:t>
      </w:r>
    </w:p>
    <w:p w14:paraId="2CCD2C7F" w14:textId="77777777" w:rsidR="00542897" w:rsidRPr="00542897" w:rsidRDefault="00542897" w:rsidP="00542897">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t>Como puedes ver, tenemos dos tipos de pasos:</w:t>
      </w:r>
    </w:p>
    <w:p w14:paraId="5630DAAE" w14:textId="77777777" w:rsidR="00542897" w:rsidRPr="00542897" w:rsidRDefault="00542897" w:rsidP="00542897">
      <w:pPr>
        <w:numPr>
          <w:ilvl w:val="0"/>
          <w:numId w:val="16"/>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t>Los </w:t>
      </w:r>
      <w:r w:rsidRPr="00542897">
        <w:rPr>
          <w:rFonts w:ascii="PT Sans" w:eastAsia="Times New Roman" w:hAnsi="PT Sans" w:cs="Times New Roman"/>
          <w:i/>
          <w:iCs/>
          <w:color w:val="444444"/>
          <w:kern w:val="0"/>
          <w:sz w:val="24"/>
          <w:szCs w:val="24"/>
          <w:lang w:eastAsia="es-ES"/>
          <w14:ligatures w14:val="none"/>
        </w:rPr>
        <w:t>pasos abstractos</w:t>
      </w:r>
      <w:r w:rsidRPr="00542897">
        <w:rPr>
          <w:rFonts w:ascii="PT Sans" w:eastAsia="Times New Roman" w:hAnsi="PT Sans" w:cs="Times New Roman"/>
          <w:color w:val="444444"/>
          <w:kern w:val="0"/>
          <w:sz w:val="24"/>
          <w:szCs w:val="24"/>
          <w:lang w:eastAsia="es-ES"/>
          <w14:ligatures w14:val="none"/>
        </w:rPr>
        <w:t> deben ser implementados por todas las subclases</w:t>
      </w:r>
    </w:p>
    <w:p w14:paraId="2B42172F" w14:textId="77777777" w:rsidR="00542897" w:rsidRPr="00542897" w:rsidRDefault="00542897" w:rsidP="00542897">
      <w:pPr>
        <w:numPr>
          <w:ilvl w:val="0"/>
          <w:numId w:val="16"/>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t>Los </w:t>
      </w:r>
      <w:r w:rsidRPr="00542897">
        <w:rPr>
          <w:rFonts w:ascii="PT Sans" w:eastAsia="Times New Roman" w:hAnsi="PT Sans" w:cs="Times New Roman"/>
          <w:i/>
          <w:iCs/>
          <w:color w:val="444444"/>
          <w:kern w:val="0"/>
          <w:sz w:val="24"/>
          <w:szCs w:val="24"/>
          <w:lang w:eastAsia="es-ES"/>
          <w14:ligatures w14:val="none"/>
        </w:rPr>
        <w:t>pasos opcionales</w:t>
      </w:r>
      <w:r w:rsidRPr="00542897">
        <w:rPr>
          <w:rFonts w:ascii="PT Sans" w:eastAsia="Times New Roman" w:hAnsi="PT Sans" w:cs="Times New Roman"/>
          <w:color w:val="444444"/>
          <w:kern w:val="0"/>
          <w:sz w:val="24"/>
          <w:szCs w:val="24"/>
          <w:lang w:eastAsia="es-ES"/>
          <w14:ligatures w14:val="none"/>
        </w:rPr>
        <w:t xml:space="preserve"> ya tienen cierta implementación por defecto, pero </w:t>
      </w:r>
      <w:proofErr w:type="spellStart"/>
      <w:r w:rsidRPr="00542897">
        <w:rPr>
          <w:rFonts w:ascii="PT Sans" w:eastAsia="Times New Roman" w:hAnsi="PT Sans" w:cs="Times New Roman"/>
          <w:color w:val="444444"/>
          <w:kern w:val="0"/>
          <w:sz w:val="24"/>
          <w:szCs w:val="24"/>
          <w:lang w:eastAsia="es-ES"/>
          <w14:ligatures w14:val="none"/>
        </w:rPr>
        <w:t>aún</w:t>
      </w:r>
      <w:proofErr w:type="spellEnd"/>
      <w:r w:rsidRPr="00542897">
        <w:rPr>
          <w:rFonts w:ascii="PT Sans" w:eastAsia="Times New Roman" w:hAnsi="PT Sans" w:cs="Times New Roman"/>
          <w:color w:val="444444"/>
          <w:kern w:val="0"/>
          <w:sz w:val="24"/>
          <w:szCs w:val="24"/>
          <w:lang w:eastAsia="es-ES"/>
          <w14:ligatures w14:val="none"/>
        </w:rPr>
        <w:t xml:space="preserve"> así pueden sobrescribirse si es necesario</w:t>
      </w:r>
    </w:p>
    <w:p w14:paraId="218034FA" w14:textId="77777777" w:rsidR="00542897" w:rsidRPr="00542897" w:rsidRDefault="00542897" w:rsidP="00542897">
      <w:p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t>Hay otro tipo de pasos, llamados ganchos (</w:t>
      </w:r>
      <w:proofErr w:type="spellStart"/>
      <w:r w:rsidRPr="00542897">
        <w:rPr>
          <w:rFonts w:ascii="PT Sans" w:eastAsia="Times New Roman" w:hAnsi="PT Sans" w:cs="Times New Roman"/>
          <w:i/>
          <w:iCs/>
          <w:color w:val="444444"/>
          <w:kern w:val="0"/>
          <w:sz w:val="24"/>
          <w:szCs w:val="24"/>
          <w:lang w:eastAsia="es-ES"/>
          <w14:ligatures w14:val="none"/>
        </w:rPr>
        <w:t>hooks</w:t>
      </w:r>
      <w:proofErr w:type="spellEnd"/>
      <w:r w:rsidRPr="00542897">
        <w:rPr>
          <w:rFonts w:ascii="PT Sans" w:eastAsia="Times New Roman" w:hAnsi="PT Sans" w:cs="Times New Roman"/>
          <w:color w:val="444444"/>
          <w:kern w:val="0"/>
          <w:sz w:val="24"/>
          <w:szCs w:val="24"/>
          <w:lang w:eastAsia="es-ES"/>
          <w14:ligatures w14:val="none"/>
        </w:rPr>
        <w:t xml:space="preserve">). Un gancho es un paso opcional con un cuerpo vacío. Un método plantilla </w:t>
      </w:r>
      <w:proofErr w:type="gramStart"/>
      <w:r w:rsidRPr="00542897">
        <w:rPr>
          <w:rFonts w:ascii="PT Sans" w:eastAsia="Times New Roman" w:hAnsi="PT Sans" w:cs="Times New Roman"/>
          <w:color w:val="444444"/>
          <w:kern w:val="0"/>
          <w:sz w:val="24"/>
          <w:szCs w:val="24"/>
          <w:lang w:eastAsia="es-ES"/>
          <w14:ligatures w14:val="none"/>
        </w:rPr>
        <w:t>funcionará</w:t>
      </w:r>
      <w:proofErr w:type="gramEnd"/>
      <w:r w:rsidRPr="00542897">
        <w:rPr>
          <w:rFonts w:ascii="PT Sans" w:eastAsia="Times New Roman" w:hAnsi="PT Sans" w:cs="Times New Roman"/>
          <w:color w:val="444444"/>
          <w:kern w:val="0"/>
          <w:sz w:val="24"/>
          <w:szCs w:val="24"/>
          <w:lang w:eastAsia="es-ES"/>
          <w14:ligatures w14:val="none"/>
        </w:rPr>
        <w:t xml:space="preserve"> aunque el gancho no se sobrescriba. Normalmente, los ganchos se colocan antes y después de pasos cruciales de los algoritmos, suministrando a las subclases puntos adicionales de extensión para un algoritmo.</w:t>
      </w:r>
    </w:p>
    <w:p w14:paraId="05035799" w14:textId="7113214A"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537167FB" w14:textId="77777777" w:rsidR="00542897" w:rsidRPr="00542897" w:rsidRDefault="00542897" w:rsidP="00542897">
      <w:pPr>
        <w:pStyle w:val="NormalWeb"/>
        <w:shd w:val="clear" w:color="auto" w:fill="FFFFFF"/>
        <w:spacing w:before="0" w:beforeAutospacing="0" w:after="0" w:afterAutospacing="0"/>
        <w:rPr>
          <w:rFonts w:ascii="PT Sans" w:hAnsi="PT Sans"/>
          <w:color w:val="444444"/>
        </w:rPr>
      </w:pPr>
      <w:r w:rsidRPr="00542897">
        <w:rPr>
          <w:rFonts w:ascii="PT Sans" w:hAnsi="PT Sans"/>
          <w:color w:val="444444"/>
        </w:rPr>
        <w:t xml:space="preserve"> Utiliza el patrón </w:t>
      </w:r>
      <w:proofErr w:type="spellStart"/>
      <w:r w:rsidRPr="00542897">
        <w:rPr>
          <w:rFonts w:ascii="PT Sans" w:hAnsi="PT Sans"/>
          <w:color w:val="444444"/>
        </w:rPr>
        <w:t>Template</w:t>
      </w:r>
      <w:proofErr w:type="spellEnd"/>
      <w:r w:rsidRPr="00542897">
        <w:rPr>
          <w:rFonts w:ascii="PT Sans" w:hAnsi="PT Sans"/>
          <w:color w:val="444444"/>
        </w:rPr>
        <w:t xml:space="preserve"> </w:t>
      </w:r>
      <w:proofErr w:type="spellStart"/>
      <w:r w:rsidRPr="00542897">
        <w:rPr>
          <w:rFonts w:ascii="PT Sans" w:hAnsi="PT Sans"/>
          <w:color w:val="444444"/>
        </w:rPr>
        <w:t>Method</w:t>
      </w:r>
      <w:proofErr w:type="spellEnd"/>
      <w:r w:rsidRPr="00542897">
        <w:rPr>
          <w:rFonts w:ascii="PT Sans" w:hAnsi="PT Sans"/>
          <w:color w:val="444444"/>
        </w:rPr>
        <w:t xml:space="preserve"> cuando quieras permitir a tus clientes que extiendan únicamente pasos particulares de un algoritmo, pero no todo el algoritmo o su estructura.</w:t>
      </w:r>
    </w:p>
    <w:p w14:paraId="40AEF188" w14:textId="77777777" w:rsidR="00542897" w:rsidRDefault="00542897" w:rsidP="00542897">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Template</w:t>
      </w:r>
      <w:proofErr w:type="spellEnd"/>
      <w:r>
        <w:rPr>
          <w:rFonts w:ascii="PT Sans" w:hAnsi="PT Sans"/>
          <w:color w:val="444444"/>
        </w:rPr>
        <w:t xml:space="preserve"> </w:t>
      </w:r>
      <w:proofErr w:type="spellStart"/>
      <w:r>
        <w:rPr>
          <w:rFonts w:ascii="PT Sans" w:hAnsi="PT Sans"/>
          <w:color w:val="444444"/>
        </w:rPr>
        <w:t>Method</w:t>
      </w:r>
      <w:proofErr w:type="spellEnd"/>
      <w:r>
        <w:rPr>
          <w:rFonts w:ascii="PT Sans" w:hAnsi="PT Sans"/>
          <w:color w:val="444444"/>
        </w:rPr>
        <w:t xml:space="preserve"> te permite convertir un algoritmo monolítico en una serie de pasos individuales que se pueden extender fácilmente con subclases, manteniendo intacta la estructura definida en una superclase.</w:t>
      </w:r>
    </w:p>
    <w:p w14:paraId="1274D716" w14:textId="77777777" w:rsidR="00542897" w:rsidRPr="00542897" w:rsidRDefault="00542897" w:rsidP="00542897">
      <w:pPr>
        <w:pStyle w:val="NormalWeb"/>
        <w:shd w:val="clear" w:color="auto" w:fill="FFFFFF"/>
        <w:spacing w:before="0" w:beforeAutospacing="0" w:after="0" w:afterAutospacing="0"/>
        <w:rPr>
          <w:rFonts w:ascii="PT Sans" w:hAnsi="PT Sans"/>
          <w:color w:val="444444"/>
        </w:rPr>
      </w:pPr>
      <w:r w:rsidRPr="00542897">
        <w:rPr>
          <w:rFonts w:ascii="PT Sans" w:hAnsi="PT Sans"/>
          <w:color w:val="444444"/>
        </w:rPr>
        <w:t> Utiliza el patrón cuando tengas muchas clases que contengan algoritmos casi idénticos, pero con algunas diferencias mínimas. Como resultado, puede que tengas que modificar todas las clases cuando el algoritmo cambie.</w:t>
      </w:r>
    </w:p>
    <w:p w14:paraId="276C10F4" w14:textId="77777777" w:rsidR="00542897" w:rsidRDefault="00542897" w:rsidP="00542897">
      <w:pPr>
        <w:pStyle w:val="NormalWeb"/>
        <w:shd w:val="clear" w:color="auto" w:fill="FFFFFF"/>
        <w:spacing w:before="0" w:beforeAutospacing="0" w:after="0" w:afterAutospacing="0"/>
        <w:rPr>
          <w:rFonts w:ascii="PT Sans" w:hAnsi="PT Sans"/>
          <w:color w:val="444444"/>
        </w:rPr>
      </w:pPr>
      <w:r>
        <w:rPr>
          <w:rFonts w:ascii="PT Sans" w:hAnsi="PT Sans"/>
          <w:color w:val="444444"/>
        </w:rPr>
        <w:t> Cuando conviertes un algoritmo así en un método plantilla, también puedes elevar los pasos con implementaciones similares a una superclase, eliminando la duplicación del código. El código que varía entre subclases puede permanecer en las subclases.</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26992836" w14:textId="77777777" w:rsidR="00542897" w:rsidRPr="00542897" w:rsidRDefault="00542897" w:rsidP="00542897">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lastRenderedPageBreak/>
        <w:t> Puedes permitir a los clientes que sobrescriban tan solo ciertas partes de un algoritmo grande, para que les afecten menos los cambios que tienen lugar en otras partes del algoritmo.</w:t>
      </w:r>
    </w:p>
    <w:p w14:paraId="5CA858DC" w14:textId="77777777" w:rsidR="00542897" w:rsidRPr="00542897" w:rsidRDefault="00542897" w:rsidP="00542897">
      <w:pPr>
        <w:numPr>
          <w:ilvl w:val="0"/>
          <w:numId w:val="15"/>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t> Puedes colocar el código duplicado dentro de una superclase.</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673E5EDD" w14:textId="77777777" w:rsidR="00542897" w:rsidRPr="00542897" w:rsidRDefault="002E03CF" w:rsidP="00542897">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2E03CF">
        <w:rPr>
          <w:rFonts w:ascii="PT Sans" w:eastAsia="Times New Roman" w:hAnsi="PT Sans" w:cs="Times New Roman"/>
          <w:color w:val="444444"/>
          <w:kern w:val="0"/>
          <w:sz w:val="24"/>
          <w:szCs w:val="24"/>
          <w:lang w:eastAsia="es-ES"/>
          <w14:ligatures w14:val="none"/>
        </w:rPr>
        <w:t> </w:t>
      </w:r>
      <w:r w:rsidR="00542897" w:rsidRPr="00542897">
        <w:rPr>
          <w:rFonts w:ascii="PT Sans" w:eastAsia="Times New Roman" w:hAnsi="PT Sans" w:cs="Times New Roman"/>
          <w:color w:val="444444"/>
          <w:kern w:val="0"/>
          <w:sz w:val="24"/>
          <w:szCs w:val="24"/>
          <w:lang w:eastAsia="es-ES"/>
          <w14:ligatures w14:val="none"/>
        </w:rPr>
        <w:t>Algunos clientes pueden verse limitados por el esqueleto proporcionado de un algoritmo.</w:t>
      </w:r>
    </w:p>
    <w:p w14:paraId="5ECA3799" w14:textId="77777777" w:rsidR="00542897" w:rsidRPr="00542897" w:rsidRDefault="00542897" w:rsidP="00542897">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t> Puede que violes el </w:t>
      </w:r>
      <w:r w:rsidRPr="00542897">
        <w:rPr>
          <w:rFonts w:ascii="PT Sans" w:eastAsia="Times New Roman" w:hAnsi="PT Sans" w:cs="Times New Roman"/>
          <w:i/>
          <w:iCs/>
          <w:color w:val="444444"/>
          <w:kern w:val="0"/>
          <w:sz w:val="24"/>
          <w:szCs w:val="24"/>
          <w:lang w:eastAsia="es-ES"/>
          <w14:ligatures w14:val="none"/>
        </w:rPr>
        <w:t xml:space="preserve">principio de sustitución de </w:t>
      </w:r>
      <w:proofErr w:type="spellStart"/>
      <w:r w:rsidRPr="00542897">
        <w:rPr>
          <w:rFonts w:ascii="PT Sans" w:eastAsia="Times New Roman" w:hAnsi="PT Sans" w:cs="Times New Roman"/>
          <w:i/>
          <w:iCs/>
          <w:color w:val="444444"/>
          <w:kern w:val="0"/>
          <w:sz w:val="24"/>
          <w:szCs w:val="24"/>
          <w:lang w:eastAsia="es-ES"/>
          <w14:ligatures w14:val="none"/>
        </w:rPr>
        <w:t>Liskov</w:t>
      </w:r>
      <w:proofErr w:type="spellEnd"/>
      <w:r w:rsidRPr="00542897">
        <w:rPr>
          <w:rFonts w:ascii="PT Sans" w:eastAsia="Times New Roman" w:hAnsi="PT Sans" w:cs="Times New Roman"/>
          <w:color w:val="444444"/>
          <w:kern w:val="0"/>
          <w:sz w:val="24"/>
          <w:szCs w:val="24"/>
          <w:lang w:eastAsia="es-ES"/>
          <w14:ligatures w14:val="none"/>
        </w:rPr>
        <w:t> suprimiendo una implementación por defecto de un paso a través de una subclase.</w:t>
      </w:r>
    </w:p>
    <w:p w14:paraId="0EC3D754" w14:textId="77777777" w:rsidR="00542897" w:rsidRPr="00542897" w:rsidRDefault="00542897" w:rsidP="00542897">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42897">
        <w:rPr>
          <w:rFonts w:ascii="PT Sans" w:eastAsia="Times New Roman" w:hAnsi="PT Sans" w:cs="Times New Roman"/>
          <w:color w:val="444444"/>
          <w:kern w:val="0"/>
          <w:sz w:val="24"/>
          <w:szCs w:val="24"/>
          <w:lang w:eastAsia="es-ES"/>
          <w14:ligatures w14:val="none"/>
        </w:rPr>
        <w:t> Los métodos plantilla tienden a ser más difíciles de mantener cuantos más pasos tengan.</w:t>
      </w:r>
    </w:p>
    <w:p w14:paraId="4337EC48" w14:textId="0A2876D4" w:rsidR="002E03CF" w:rsidRPr="002E03CF" w:rsidRDefault="002E03CF" w:rsidP="00542897">
      <w:pPr>
        <w:shd w:val="clear" w:color="auto" w:fill="FFFFFF"/>
        <w:spacing w:after="0" w:line="240" w:lineRule="auto"/>
        <w:ind w:left="720"/>
        <w:rPr>
          <w:rFonts w:ascii="PT Sans" w:eastAsia="Times New Roman" w:hAnsi="PT Sans" w:cs="Times New Roman"/>
          <w:color w:val="444444"/>
          <w:kern w:val="0"/>
          <w:sz w:val="24"/>
          <w:szCs w:val="24"/>
          <w:lang w:eastAsia="es-ES"/>
          <w14:ligatures w14:val="none"/>
        </w:rPr>
      </w:pPr>
    </w:p>
    <w:p w14:paraId="2035B79B" w14:textId="4F524556" w:rsidR="004F6BA1" w:rsidRPr="00420C32" w:rsidRDefault="004F6BA1"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p>
    <w:sectPr w:rsidR="004F6BA1" w:rsidRPr="0042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charset w:val="00"/>
    <w:family w:val="swiss"/>
    <w:pitch w:val="variable"/>
    <w:sig w:usb0="A00002EF" w:usb1="5000204B" w:usb2="00000000" w:usb3="00000000" w:csb0="00000097" w:csb1="00000000"/>
  </w:font>
  <w:font w:name="Fira Code">
    <w:altName w:val="Calibri"/>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94C"/>
    <w:multiLevelType w:val="multilevel"/>
    <w:tmpl w:val="662A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52514"/>
    <w:multiLevelType w:val="multilevel"/>
    <w:tmpl w:val="56A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554D9"/>
    <w:multiLevelType w:val="multilevel"/>
    <w:tmpl w:val="9CB8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D10FE"/>
    <w:multiLevelType w:val="multilevel"/>
    <w:tmpl w:val="40C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26B93"/>
    <w:multiLevelType w:val="multilevel"/>
    <w:tmpl w:val="75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72009"/>
    <w:multiLevelType w:val="multilevel"/>
    <w:tmpl w:val="5D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3530C"/>
    <w:multiLevelType w:val="multilevel"/>
    <w:tmpl w:val="5B8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8"/>
  </w:num>
  <w:num w:numId="2" w16cid:durableId="695083404">
    <w:abstractNumId w:val="6"/>
  </w:num>
  <w:num w:numId="3" w16cid:durableId="108361858">
    <w:abstractNumId w:val="13"/>
  </w:num>
  <w:num w:numId="4" w16cid:durableId="1643928332">
    <w:abstractNumId w:val="14"/>
  </w:num>
  <w:num w:numId="5" w16cid:durableId="363865410">
    <w:abstractNumId w:val="2"/>
  </w:num>
  <w:num w:numId="6" w16cid:durableId="1838954423">
    <w:abstractNumId w:val="9"/>
  </w:num>
  <w:num w:numId="7" w16cid:durableId="356388999">
    <w:abstractNumId w:val="4"/>
  </w:num>
  <w:num w:numId="8" w16cid:durableId="1604455335">
    <w:abstractNumId w:val="15"/>
  </w:num>
  <w:num w:numId="9" w16cid:durableId="1636644610">
    <w:abstractNumId w:val="12"/>
  </w:num>
  <w:num w:numId="10" w16cid:durableId="1259800658">
    <w:abstractNumId w:val="11"/>
  </w:num>
  <w:num w:numId="11" w16cid:durableId="1413964939">
    <w:abstractNumId w:val="7"/>
  </w:num>
  <w:num w:numId="12" w16cid:durableId="929587411">
    <w:abstractNumId w:val="5"/>
  </w:num>
  <w:num w:numId="13" w16cid:durableId="521820665">
    <w:abstractNumId w:val="10"/>
  </w:num>
  <w:num w:numId="14" w16cid:durableId="132523098">
    <w:abstractNumId w:val="3"/>
  </w:num>
  <w:num w:numId="15" w16cid:durableId="1856766676">
    <w:abstractNumId w:val="1"/>
  </w:num>
  <w:num w:numId="16" w16cid:durableId="179944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2E03CF"/>
    <w:rsid w:val="00316587"/>
    <w:rsid w:val="00420C32"/>
    <w:rsid w:val="004F6BA1"/>
    <w:rsid w:val="00542897"/>
    <w:rsid w:val="00630EDA"/>
    <w:rsid w:val="00636E4D"/>
    <w:rsid w:val="006F3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832137596">
      <w:bodyDiv w:val="1"/>
      <w:marLeft w:val="0"/>
      <w:marRight w:val="0"/>
      <w:marTop w:val="0"/>
      <w:marBottom w:val="0"/>
      <w:divBdr>
        <w:top w:val="none" w:sz="0" w:space="0" w:color="auto"/>
        <w:left w:val="none" w:sz="0" w:space="0" w:color="auto"/>
        <w:bottom w:val="none" w:sz="0" w:space="0" w:color="auto"/>
        <w:right w:val="none" w:sz="0" w:space="0" w:color="auto"/>
      </w:divBdr>
    </w:div>
    <w:div w:id="871648846">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157379420">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9214">
      <w:bodyDiv w:val="1"/>
      <w:marLeft w:val="0"/>
      <w:marRight w:val="0"/>
      <w:marTop w:val="0"/>
      <w:marBottom w:val="0"/>
      <w:divBdr>
        <w:top w:val="none" w:sz="0" w:space="0" w:color="auto"/>
        <w:left w:val="none" w:sz="0" w:space="0" w:color="auto"/>
        <w:bottom w:val="none" w:sz="0" w:space="0" w:color="auto"/>
        <w:right w:val="none" w:sz="0" w:space="0" w:color="auto"/>
      </w:divBdr>
    </w:div>
    <w:div w:id="1272587160">
      <w:bodyDiv w:val="1"/>
      <w:marLeft w:val="0"/>
      <w:marRight w:val="0"/>
      <w:marTop w:val="0"/>
      <w:marBottom w:val="0"/>
      <w:divBdr>
        <w:top w:val="none" w:sz="0" w:space="0" w:color="auto"/>
        <w:left w:val="none" w:sz="0" w:space="0" w:color="auto"/>
        <w:bottom w:val="none" w:sz="0" w:space="0" w:color="auto"/>
        <w:right w:val="none" w:sz="0" w:space="0" w:color="auto"/>
      </w:divBdr>
    </w:div>
    <w:div w:id="1280337363">
      <w:bodyDiv w:val="1"/>
      <w:marLeft w:val="0"/>
      <w:marRight w:val="0"/>
      <w:marTop w:val="0"/>
      <w:marBottom w:val="0"/>
      <w:divBdr>
        <w:top w:val="none" w:sz="0" w:space="0" w:color="auto"/>
        <w:left w:val="none" w:sz="0" w:space="0" w:color="auto"/>
        <w:bottom w:val="none" w:sz="0" w:space="0" w:color="auto"/>
        <w:right w:val="none" w:sz="0" w:space="0" w:color="auto"/>
      </w:divBdr>
    </w:div>
    <w:div w:id="1314411061">
      <w:bodyDiv w:val="1"/>
      <w:marLeft w:val="0"/>
      <w:marRight w:val="0"/>
      <w:marTop w:val="0"/>
      <w:marBottom w:val="0"/>
      <w:divBdr>
        <w:top w:val="none" w:sz="0" w:space="0" w:color="auto"/>
        <w:left w:val="none" w:sz="0" w:space="0" w:color="auto"/>
        <w:bottom w:val="none" w:sz="0" w:space="0" w:color="auto"/>
        <w:right w:val="none" w:sz="0" w:space="0" w:color="auto"/>
      </w:divBdr>
    </w:div>
    <w:div w:id="1422216214">
      <w:bodyDiv w:val="1"/>
      <w:marLeft w:val="0"/>
      <w:marRight w:val="0"/>
      <w:marTop w:val="0"/>
      <w:marBottom w:val="0"/>
      <w:divBdr>
        <w:top w:val="none" w:sz="0" w:space="0" w:color="auto"/>
        <w:left w:val="none" w:sz="0" w:space="0" w:color="auto"/>
        <w:bottom w:val="none" w:sz="0" w:space="0" w:color="auto"/>
        <w:right w:val="none" w:sz="0" w:space="0" w:color="auto"/>
      </w:divBdr>
    </w:div>
    <w:div w:id="144942430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34234669">
      <w:bodyDiv w:val="1"/>
      <w:marLeft w:val="0"/>
      <w:marRight w:val="0"/>
      <w:marTop w:val="0"/>
      <w:marBottom w:val="0"/>
      <w:divBdr>
        <w:top w:val="none" w:sz="0" w:space="0" w:color="auto"/>
        <w:left w:val="none" w:sz="0" w:space="0" w:color="auto"/>
        <w:bottom w:val="none" w:sz="0" w:space="0" w:color="auto"/>
        <w:right w:val="none" w:sz="0" w:space="0" w:color="auto"/>
      </w:divBdr>
      <w:divsChild>
        <w:div w:id="1903443284">
          <w:marLeft w:val="0"/>
          <w:marRight w:val="0"/>
          <w:marTop w:val="0"/>
          <w:marBottom w:val="0"/>
          <w:divBdr>
            <w:top w:val="none" w:sz="0" w:space="0" w:color="auto"/>
            <w:left w:val="none" w:sz="0" w:space="0" w:color="auto"/>
            <w:bottom w:val="dotted" w:sz="6" w:space="0" w:color="EEEEEE"/>
            <w:right w:val="none" w:sz="0" w:space="0" w:color="auto"/>
          </w:divBdr>
        </w:div>
      </w:divsChild>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48908369">
      <w:bodyDiv w:val="1"/>
      <w:marLeft w:val="0"/>
      <w:marRight w:val="0"/>
      <w:marTop w:val="0"/>
      <w:marBottom w:val="0"/>
      <w:divBdr>
        <w:top w:val="none" w:sz="0" w:space="0" w:color="auto"/>
        <w:left w:val="none" w:sz="0" w:space="0" w:color="auto"/>
        <w:bottom w:val="none" w:sz="0" w:space="0" w:color="auto"/>
        <w:right w:val="none" w:sz="0" w:space="0" w:color="auto"/>
      </w:divBdr>
    </w:div>
    <w:div w:id="1900550713">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85251309">
      <w:bodyDiv w:val="1"/>
      <w:marLeft w:val="0"/>
      <w:marRight w:val="0"/>
      <w:marTop w:val="0"/>
      <w:marBottom w:val="0"/>
      <w:divBdr>
        <w:top w:val="none" w:sz="0" w:space="0" w:color="auto"/>
        <w:left w:val="none" w:sz="0" w:space="0" w:color="auto"/>
        <w:bottom w:val="none" w:sz="0" w:space="0" w:color="auto"/>
        <w:right w:val="none" w:sz="0" w:space="0" w:color="auto"/>
      </w:divBdr>
    </w:div>
    <w:div w:id="2132742540">
      <w:bodyDiv w:val="1"/>
      <w:marLeft w:val="0"/>
      <w:marRight w:val="0"/>
      <w:marTop w:val="0"/>
      <w:marBottom w:val="0"/>
      <w:divBdr>
        <w:top w:val="none" w:sz="0" w:space="0" w:color="auto"/>
        <w:left w:val="none" w:sz="0" w:space="0" w:color="auto"/>
        <w:bottom w:val="none" w:sz="0" w:space="0" w:color="auto"/>
        <w:right w:val="none" w:sz="0" w:space="0" w:color="auto"/>
      </w:divBdr>
      <w:divsChild>
        <w:div w:id="648362570">
          <w:marLeft w:val="0"/>
          <w:marRight w:val="0"/>
          <w:marTop w:val="0"/>
          <w:marBottom w:val="0"/>
          <w:divBdr>
            <w:top w:val="none" w:sz="0" w:space="0" w:color="auto"/>
            <w:left w:val="none" w:sz="0" w:space="0" w:color="auto"/>
            <w:bottom w:val="dotted" w:sz="6" w:space="0" w:color="EEEEEE"/>
            <w:right w:val="none" w:sz="0" w:space="0" w:color="auto"/>
          </w:divBdr>
        </w:div>
        <w:div w:id="1404791829">
          <w:marLeft w:val="0"/>
          <w:marRight w:val="0"/>
          <w:marTop w:val="0"/>
          <w:marBottom w:val="0"/>
          <w:divBdr>
            <w:top w:val="none" w:sz="0" w:space="0" w:color="auto"/>
            <w:left w:val="none" w:sz="0" w:space="0" w:color="auto"/>
            <w:bottom w:val="dotted" w:sz="6" w:space="0" w:color="EEEEEE"/>
            <w:right w:val="none" w:sz="0" w:space="0" w:color="auto"/>
          </w:divBdr>
        </w:div>
      </w:divsChild>
    </w:div>
    <w:div w:id="21369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775</Words>
  <Characters>4266</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2023-07-17T02:23:00Z</dcterms:modified>
</cp:coreProperties>
</file>